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D052BE" w:rsidRDefault="00D052BE">
      <w:pPr>
        <w:rPr>
          <w:rFonts w:ascii="Arial" w:eastAsia="Arial" w:hAnsi="Arial" w:cs="Arial"/>
          <w:b/>
          <w:color w:val="auto"/>
          <w:sz w:val="20"/>
          <w:szCs w:val="20"/>
        </w:rPr>
      </w:pPr>
      <w:r>
        <w:rPr>
          <w:rFonts w:ascii="Arial" w:eastAsia="Arial" w:hAnsi="Arial" w:cs="Arial"/>
          <w:b/>
          <w:color w:val="auto"/>
          <w:sz w:val="20"/>
          <w:szCs w:val="20"/>
        </w:rPr>
        <w:br w:type="page"/>
      </w:r>
    </w:p>
    <w:p w:rsidR="00D052BE" w:rsidRPr="00FD59B5" w:rsidRDefault="00D052BE" w:rsidP="00D052BE">
      <w:pPr>
        <w:jc w:val="both"/>
        <w:rPr>
          <w:rFonts w:ascii="Arial" w:eastAsia="Arial" w:hAnsi="Arial" w:cs="Arial"/>
          <w:b/>
          <w:color w:val="auto"/>
          <w:sz w:val="20"/>
          <w:szCs w:val="20"/>
        </w:rPr>
      </w:pPr>
      <w:r w:rsidRPr="00FD59B5">
        <w:rPr>
          <w:rFonts w:ascii="Arial" w:eastAsia="Arial" w:hAnsi="Arial" w:cs="Arial"/>
          <w:b/>
          <w:color w:val="auto"/>
          <w:sz w:val="20"/>
          <w:szCs w:val="20"/>
        </w:rPr>
        <w:lastRenderedPageBreak/>
        <w:t xml:space="preserve">Isaac Noé Piña Valdivia, </w:t>
      </w:r>
      <w:r w:rsidRPr="00FD59B5">
        <w:rPr>
          <w:rFonts w:ascii="Arial" w:hAnsi="Arial" w:cs="Arial"/>
          <w:b/>
          <w:color w:val="auto"/>
          <w:sz w:val="20"/>
          <w:szCs w:val="20"/>
        </w:rPr>
        <w:t xml:space="preserve">Titular de la Dirección General </w:t>
      </w:r>
      <w:r w:rsidRPr="00FD59B5">
        <w:rPr>
          <w:rFonts w:ascii="Arial" w:eastAsia="Arial" w:hAnsi="Arial" w:cs="Arial"/>
          <w:b/>
          <w:color w:val="auto"/>
          <w:sz w:val="20"/>
          <w:szCs w:val="20"/>
        </w:rPr>
        <w:t>de la Comisión de Deporte del Estado de Guanajuato, en ejercicio de las facultades que me confieren los artículos 80 de la Constitución Política para el Estado de Guanajuato; 47, 53 y 54 fracciones III y VIII de la Ley Orgánica del Poder Ejecutivo para el Estado de Guanajuato; artículo 22 fracción II de la Ley de Cultura Física y Deporte del Estado de Guanajuato; doy cumplimiento al acuerdo</w:t>
      </w:r>
      <w:r>
        <w:rPr>
          <w:rFonts w:ascii="Arial" w:eastAsia="Arial" w:hAnsi="Arial" w:cs="Arial"/>
          <w:b/>
          <w:color w:val="auto"/>
          <w:sz w:val="20"/>
          <w:szCs w:val="20"/>
        </w:rPr>
        <w:t xml:space="preserve">            </w:t>
      </w:r>
      <w:r w:rsidRPr="00FD59B5">
        <w:rPr>
          <w:rFonts w:ascii="Arial" w:eastAsia="Arial" w:hAnsi="Arial" w:cs="Arial"/>
          <w:b/>
          <w:color w:val="auto"/>
          <w:sz w:val="20"/>
          <w:szCs w:val="20"/>
        </w:rPr>
        <w:t xml:space="preserve"> </w:t>
      </w:r>
      <w:r w:rsidRPr="00FD59B5">
        <w:rPr>
          <w:rFonts w:ascii="Arial" w:hAnsi="Arial" w:cs="Arial"/>
          <w:b/>
          <w:sz w:val="20"/>
          <w:szCs w:val="20"/>
        </w:rPr>
        <w:t xml:space="preserve">CD </w:t>
      </w:r>
      <w:bookmarkStart w:id="0" w:name="_Hlk2690957"/>
      <w:r w:rsidRPr="00FD59B5">
        <w:rPr>
          <w:rFonts w:ascii="Arial" w:hAnsi="Arial" w:cs="Arial"/>
          <w:b/>
          <w:sz w:val="20"/>
          <w:szCs w:val="20"/>
        </w:rPr>
        <w:t>CD 02-04/12/19</w:t>
      </w:r>
      <w:bookmarkEnd w:id="0"/>
      <w:r>
        <w:rPr>
          <w:rFonts w:ascii="Arial" w:hAnsi="Arial" w:cs="Arial"/>
          <w:b/>
          <w:sz w:val="20"/>
          <w:szCs w:val="20"/>
        </w:rPr>
        <w:t xml:space="preserve"> </w:t>
      </w:r>
      <w:r w:rsidRPr="00FD59B5">
        <w:rPr>
          <w:rFonts w:ascii="Arial" w:hAnsi="Arial" w:cs="Arial"/>
          <w:b/>
          <w:sz w:val="20"/>
          <w:szCs w:val="20"/>
        </w:rPr>
        <w:t>tomado en la sesión de fecha 04 de diciembre de 2019</w:t>
      </w:r>
      <w:r w:rsidRPr="00FD59B5">
        <w:rPr>
          <w:rFonts w:ascii="Arial" w:eastAsia="Arial" w:hAnsi="Arial" w:cs="Arial"/>
          <w:b/>
          <w:color w:val="auto"/>
          <w:sz w:val="20"/>
          <w:szCs w:val="20"/>
        </w:rPr>
        <w:t>, mediante el cual los integrantes del Consejo Directivo de la Comisión de Deporte del Estado de Guanajuato aprobaron las presentes Reglas de Operación, con fundamento en los artículos 2 fracciones III, X y XI, 17, 18, fracciones I y XXV, 25 fracciones I, III y XVI</w:t>
      </w:r>
      <w:r>
        <w:rPr>
          <w:rFonts w:ascii="Arial" w:eastAsia="Arial" w:hAnsi="Arial" w:cs="Arial"/>
          <w:b/>
          <w:color w:val="auto"/>
          <w:sz w:val="20"/>
          <w:szCs w:val="20"/>
        </w:rPr>
        <w:t xml:space="preserve"> </w:t>
      </w:r>
      <w:r w:rsidRPr="00FD59B5">
        <w:rPr>
          <w:rFonts w:ascii="Arial" w:eastAsia="Arial" w:hAnsi="Arial" w:cs="Arial"/>
          <w:b/>
          <w:color w:val="auto"/>
          <w:sz w:val="20"/>
          <w:szCs w:val="20"/>
        </w:rPr>
        <w:t xml:space="preserve">de la Ley de Cultura Física y Deporte del Estado de Guanajuato y el artículo </w:t>
      </w:r>
      <w:r w:rsidRPr="00FD59B5">
        <w:rPr>
          <w:rFonts w:ascii="Arial" w:hAnsi="Arial" w:cs="Arial"/>
          <w:b/>
          <w:color w:val="auto"/>
          <w:sz w:val="20"/>
          <w:szCs w:val="20"/>
        </w:rPr>
        <w:t>25</w:t>
      </w:r>
      <w:r w:rsidRPr="00FD59B5">
        <w:rPr>
          <w:rFonts w:ascii="Arial" w:eastAsia="Arial" w:hAnsi="Arial" w:cs="Arial"/>
          <w:b/>
          <w:color w:val="auto"/>
          <w:sz w:val="20"/>
          <w:szCs w:val="20"/>
        </w:rPr>
        <w:t>del Reglamento de la Ley de Cultura Física y Deporte del Estado de Guanajuato;</w:t>
      </w:r>
      <w:r>
        <w:rPr>
          <w:rFonts w:ascii="Arial" w:eastAsia="Arial" w:hAnsi="Arial" w:cs="Arial"/>
          <w:b/>
          <w:color w:val="auto"/>
          <w:sz w:val="20"/>
          <w:szCs w:val="20"/>
        </w:rPr>
        <w:t xml:space="preserve"> </w:t>
      </w:r>
      <w:r w:rsidRPr="00FD59B5">
        <w:rPr>
          <w:rFonts w:ascii="Arial" w:eastAsia="Arial" w:hAnsi="Arial" w:cs="Arial"/>
          <w:b/>
          <w:color w:val="auto"/>
          <w:sz w:val="20"/>
          <w:szCs w:val="20"/>
        </w:rPr>
        <w:t>así como los artículos</w:t>
      </w:r>
      <w:r w:rsidRPr="00FD59B5">
        <w:rPr>
          <w:rFonts w:ascii="Arial" w:hAnsi="Arial" w:cs="Arial"/>
          <w:b/>
          <w:sz w:val="20"/>
          <w:szCs w:val="20"/>
        </w:rPr>
        <w:t xml:space="preserve"> 26, fracción XV y 27, fracción XV de la Ley de Transparencia y Acceso a la Información Pública para el Estado de Guanajuato; los artículos </w:t>
      </w:r>
      <w:r w:rsidRPr="00FD59B5">
        <w:rPr>
          <w:rFonts w:ascii="Arial" w:eastAsia="Arial" w:hAnsi="Arial" w:cs="Arial"/>
          <w:b/>
          <w:color w:val="auto"/>
          <w:sz w:val="20"/>
          <w:szCs w:val="20"/>
        </w:rPr>
        <w:t xml:space="preserve">78 sexies, 78 septies y 78 octies de la Ley para el Ejercicio y Control de los Recursos Públicos para el Estado y los Municipios de Guanajuato; así como los artículos 68 y tercero transitorio de la Ley del Presupuesto General de Egresos del Estado de Guanajuato para el Ejercicio Fiscal 2020. </w:t>
      </w:r>
    </w:p>
    <w:p w:rsidR="00D052BE" w:rsidRDefault="00D052BE" w:rsidP="00D052BE">
      <w:pPr>
        <w:spacing w:after="0" w:line="240" w:lineRule="auto"/>
        <w:jc w:val="both"/>
        <w:rPr>
          <w:rFonts w:ascii="Arial" w:hAnsi="Arial" w:cs="Arial"/>
          <w:color w:val="auto"/>
          <w:sz w:val="20"/>
          <w:szCs w:val="20"/>
        </w:rPr>
      </w:pPr>
    </w:p>
    <w:p w:rsidR="00E923B9" w:rsidRDefault="00E923B9" w:rsidP="00D052BE">
      <w:pPr>
        <w:spacing w:after="0" w:line="240" w:lineRule="auto"/>
        <w:jc w:val="both"/>
        <w:rPr>
          <w:rFonts w:ascii="Arial" w:hAnsi="Arial" w:cs="Arial"/>
          <w:color w:val="auto"/>
          <w:sz w:val="20"/>
          <w:szCs w:val="20"/>
        </w:rPr>
      </w:pPr>
    </w:p>
    <w:p w:rsidR="00E923B9" w:rsidRPr="00FD59B5" w:rsidRDefault="00E923B9" w:rsidP="00D052BE">
      <w:pPr>
        <w:spacing w:after="0" w:line="240" w:lineRule="auto"/>
        <w:jc w:val="both"/>
        <w:rPr>
          <w:rFonts w:ascii="Arial" w:hAnsi="Arial" w:cs="Arial"/>
          <w:color w:val="auto"/>
          <w:sz w:val="20"/>
          <w:szCs w:val="20"/>
        </w:rPr>
      </w:pPr>
    </w:p>
    <w:p w:rsidR="00D052BE" w:rsidRPr="00FD59B5" w:rsidRDefault="00D052BE" w:rsidP="00D052BE">
      <w:pPr>
        <w:spacing w:after="0" w:line="240" w:lineRule="auto"/>
        <w:jc w:val="both"/>
        <w:rPr>
          <w:rFonts w:ascii="Arial" w:hAnsi="Arial" w:cs="Arial"/>
          <w:color w:val="auto"/>
          <w:sz w:val="20"/>
          <w:szCs w:val="20"/>
        </w:rPr>
      </w:pPr>
    </w:p>
    <w:p w:rsidR="00D052BE" w:rsidRPr="00FD59B5" w:rsidRDefault="00D052BE" w:rsidP="00D052BE">
      <w:pPr>
        <w:jc w:val="center"/>
        <w:rPr>
          <w:rFonts w:ascii="Arial" w:hAnsi="Arial" w:cs="Arial"/>
          <w:color w:val="auto"/>
          <w:sz w:val="20"/>
          <w:szCs w:val="20"/>
        </w:rPr>
      </w:pPr>
      <w:r w:rsidRPr="00FD59B5">
        <w:rPr>
          <w:rFonts w:ascii="Arial" w:eastAsia="Arial" w:hAnsi="Arial" w:cs="Arial"/>
          <w:b/>
          <w:color w:val="auto"/>
          <w:sz w:val="20"/>
          <w:szCs w:val="20"/>
        </w:rPr>
        <w:t>CONSIDERANDO</w:t>
      </w:r>
    </w:p>
    <w:p w:rsidR="00D052BE" w:rsidRPr="00FD59B5" w:rsidRDefault="00D052BE" w:rsidP="00D052BE">
      <w:pPr>
        <w:jc w:val="both"/>
        <w:rPr>
          <w:rFonts w:ascii="Arial" w:hAnsi="Arial" w:cs="Arial"/>
          <w:color w:val="auto"/>
          <w:sz w:val="20"/>
          <w:szCs w:val="20"/>
        </w:rPr>
      </w:pPr>
      <w:r w:rsidRPr="00FD59B5">
        <w:rPr>
          <w:rFonts w:ascii="Arial" w:eastAsia="Arial" w:hAnsi="Arial" w:cs="Arial"/>
          <w:color w:val="auto"/>
          <w:sz w:val="20"/>
          <w:szCs w:val="20"/>
        </w:rPr>
        <w:t>La Comisión de Deporte del Estado de Guanajuato,  es un organismo público descentralizado del Poder Ejecutivo del Estado, responsable de impulsar la práctica de la actividad física, la recreación y el deporte en las y los guanajuatenses, a través de la aplicación de estrategias y Programas eficaces, proporcionando un servicio de calidad y calidez a todos las y los usuarios, con una política de transparencia en el ejercicio eficiente de los recursos, forma parte del eje Guanajuato Educado, a través del cual se impulsa una educación integral de calidad al alcance de toda la ciudadanía, facilitando el desarrollo de competencias, valores y actitudes para su desarrollo personal, familiar y social.</w:t>
      </w:r>
    </w:p>
    <w:p w:rsidR="00D052BE" w:rsidRPr="00FD59B5" w:rsidRDefault="00D052BE" w:rsidP="00D052BE">
      <w:pPr>
        <w:spacing w:after="0"/>
        <w:ind w:firstLine="720"/>
        <w:jc w:val="both"/>
        <w:rPr>
          <w:rFonts w:ascii="Arial" w:hAnsi="Arial" w:cs="Arial"/>
          <w:color w:val="auto"/>
          <w:sz w:val="20"/>
          <w:szCs w:val="20"/>
        </w:rPr>
      </w:pPr>
      <w:r w:rsidRPr="00FD59B5">
        <w:rPr>
          <w:rFonts w:ascii="Arial" w:eastAsia="Arial" w:hAnsi="Arial" w:cs="Arial"/>
          <w:color w:val="auto"/>
          <w:sz w:val="20"/>
          <w:szCs w:val="20"/>
        </w:rPr>
        <w:t>El deporte es considerado como un derecho fundamental de todos los mexicanos, en atención a las reformas constitucionales realizadas en 2011, se incluyó en nuestra Carta Magna un sistema, que incluye la equiparación de los derechos estipulados en los Convenios Internacionales a la par de los derechos incluidos en la Constitución, cambiando de un sistema garantista a un sistema de derechos humanos. En virtud de lo anterior, se puede afirmar que el deporte es un derecho humano.</w:t>
      </w:r>
    </w:p>
    <w:p w:rsidR="00D052BE" w:rsidRPr="00FD59B5" w:rsidRDefault="00D052BE" w:rsidP="00D052BE">
      <w:pPr>
        <w:spacing w:after="0"/>
        <w:jc w:val="both"/>
        <w:rPr>
          <w:rFonts w:ascii="Arial" w:hAnsi="Arial" w:cs="Arial"/>
          <w:color w:val="auto"/>
          <w:sz w:val="20"/>
          <w:szCs w:val="20"/>
        </w:rPr>
      </w:pPr>
    </w:p>
    <w:p w:rsidR="00D052BE" w:rsidRPr="00FD59B5" w:rsidRDefault="00D052BE" w:rsidP="00D052BE">
      <w:pPr>
        <w:spacing w:after="0"/>
        <w:ind w:firstLine="720"/>
        <w:jc w:val="both"/>
        <w:rPr>
          <w:rFonts w:ascii="Arial" w:hAnsi="Arial" w:cs="Arial"/>
          <w:color w:val="auto"/>
          <w:sz w:val="20"/>
          <w:szCs w:val="20"/>
        </w:rPr>
      </w:pPr>
      <w:r w:rsidRPr="00FD59B5">
        <w:rPr>
          <w:rFonts w:ascii="Arial" w:eastAsia="Arial" w:hAnsi="Arial" w:cs="Arial"/>
          <w:color w:val="auto"/>
          <w:sz w:val="20"/>
          <w:szCs w:val="20"/>
        </w:rPr>
        <w:t>Asimismo, el Programa Q0138 Deportistas de Grandeza, tiene como finalidad primordial brindar atención y apoyo a deportistas con discapacidad, contribuyendo a su salud de modo que les permita su inclusión en actividades deportivas y de competencia en selectivos a nivel estatal, nacional e internacional en los procesos de paralimpiada nacional y juegos nacionales.</w:t>
      </w:r>
    </w:p>
    <w:p w:rsidR="00D052BE" w:rsidRPr="00FD59B5" w:rsidRDefault="00D052BE" w:rsidP="00D052BE">
      <w:pPr>
        <w:spacing w:after="0"/>
        <w:ind w:firstLine="720"/>
        <w:jc w:val="both"/>
        <w:rPr>
          <w:rFonts w:ascii="Arial" w:hAnsi="Arial" w:cs="Arial"/>
          <w:color w:val="auto"/>
          <w:sz w:val="20"/>
          <w:szCs w:val="20"/>
        </w:rPr>
      </w:pPr>
    </w:p>
    <w:p w:rsidR="00D052BE" w:rsidRPr="00FD59B5" w:rsidRDefault="00D052BE" w:rsidP="00D052BE">
      <w:pPr>
        <w:ind w:firstLine="720"/>
        <w:jc w:val="both"/>
        <w:rPr>
          <w:rFonts w:ascii="Arial" w:hAnsi="Arial" w:cs="Arial"/>
          <w:color w:val="auto"/>
          <w:sz w:val="20"/>
          <w:szCs w:val="20"/>
        </w:rPr>
      </w:pPr>
      <w:r w:rsidRPr="00FD59B5">
        <w:rPr>
          <w:rFonts w:ascii="Arial" w:eastAsia="Arial" w:hAnsi="Arial" w:cs="Arial"/>
          <w:color w:val="auto"/>
          <w:sz w:val="20"/>
          <w:szCs w:val="20"/>
        </w:rPr>
        <w:t xml:space="preserve">La presencia de la discapacidad en nuestra población se convirtió desde hace unos años en una necesidad a resolver, ya que abarca a una gran parte de la sociedad mexicana.  Como sociedad y como gobierno estamos obligados a cumplir con el compromiso elemental de asegurar la igualdad y una vida digna para las personas con discapacidad, con acceso equitativo a la cultura </w:t>
      </w:r>
      <w:r w:rsidRPr="00FD59B5">
        <w:rPr>
          <w:rFonts w:ascii="Arial" w:eastAsia="Arial" w:hAnsi="Arial" w:cs="Arial"/>
          <w:color w:val="auto"/>
          <w:sz w:val="20"/>
          <w:szCs w:val="20"/>
        </w:rPr>
        <w:lastRenderedPageBreak/>
        <w:t>física y deporte, y con el claro reconocimiento de que las personas con discapacidad son sujetos de derecho que merecen políticas públicas y medidas concretas de servicio y atención.</w:t>
      </w:r>
    </w:p>
    <w:p w:rsidR="00D052BE" w:rsidRPr="00FD59B5" w:rsidRDefault="00D052BE" w:rsidP="00D052BE">
      <w:pPr>
        <w:spacing w:after="0"/>
        <w:ind w:firstLine="720"/>
        <w:jc w:val="both"/>
        <w:rPr>
          <w:rFonts w:ascii="Arial" w:eastAsia="Arial" w:hAnsi="Arial" w:cs="Arial"/>
          <w:color w:val="auto"/>
          <w:sz w:val="20"/>
          <w:szCs w:val="20"/>
        </w:rPr>
      </w:pPr>
      <w:r w:rsidRPr="00FD59B5">
        <w:rPr>
          <w:rFonts w:ascii="Arial" w:eastAsia="Arial" w:hAnsi="Arial" w:cs="Arial"/>
          <w:color w:val="auto"/>
          <w:sz w:val="20"/>
          <w:szCs w:val="20"/>
        </w:rPr>
        <w:t>Por tal motivo, todo deportista con discapacidad tiene derecho a recibir estímulos, reconocimientos, entrenamiento y atención multidisciplinaria al igual que las y los deportistas convencionales, por lo que en las presentes Reglas de Operación se garantiza que los recursos públicos se apliquen efectivamente de acuerdo con el cumplimiento de los objetivos y metas del presente Programa, autorizados, así como en beneficio de la población objetivo establecidas para este Programa.</w:t>
      </w:r>
    </w:p>
    <w:p w:rsidR="00D052BE" w:rsidRPr="00FD59B5" w:rsidRDefault="00D052BE" w:rsidP="00D052BE">
      <w:pPr>
        <w:spacing w:after="0"/>
        <w:ind w:firstLine="720"/>
        <w:jc w:val="both"/>
        <w:rPr>
          <w:rFonts w:ascii="Arial" w:eastAsia="Arial" w:hAnsi="Arial" w:cs="Arial"/>
          <w:color w:val="auto"/>
          <w:sz w:val="20"/>
          <w:szCs w:val="20"/>
        </w:rPr>
      </w:pPr>
    </w:p>
    <w:p w:rsidR="00D052BE" w:rsidRPr="00FD59B5" w:rsidRDefault="00D052BE" w:rsidP="00D052BE">
      <w:pPr>
        <w:ind w:firstLine="708"/>
        <w:jc w:val="both"/>
        <w:rPr>
          <w:rFonts w:ascii="Arial" w:hAnsi="Arial" w:cs="Arial"/>
          <w:color w:val="auto"/>
          <w:sz w:val="20"/>
          <w:szCs w:val="20"/>
        </w:rPr>
      </w:pPr>
      <w:r w:rsidRPr="00FD59B5">
        <w:rPr>
          <w:rFonts w:ascii="Arial" w:hAnsi="Arial" w:cs="Arial"/>
          <w:color w:val="auto"/>
          <w:sz w:val="20"/>
          <w:szCs w:val="20"/>
        </w:rPr>
        <w:t xml:space="preserve">Asimismo, el Gobierno del Estado tiene un compromiso perenne con el desarrollo integral de las y los guanajuatenses, según el cual, las personas son el centro de toda acción gubernamental que orienta la instrumentación de políticas públicas que permiten establecer las bases del desarrollo humano y social. </w:t>
      </w:r>
    </w:p>
    <w:p w:rsidR="00D052BE" w:rsidRPr="00FD59B5" w:rsidRDefault="00D052BE" w:rsidP="00D052BE">
      <w:pPr>
        <w:ind w:firstLine="708"/>
        <w:jc w:val="both"/>
        <w:rPr>
          <w:rFonts w:ascii="Arial" w:hAnsi="Arial" w:cs="Arial"/>
          <w:color w:val="auto"/>
          <w:sz w:val="20"/>
          <w:szCs w:val="20"/>
        </w:rPr>
      </w:pPr>
      <w:r w:rsidRPr="00FD59B5">
        <w:rPr>
          <w:rFonts w:ascii="Arial" w:hAnsi="Arial" w:cs="Arial"/>
          <w:color w:val="auto"/>
          <w:sz w:val="20"/>
          <w:szCs w:val="20"/>
        </w:rPr>
        <w:t>Así, para atender la articulación y la transversalidad de las acciones entre las dependencias y entidades que constituyen el Poder Ejecutivo del Estado, se instrumentan y operan estrategias de impulso social, de conformidad con lo establecido en la Ley de Desarrollo Social y Humano para el Estado y los Municipios de Guanajuato y el Programa de Gobierno, Visión 2018-2024.</w:t>
      </w:r>
    </w:p>
    <w:p w:rsidR="00D052BE" w:rsidRPr="00FD59B5" w:rsidRDefault="00D052BE" w:rsidP="00D052BE">
      <w:pPr>
        <w:ind w:firstLine="708"/>
        <w:jc w:val="both"/>
        <w:rPr>
          <w:rFonts w:ascii="Arial" w:hAnsi="Arial" w:cs="Arial"/>
          <w:color w:val="auto"/>
          <w:sz w:val="20"/>
          <w:szCs w:val="20"/>
        </w:rPr>
      </w:pPr>
      <w:r w:rsidRPr="00FD59B5">
        <w:rPr>
          <w:rFonts w:ascii="Arial" w:hAnsi="Arial" w:cs="Arial"/>
          <w:color w:val="auto"/>
          <w:sz w:val="20"/>
          <w:szCs w:val="20"/>
        </w:rPr>
        <w:t xml:space="preserve">De esta manera, las mencionadas estrategias tienen como propósito esencial la concurrencia de acciones y esfuerzos en materia de ingreso, educación, salud, alimentación, seguridad social, servicios básicos y espacios para la vivienda, así como formular mecanismos para implementar proyectos de desarrollo social de manera articulada y transversal.  </w:t>
      </w:r>
    </w:p>
    <w:p w:rsidR="00D052BE" w:rsidRPr="00FD59B5" w:rsidRDefault="00D052BE" w:rsidP="00D052BE">
      <w:pPr>
        <w:ind w:firstLine="708"/>
        <w:jc w:val="both"/>
        <w:rPr>
          <w:rFonts w:ascii="Arial" w:hAnsi="Arial" w:cs="Arial"/>
          <w:color w:val="auto"/>
          <w:sz w:val="20"/>
          <w:szCs w:val="20"/>
        </w:rPr>
      </w:pPr>
      <w:r w:rsidRPr="00FD59B5">
        <w:rPr>
          <w:rFonts w:ascii="Arial" w:hAnsi="Arial" w:cs="Arial"/>
          <w:color w:val="auto"/>
          <w:sz w:val="20"/>
          <w:szCs w:val="20"/>
        </w:rPr>
        <w:t xml:space="preserve">Así, pues, la Secretaría de Desarrollo Social y Humano, para dar cumplimiento a lo establecido en las disposiciones normativas, determina las Zonas de Atención Prioritaria para el despliegue y operación de los Programas gubernamentales en beneficio de las y los guanajuatenses, las cuales, se caracterizan por otorgar preferencia a la población que vive en las Zonas de Atención Prioritaria. </w:t>
      </w:r>
    </w:p>
    <w:p w:rsidR="00D052BE" w:rsidRPr="00FD59B5" w:rsidRDefault="00D052BE" w:rsidP="00D052BE">
      <w:pPr>
        <w:ind w:firstLine="708"/>
        <w:jc w:val="both"/>
        <w:rPr>
          <w:rFonts w:ascii="Arial" w:hAnsi="Arial" w:cs="Arial"/>
          <w:color w:val="auto"/>
          <w:sz w:val="20"/>
          <w:szCs w:val="20"/>
        </w:rPr>
      </w:pPr>
      <w:r w:rsidRPr="00FD59B5">
        <w:rPr>
          <w:rFonts w:ascii="Arial" w:hAnsi="Arial" w:cs="Arial"/>
          <w:color w:val="auto"/>
          <w:sz w:val="20"/>
          <w:szCs w:val="20"/>
        </w:rPr>
        <w:t>Lo que se pretende es elevar la calidad de vida de las y los guanajuatenses, fortaleciendo el tejido social y el desarrollo social y humano en la Entidad, al otorgar a las personas y familias que se encuentran en las “Zonas de Atención Prioritaria”, a fin de generar las condiciones de paz, justicia social y bien común en Guanajuato.</w:t>
      </w:r>
    </w:p>
    <w:p w:rsidR="00D052BE" w:rsidRPr="00FD59B5" w:rsidRDefault="00D052BE" w:rsidP="00D052BE">
      <w:pPr>
        <w:jc w:val="both"/>
        <w:rPr>
          <w:rFonts w:ascii="Arial" w:hAnsi="Arial" w:cs="Arial"/>
          <w:color w:val="auto"/>
          <w:sz w:val="20"/>
          <w:szCs w:val="20"/>
        </w:rPr>
      </w:pPr>
    </w:p>
    <w:p w:rsidR="00D052BE" w:rsidRPr="00FD59B5" w:rsidRDefault="00D052BE" w:rsidP="00D052BE">
      <w:pPr>
        <w:widowControl w:val="0"/>
        <w:ind w:firstLine="708"/>
        <w:jc w:val="both"/>
        <w:rPr>
          <w:rFonts w:ascii="Arial" w:hAnsi="Arial" w:cs="Arial"/>
          <w:sz w:val="20"/>
          <w:szCs w:val="20"/>
        </w:rPr>
      </w:pPr>
      <w:r w:rsidRPr="00FD59B5">
        <w:rPr>
          <w:rFonts w:ascii="Arial" w:eastAsia="Arial" w:hAnsi="Arial" w:cs="Arial"/>
          <w:sz w:val="20"/>
          <w:szCs w:val="20"/>
        </w:rPr>
        <w:t>Por lo expuesto y con fundamento en las disposiciones legales citadas, he tenido a bien expedir el siguiente:</w:t>
      </w:r>
    </w:p>
    <w:p w:rsidR="00D052BE" w:rsidRDefault="00D052BE" w:rsidP="00D052BE">
      <w:pPr>
        <w:jc w:val="both"/>
        <w:rPr>
          <w:rFonts w:ascii="Arial" w:hAnsi="Arial" w:cs="Arial"/>
          <w:b/>
          <w:bCs/>
          <w:sz w:val="20"/>
          <w:szCs w:val="20"/>
        </w:rPr>
      </w:pPr>
    </w:p>
    <w:p w:rsidR="00D052BE" w:rsidRDefault="00D052BE" w:rsidP="00D052BE">
      <w:pPr>
        <w:jc w:val="both"/>
        <w:rPr>
          <w:rFonts w:ascii="Arial" w:hAnsi="Arial" w:cs="Arial"/>
          <w:b/>
          <w:bCs/>
          <w:sz w:val="20"/>
          <w:szCs w:val="20"/>
        </w:rPr>
      </w:pPr>
    </w:p>
    <w:p w:rsidR="00D052BE" w:rsidRPr="00FD59B5" w:rsidRDefault="00D052BE" w:rsidP="00D052BE">
      <w:pPr>
        <w:jc w:val="center"/>
        <w:rPr>
          <w:rFonts w:ascii="Arial" w:hAnsi="Arial" w:cs="Arial"/>
          <w:b/>
          <w:bCs/>
          <w:sz w:val="20"/>
          <w:szCs w:val="20"/>
          <w:lang w:val="pt-BR"/>
        </w:rPr>
      </w:pPr>
      <w:r w:rsidRPr="00FD59B5">
        <w:rPr>
          <w:rFonts w:ascii="Arial" w:hAnsi="Arial" w:cs="Arial"/>
          <w:b/>
          <w:bCs/>
          <w:sz w:val="20"/>
          <w:szCs w:val="20"/>
          <w:lang w:val="pt-BR"/>
        </w:rPr>
        <w:t>AC U E R D O</w:t>
      </w:r>
    </w:p>
    <w:p w:rsidR="00D052BE" w:rsidRPr="00FD59B5" w:rsidRDefault="00D052BE" w:rsidP="00D052BE">
      <w:pPr>
        <w:jc w:val="center"/>
        <w:rPr>
          <w:rFonts w:ascii="Arial" w:hAnsi="Arial" w:cs="Arial"/>
          <w:b/>
          <w:sz w:val="20"/>
          <w:szCs w:val="20"/>
        </w:rPr>
      </w:pPr>
      <w:r w:rsidRPr="00FD59B5">
        <w:rPr>
          <w:rFonts w:ascii="Arial" w:hAnsi="Arial" w:cs="Arial"/>
          <w:b/>
          <w:bCs/>
          <w:sz w:val="20"/>
          <w:szCs w:val="20"/>
          <w:lang w:val="pt-BR"/>
        </w:rPr>
        <w:t>Artículo Único.</w:t>
      </w:r>
      <w:r w:rsidR="00E923B9">
        <w:rPr>
          <w:rFonts w:ascii="Arial" w:hAnsi="Arial" w:cs="Arial"/>
          <w:b/>
          <w:bCs/>
          <w:sz w:val="20"/>
          <w:szCs w:val="20"/>
          <w:lang w:val="pt-BR"/>
        </w:rPr>
        <w:t xml:space="preserve"> </w:t>
      </w:r>
      <w:r w:rsidRPr="00FD59B5">
        <w:rPr>
          <w:rFonts w:ascii="Arial" w:hAnsi="Arial" w:cs="Arial"/>
          <w:sz w:val="20"/>
          <w:szCs w:val="20"/>
        </w:rPr>
        <w:t>Se expiden las Reglas de Operación del Programa Deportistas de Grandeza para el Ejercicio Fiscal de 2020, para quedar en los siguientes términos:</w:t>
      </w:r>
    </w:p>
    <w:p w:rsidR="00D052BE" w:rsidRDefault="00D052BE" w:rsidP="00D052BE">
      <w:pPr>
        <w:jc w:val="center"/>
        <w:rPr>
          <w:rFonts w:ascii="Arial" w:eastAsia="Arial" w:hAnsi="Arial" w:cs="Arial"/>
          <w:b/>
          <w:color w:val="auto"/>
          <w:sz w:val="20"/>
          <w:szCs w:val="20"/>
        </w:rPr>
      </w:pPr>
    </w:p>
    <w:p w:rsidR="00D052BE" w:rsidRPr="00FD59B5" w:rsidRDefault="00D052BE" w:rsidP="00D052BE">
      <w:pPr>
        <w:jc w:val="center"/>
        <w:rPr>
          <w:rFonts w:ascii="Arial" w:hAnsi="Arial" w:cs="Arial"/>
          <w:color w:val="auto"/>
          <w:sz w:val="20"/>
          <w:szCs w:val="20"/>
        </w:rPr>
      </w:pPr>
      <w:r w:rsidRPr="00FD59B5">
        <w:rPr>
          <w:rFonts w:ascii="Arial" w:eastAsia="Arial" w:hAnsi="Arial" w:cs="Arial"/>
          <w:b/>
          <w:color w:val="auto"/>
          <w:sz w:val="20"/>
          <w:szCs w:val="20"/>
        </w:rPr>
        <w:lastRenderedPageBreak/>
        <w:t>REGLAS DE OPERACIÓN</w:t>
      </w:r>
      <w:bookmarkStart w:id="1" w:name="_Hlk497212060"/>
      <w:r w:rsidRPr="00FD59B5">
        <w:rPr>
          <w:rFonts w:ascii="Arial" w:eastAsia="Arial" w:hAnsi="Arial" w:cs="Arial"/>
          <w:b/>
          <w:color w:val="auto"/>
          <w:sz w:val="20"/>
          <w:szCs w:val="20"/>
        </w:rPr>
        <w:t xml:space="preserve"> DEPORTISTAS DE GRANDEZA PARA EL EJERCICIO FISCAL 2020 </w:t>
      </w:r>
    </w:p>
    <w:bookmarkEnd w:id="1"/>
    <w:p w:rsidR="00D052BE" w:rsidRPr="00FD59B5" w:rsidRDefault="00D052BE" w:rsidP="00D052BE">
      <w:pPr>
        <w:rPr>
          <w:rFonts w:ascii="Arial" w:hAnsi="Arial" w:cs="Arial"/>
          <w:color w:val="auto"/>
          <w:sz w:val="20"/>
          <w:szCs w:val="20"/>
        </w:rPr>
      </w:pPr>
    </w:p>
    <w:p w:rsidR="00D052BE" w:rsidRPr="00FD59B5" w:rsidRDefault="00D052BE" w:rsidP="00D052BE">
      <w:pPr>
        <w:spacing w:after="0" w:line="240" w:lineRule="auto"/>
        <w:jc w:val="center"/>
        <w:rPr>
          <w:rFonts w:ascii="Arial" w:hAnsi="Arial" w:cs="Arial"/>
          <w:color w:val="auto"/>
          <w:sz w:val="20"/>
          <w:szCs w:val="20"/>
        </w:rPr>
      </w:pPr>
      <w:r w:rsidRPr="00FD59B5">
        <w:rPr>
          <w:rFonts w:ascii="Arial" w:eastAsia="Arial" w:hAnsi="Arial" w:cs="Arial"/>
          <w:b/>
          <w:color w:val="auto"/>
          <w:sz w:val="20"/>
          <w:szCs w:val="20"/>
        </w:rPr>
        <w:t>Capítulo I</w:t>
      </w:r>
    </w:p>
    <w:p w:rsidR="00D052BE" w:rsidRPr="00FD59B5" w:rsidRDefault="00D052BE" w:rsidP="00D052BE">
      <w:pPr>
        <w:spacing w:after="0" w:line="240" w:lineRule="auto"/>
        <w:jc w:val="center"/>
        <w:rPr>
          <w:rFonts w:ascii="Arial" w:hAnsi="Arial" w:cs="Arial"/>
          <w:color w:val="auto"/>
          <w:sz w:val="20"/>
          <w:szCs w:val="20"/>
        </w:rPr>
      </w:pPr>
      <w:r w:rsidRPr="00FD59B5">
        <w:rPr>
          <w:rFonts w:ascii="Arial" w:eastAsia="Arial" w:hAnsi="Arial" w:cs="Arial"/>
          <w:b/>
          <w:color w:val="auto"/>
          <w:sz w:val="20"/>
          <w:szCs w:val="20"/>
        </w:rPr>
        <w:t>Disposiciones generales</w:t>
      </w:r>
    </w:p>
    <w:p w:rsidR="00D052BE" w:rsidRPr="00FD59B5" w:rsidRDefault="00D052BE" w:rsidP="00D052BE">
      <w:pPr>
        <w:spacing w:after="0" w:line="240" w:lineRule="auto"/>
        <w:jc w:val="both"/>
        <w:rPr>
          <w:rFonts w:ascii="Arial" w:hAnsi="Arial" w:cs="Arial"/>
          <w:color w:val="auto"/>
          <w:sz w:val="20"/>
          <w:szCs w:val="20"/>
        </w:rPr>
      </w:pPr>
    </w:p>
    <w:p w:rsidR="00D052BE" w:rsidRPr="00FD59B5" w:rsidRDefault="00D052BE" w:rsidP="00D052BE">
      <w:pPr>
        <w:spacing w:after="0" w:line="240" w:lineRule="auto"/>
        <w:jc w:val="right"/>
        <w:rPr>
          <w:rFonts w:ascii="Arial" w:hAnsi="Arial" w:cs="Arial"/>
          <w:color w:val="auto"/>
          <w:sz w:val="20"/>
          <w:szCs w:val="20"/>
        </w:rPr>
      </w:pPr>
      <w:r w:rsidRPr="00FD59B5">
        <w:rPr>
          <w:rFonts w:ascii="Arial" w:eastAsia="Arial" w:hAnsi="Arial" w:cs="Arial"/>
          <w:b/>
          <w:color w:val="auto"/>
          <w:sz w:val="20"/>
          <w:szCs w:val="20"/>
        </w:rPr>
        <w:t>Objeto de las reglas</w:t>
      </w:r>
    </w:p>
    <w:p w:rsidR="00D052BE" w:rsidRPr="00FD59B5" w:rsidRDefault="00D052BE" w:rsidP="00D052BE">
      <w:pPr>
        <w:spacing w:line="240" w:lineRule="auto"/>
        <w:jc w:val="both"/>
        <w:rPr>
          <w:rFonts w:ascii="Arial" w:hAnsi="Arial" w:cs="Arial"/>
          <w:color w:val="auto"/>
          <w:sz w:val="20"/>
          <w:szCs w:val="20"/>
        </w:rPr>
      </w:pPr>
      <w:r w:rsidRPr="00FD59B5">
        <w:rPr>
          <w:rFonts w:ascii="Arial" w:eastAsia="Arial" w:hAnsi="Arial" w:cs="Arial"/>
          <w:b/>
          <w:color w:val="auto"/>
          <w:sz w:val="20"/>
          <w:szCs w:val="20"/>
        </w:rPr>
        <w:t xml:space="preserve">Artículo 1. </w:t>
      </w:r>
      <w:r w:rsidRPr="00FD59B5">
        <w:rPr>
          <w:rFonts w:ascii="Arial" w:eastAsia="Arial" w:hAnsi="Arial" w:cs="Arial"/>
          <w:color w:val="auto"/>
          <w:sz w:val="20"/>
          <w:szCs w:val="20"/>
        </w:rPr>
        <w:t>Las presentes Reglas de Operación son de orden público e interés social y tienen por objeto establecer las bases, criterios y procesos del Programa</w:t>
      </w:r>
      <w:r w:rsidR="00E923B9">
        <w:rPr>
          <w:rFonts w:ascii="Arial" w:eastAsia="Arial" w:hAnsi="Arial" w:cs="Arial"/>
          <w:color w:val="auto"/>
          <w:sz w:val="20"/>
          <w:szCs w:val="20"/>
        </w:rPr>
        <w:t xml:space="preserve"> </w:t>
      </w:r>
      <w:r w:rsidRPr="00FD59B5">
        <w:rPr>
          <w:rFonts w:ascii="Arial" w:eastAsia="Arial" w:hAnsi="Arial" w:cs="Arial"/>
          <w:color w:val="auto"/>
          <w:sz w:val="20"/>
          <w:szCs w:val="20"/>
        </w:rPr>
        <w:t xml:space="preserve">Deportistas de Grandeza, </w:t>
      </w:r>
      <w:r w:rsidRPr="00FD59B5">
        <w:rPr>
          <w:rFonts w:ascii="Arial" w:hAnsi="Arial" w:cs="Arial"/>
          <w:color w:val="auto"/>
          <w:sz w:val="20"/>
          <w:szCs w:val="20"/>
        </w:rPr>
        <w:t>con preferencia en las Zonas de Atención Prioritaria.</w:t>
      </w:r>
    </w:p>
    <w:p w:rsidR="00D052BE" w:rsidRPr="00FD59B5" w:rsidRDefault="00D052BE" w:rsidP="00D052BE">
      <w:pPr>
        <w:spacing w:after="0"/>
        <w:jc w:val="right"/>
        <w:rPr>
          <w:rFonts w:ascii="Arial" w:hAnsi="Arial" w:cs="Arial"/>
          <w:color w:val="auto"/>
          <w:sz w:val="20"/>
          <w:szCs w:val="20"/>
        </w:rPr>
      </w:pPr>
      <w:r w:rsidRPr="00FD59B5">
        <w:rPr>
          <w:rFonts w:ascii="Arial" w:eastAsia="Arial" w:hAnsi="Arial" w:cs="Arial"/>
          <w:b/>
          <w:color w:val="auto"/>
          <w:sz w:val="20"/>
          <w:szCs w:val="20"/>
        </w:rPr>
        <w:t>Glosario</w:t>
      </w:r>
    </w:p>
    <w:p w:rsidR="00D052BE" w:rsidRPr="00FD59B5" w:rsidRDefault="00D052BE" w:rsidP="00D052BE">
      <w:pPr>
        <w:spacing w:after="0"/>
        <w:jc w:val="both"/>
        <w:rPr>
          <w:rFonts w:ascii="Arial" w:hAnsi="Arial" w:cs="Arial"/>
          <w:color w:val="auto"/>
          <w:sz w:val="20"/>
          <w:szCs w:val="20"/>
        </w:rPr>
      </w:pPr>
      <w:r w:rsidRPr="00FD59B5">
        <w:rPr>
          <w:rFonts w:ascii="Arial" w:eastAsia="Arial" w:hAnsi="Arial" w:cs="Arial"/>
          <w:b/>
          <w:color w:val="auto"/>
          <w:sz w:val="20"/>
          <w:szCs w:val="20"/>
        </w:rPr>
        <w:t xml:space="preserve">Artículo 2. </w:t>
      </w:r>
      <w:r w:rsidRPr="00FD59B5">
        <w:rPr>
          <w:rFonts w:ascii="Arial" w:eastAsia="Arial" w:hAnsi="Arial" w:cs="Arial"/>
          <w:color w:val="auto"/>
          <w:sz w:val="20"/>
          <w:szCs w:val="20"/>
        </w:rPr>
        <w:t>Para los efectos de las presentes Reglas de Operación se entenderá por:</w:t>
      </w:r>
    </w:p>
    <w:p w:rsidR="00D052BE" w:rsidRPr="00FD59B5" w:rsidRDefault="00D052BE" w:rsidP="00D052BE">
      <w:pPr>
        <w:spacing w:after="0"/>
        <w:jc w:val="both"/>
        <w:rPr>
          <w:rFonts w:ascii="Arial" w:hAnsi="Arial" w:cs="Arial"/>
          <w:color w:val="auto"/>
          <w:sz w:val="20"/>
          <w:szCs w:val="20"/>
        </w:rPr>
      </w:pPr>
    </w:p>
    <w:p w:rsidR="00D052BE" w:rsidRPr="00FD59B5" w:rsidRDefault="00D052BE" w:rsidP="00AF5E8E">
      <w:pPr>
        <w:numPr>
          <w:ilvl w:val="0"/>
          <w:numId w:val="6"/>
        </w:numPr>
        <w:spacing w:after="0" w:line="240" w:lineRule="auto"/>
        <w:ind w:hanging="360"/>
        <w:contextualSpacing/>
        <w:jc w:val="both"/>
        <w:rPr>
          <w:rFonts w:ascii="Arial" w:eastAsia="Arial" w:hAnsi="Arial" w:cs="Arial"/>
          <w:color w:val="auto"/>
          <w:sz w:val="20"/>
          <w:szCs w:val="20"/>
          <w:u w:val="single"/>
        </w:rPr>
      </w:pPr>
      <w:r w:rsidRPr="00FD59B5">
        <w:rPr>
          <w:rFonts w:ascii="Arial" w:eastAsia="Arial" w:hAnsi="Arial" w:cs="Arial"/>
          <w:b/>
          <w:color w:val="auto"/>
          <w:sz w:val="20"/>
          <w:szCs w:val="20"/>
        </w:rPr>
        <w:t>Área Administrativa Responsable.</w:t>
      </w:r>
      <w:r w:rsidR="00E923B9">
        <w:rPr>
          <w:rFonts w:ascii="Arial" w:eastAsia="Arial" w:hAnsi="Arial" w:cs="Arial"/>
          <w:b/>
          <w:color w:val="auto"/>
          <w:sz w:val="20"/>
          <w:szCs w:val="20"/>
        </w:rPr>
        <w:t xml:space="preserve"> </w:t>
      </w:r>
      <w:r w:rsidRPr="00FD59B5">
        <w:rPr>
          <w:rFonts w:ascii="Arial" w:eastAsia="Arial" w:hAnsi="Arial" w:cs="Arial"/>
          <w:color w:val="auto"/>
          <w:sz w:val="20"/>
          <w:szCs w:val="20"/>
        </w:rPr>
        <w:t>La Coordinación de deporte adaptado adscrita a la Dirección de Deporte;</w:t>
      </w:r>
    </w:p>
    <w:p w:rsidR="00D052BE" w:rsidRPr="00FD59B5" w:rsidRDefault="00D052BE" w:rsidP="00D052BE">
      <w:pPr>
        <w:spacing w:after="0" w:line="240" w:lineRule="auto"/>
        <w:ind w:left="720"/>
        <w:jc w:val="both"/>
        <w:rPr>
          <w:rFonts w:ascii="Arial" w:hAnsi="Arial" w:cs="Arial"/>
          <w:color w:val="auto"/>
          <w:sz w:val="20"/>
          <w:szCs w:val="20"/>
        </w:rPr>
      </w:pPr>
    </w:p>
    <w:p w:rsidR="00D052BE" w:rsidRPr="00FD59B5" w:rsidRDefault="00D052BE" w:rsidP="00AF5E8E">
      <w:pPr>
        <w:numPr>
          <w:ilvl w:val="0"/>
          <w:numId w:val="6"/>
        </w:numPr>
        <w:spacing w:after="0" w:line="240" w:lineRule="auto"/>
        <w:ind w:hanging="360"/>
        <w:contextualSpacing/>
        <w:jc w:val="both"/>
        <w:rPr>
          <w:rFonts w:ascii="Arial" w:eastAsia="Arial" w:hAnsi="Arial" w:cs="Arial"/>
          <w:color w:val="auto"/>
          <w:sz w:val="20"/>
          <w:szCs w:val="20"/>
        </w:rPr>
      </w:pPr>
      <w:r w:rsidRPr="00FD59B5">
        <w:rPr>
          <w:rFonts w:ascii="Arial" w:eastAsia="Arial" w:hAnsi="Arial" w:cs="Arial"/>
          <w:b/>
          <w:color w:val="auto"/>
          <w:sz w:val="20"/>
          <w:szCs w:val="20"/>
        </w:rPr>
        <w:t>Asociaciones.</w:t>
      </w:r>
      <w:r w:rsidRPr="00FD59B5">
        <w:rPr>
          <w:rFonts w:ascii="Arial" w:eastAsia="Arial" w:hAnsi="Arial" w:cs="Arial"/>
          <w:color w:val="auto"/>
          <w:sz w:val="20"/>
          <w:szCs w:val="20"/>
        </w:rPr>
        <w:t xml:space="preserve"> Las personas morales, cualquiera que sea su estructura, denominación y naturaleza jurídica que, conforme a su objeto social, promuevan, practiquen o contribuyan al desarrollo del deporte sin fines preponderantemente económicos y se clasifican en equipos o clubes deportivos, ligas deportivas y organismos afines;</w:t>
      </w:r>
    </w:p>
    <w:p w:rsidR="00D052BE" w:rsidRPr="00FD59B5" w:rsidRDefault="00D052BE" w:rsidP="00D052BE">
      <w:pPr>
        <w:spacing w:after="0" w:line="240" w:lineRule="auto"/>
        <w:jc w:val="both"/>
        <w:rPr>
          <w:rFonts w:ascii="Arial" w:hAnsi="Arial" w:cs="Arial"/>
          <w:color w:val="auto"/>
          <w:sz w:val="20"/>
          <w:szCs w:val="20"/>
        </w:rPr>
      </w:pPr>
    </w:p>
    <w:p w:rsidR="00D052BE" w:rsidRPr="00FD59B5" w:rsidRDefault="00D052BE" w:rsidP="00AF5E8E">
      <w:pPr>
        <w:numPr>
          <w:ilvl w:val="0"/>
          <w:numId w:val="6"/>
        </w:numPr>
        <w:spacing w:after="0" w:line="240" w:lineRule="auto"/>
        <w:ind w:hanging="360"/>
        <w:contextualSpacing/>
        <w:jc w:val="both"/>
        <w:rPr>
          <w:rFonts w:ascii="Arial" w:eastAsia="Arial" w:hAnsi="Arial" w:cs="Arial"/>
          <w:color w:val="auto"/>
          <w:sz w:val="20"/>
          <w:szCs w:val="20"/>
        </w:rPr>
      </w:pPr>
      <w:r w:rsidRPr="00FD59B5">
        <w:rPr>
          <w:rFonts w:ascii="Arial" w:eastAsia="Arial" w:hAnsi="Arial" w:cs="Arial"/>
          <w:b/>
          <w:color w:val="auto"/>
          <w:sz w:val="20"/>
          <w:szCs w:val="20"/>
        </w:rPr>
        <w:t>CODE.</w:t>
      </w:r>
      <w:r w:rsidRPr="00FD59B5">
        <w:rPr>
          <w:rFonts w:ascii="Arial" w:eastAsia="Arial" w:hAnsi="Arial" w:cs="Arial"/>
          <w:color w:val="auto"/>
          <w:sz w:val="20"/>
          <w:szCs w:val="20"/>
        </w:rPr>
        <w:t xml:space="preserve"> La Comisión de Deporte del Estado de Guanajuato;</w:t>
      </w:r>
    </w:p>
    <w:p w:rsidR="00D052BE" w:rsidRPr="00FD59B5" w:rsidRDefault="00D052BE" w:rsidP="00D052BE">
      <w:pPr>
        <w:spacing w:after="0" w:line="240" w:lineRule="auto"/>
        <w:ind w:left="720"/>
        <w:contextualSpacing/>
        <w:jc w:val="both"/>
        <w:rPr>
          <w:rFonts w:ascii="Arial" w:eastAsia="Arial" w:hAnsi="Arial" w:cs="Arial"/>
          <w:color w:val="auto"/>
          <w:sz w:val="20"/>
          <w:szCs w:val="20"/>
        </w:rPr>
      </w:pPr>
    </w:p>
    <w:p w:rsidR="00D052BE" w:rsidRPr="00FD59B5" w:rsidRDefault="00D052BE" w:rsidP="00AF5E8E">
      <w:pPr>
        <w:numPr>
          <w:ilvl w:val="0"/>
          <w:numId w:val="6"/>
        </w:numPr>
        <w:spacing w:after="0" w:line="240" w:lineRule="auto"/>
        <w:ind w:hanging="360"/>
        <w:contextualSpacing/>
        <w:jc w:val="both"/>
        <w:rPr>
          <w:rFonts w:ascii="Arial" w:eastAsia="Arial" w:hAnsi="Arial" w:cs="Arial"/>
          <w:color w:val="auto"/>
          <w:sz w:val="20"/>
          <w:szCs w:val="20"/>
        </w:rPr>
      </w:pPr>
      <w:r w:rsidRPr="00FD59B5">
        <w:rPr>
          <w:rFonts w:ascii="Arial" w:hAnsi="Arial" w:cs="Arial"/>
          <w:b/>
          <w:color w:val="auto"/>
          <w:sz w:val="20"/>
          <w:szCs w:val="20"/>
          <w:lang w:val="es-ES_tradnl"/>
        </w:rPr>
        <w:t xml:space="preserve">Contraloría Social. </w:t>
      </w:r>
      <w:bookmarkStart w:id="2" w:name="_Hlk494897251"/>
      <w:r w:rsidRPr="00FD59B5">
        <w:rPr>
          <w:rFonts w:ascii="Arial" w:hAnsi="Arial" w:cs="Arial"/>
          <w:color w:val="auto"/>
          <w:sz w:val="20"/>
          <w:szCs w:val="20"/>
          <w:lang w:val="es-ES_tradnl"/>
        </w:rPr>
        <w:t>Es la participación de las Personas Beneficiarias de los Programas sociales estatales, ya sea de forma organizada o independiente, en la vigilancia, seguimiento y evaluación de dichos Programas, el cumplimiento de las metas y acciones comprometidos, la correcta aplicación de los recursos asignados, así como el adecuado actuar de los servidores públicos responsables de los mismos;</w:t>
      </w:r>
    </w:p>
    <w:p w:rsidR="00D052BE" w:rsidRPr="00FD59B5" w:rsidRDefault="00D052BE" w:rsidP="00D052BE">
      <w:pPr>
        <w:spacing w:after="0" w:line="240" w:lineRule="auto"/>
        <w:ind w:left="720"/>
        <w:contextualSpacing/>
        <w:jc w:val="both"/>
        <w:rPr>
          <w:rFonts w:ascii="Arial" w:hAnsi="Arial" w:cs="Arial"/>
          <w:i/>
          <w:color w:val="auto"/>
          <w:sz w:val="20"/>
          <w:szCs w:val="20"/>
          <w:lang w:val="es-ES_tradnl"/>
        </w:rPr>
      </w:pPr>
    </w:p>
    <w:bookmarkEnd w:id="2"/>
    <w:p w:rsidR="00D052BE" w:rsidRPr="00FD59B5" w:rsidRDefault="00D052BE" w:rsidP="00AF5E8E">
      <w:pPr>
        <w:numPr>
          <w:ilvl w:val="0"/>
          <w:numId w:val="6"/>
        </w:numPr>
        <w:spacing w:after="0" w:line="240" w:lineRule="auto"/>
        <w:ind w:hanging="360"/>
        <w:contextualSpacing/>
        <w:jc w:val="both"/>
        <w:rPr>
          <w:rFonts w:ascii="Arial" w:eastAsia="Arial" w:hAnsi="Arial" w:cs="Arial"/>
          <w:color w:val="auto"/>
          <w:sz w:val="20"/>
          <w:szCs w:val="20"/>
        </w:rPr>
      </w:pPr>
      <w:r w:rsidRPr="00FD59B5">
        <w:rPr>
          <w:rFonts w:ascii="Arial" w:eastAsia="Arial" w:hAnsi="Arial" w:cs="Arial"/>
          <w:b/>
          <w:color w:val="auto"/>
          <w:sz w:val="20"/>
          <w:szCs w:val="20"/>
        </w:rPr>
        <w:t>Deporte.</w:t>
      </w:r>
      <w:r w:rsidRPr="00FD59B5">
        <w:rPr>
          <w:rFonts w:ascii="Arial" w:eastAsia="Arial" w:hAnsi="Arial" w:cs="Arial"/>
          <w:color w:val="auto"/>
          <w:sz w:val="20"/>
          <w:szCs w:val="20"/>
        </w:rPr>
        <w:t xml:space="preserve"> Es la actividad física, organizada y reglamentada, que tiene por finalidad preservar y mejorar la salud física y mental, el desarrollo social, ético e intelectual, con el logro de resultados en competiciones;</w:t>
      </w:r>
    </w:p>
    <w:p w:rsidR="00D052BE" w:rsidRPr="00FD59B5" w:rsidRDefault="00D052BE" w:rsidP="00D052BE">
      <w:pPr>
        <w:spacing w:after="0" w:line="240" w:lineRule="auto"/>
        <w:contextualSpacing/>
        <w:jc w:val="both"/>
        <w:rPr>
          <w:rFonts w:ascii="Arial" w:eastAsia="Arial" w:hAnsi="Arial" w:cs="Arial"/>
          <w:color w:val="auto"/>
          <w:sz w:val="20"/>
          <w:szCs w:val="20"/>
        </w:rPr>
      </w:pPr>
    </w:p>
    <w:p w:rsidR="00D052BE" w:rsidRPr="00FD59B5" w:rsidRDefault="00D052BE" w:rsidP="00AF5E8E">
      <w:pPr>
        <w:numPr>
          <w:ilvl w:val="0"/>
          <w:numId w:val="6"/>
        </w:numPr>
        <w:spacing w:after="0" w:line="276" w:lineRule="auto"/>
        <w:ind w:hanging="360"/>
        <w:rPr>
          <w:rFonts w:ascii="Arial" w:eastAsia="Arial" w:hAnsi="Arial" w:cs="Arial"/>
          <w:color w:val="auto"/>
          <w:sz w:val="20"/>
          <w:szCs w:val="20"/>
        </w:rPr>
      </w:pPr>
      <w:r w:rsidRPr="00FD59B5">
        <w:rPr>
          <w:rFonts w:ascii="Arial" w:eastAsia="Arial" w:hAnsi="Arial" w:cs="Arial"/>
          <w:b/>
          <w:bCs/>
          <w:color w:val="auto"/>
          <w:sz w:val="20"/>
          <w:szCs w:val="20"/>
        </w:rPr>
        <w:t>Deporte Adaptado. -</w:t>
      </w:r>
      <w:r w:rsidRPr="00FD59B5">
        <w:rPr>
          <w:rFonts w:ascii="Arial" w:eastAsia="Arial" w:hAnsi="Arial" w:cs="Arial"/>
          <w:color w:val="auto"/>
          <w:sz w:val="20"/>
          <w:szCs w:val="20"/>
        </w:rPr>
        <w:t xml:space="preserve"> El orientado a la población con alguna discapacidad motriz, sensorial, auditiva, visual y cognitiva intelectual, reconocida en las clasificaciones de los organismos nacionales e internacionales.</w:t>
      </w:r>
    </w:p>
    <w:p w:rsidR="00D052BE" w:rsidRPr="00FD59B5" w:rsidRDefault="00D052BE" w:rsidP="00D052BE">
      <w:pPr>
        <w:spacing w:after="0" w:line="240" w:lineRule="auto"/>
        <w:ind w:left="720"/>
        <w:rPr>
          <w:rFonts w:ascii="Arial" w:hAnsi="Arial" w:cs="Arial"/>
          <w:color w:val="auto"/>
          <w:sz w:val="20"/>
          <w:szCs w:val="20"/>
        </w:rPr>
      </w:pPr>
    </w:p>
    <w:p w:rsidR="00D052BE" w:rsidRPr="00FD59B5" w:rsidRDefault="00D052BE" w:rsidP="00AF5E8E">
      <w:pPr>
        <w:numPr>
          <w:ilvl w:val="0"/>
          <w:numId w:val="6"/>
        </w:numPr>
        <w:spacing w:after="0" w:line="240" w:lineRule="auto"/>
        <w:ind w:hanging="360"/>
        <w:contextualSpacing/>
        <w:jc w:val="both"/>
        <w:rPr>
          <w:rFonts w:ascii="Arial" w:eastAsia="Arial" w:hAnsi="Arial" w:cs="Arial"/>
          <w:color w:val="auto"/>
          <w:sz w:val="20"/>
          <w:szCs w:val="20"/>
        </w:rPr>
      </w:pPr>
      <w:r w:rsidRPr="00FD59B5">
        <w:rPr>
          <w:rFonts w:ascii="Arial" w:eastAsia="Arial" w:hAnsi="Arial" w:cs="Arial"/>
          <w:b/>
          <w:color w:val="auto"/>
          <w:sz w:val="20"/>
          <w:szCs w:val="20"/>
        </w:rPr>
        <w:t xml:space="preserve">Deportista con discapacidad. </w:t>
      </w:r>
      <w:r w:rsidRPr="00FD59B5">
        <w:rPr>
          <w:rFonts w:ascii="Arial" w:eastAsia="Arial" w:hAnsi="Arial" w:cs="Arial"/>
          <w:color w:val="auto"/>
          <w:sz w:val="20"/>
          <w:szCs w:val="20"/>
        </w:rPr>
        <w:t>Persona que práctica una disciplina deportiva de manera competitiva y que tiene alguna discapacidad;</w:t>
      </w:r>
    </w:p>
    <w:p w:rsidR="00D052BE" w:rsidRPr="00FD59B5" w:rsidRDefault="00D052BE" w:rsidP="00D052BE">
      <w:pPr>
        <w:spacing w:after="0" w:line="240" w:lineRule="auto"/>
        <w:ind w:left="720"/>
        <w:jc w:val="both"/>
        <w:rPr>
          <w:rFonts w:ascii="Arial" w:hAnsi="Arial" w:cs="Arial"/>
          <w:color w:val="auto"/>
          <w:sz w:val="20"/>
          <w:szCs w:val="20"/>
        </w:rPr>
      </w:pPr>
    </w:p>
    <w:p w:rsidR="00D052BE" w:rsidRPr="00FD59B5" w:rsidRDefault="00D052BE" w:rsidP="00AF5E8E">
      <w:pPr>
        <w:numPr>
          <w:ilvl w:val="0"/>
          <w:numId w:val="6"/>
        </w:numPr>
        <w:spacing w:after="0" w:line="240" w:lineRule="auto"/>
        <w:ind w:hanging="360"/>
        <w:contextualSpacing/>
        <w:jc w:val="both"/>
        <w:rPr>
          <w:rFonts w:ascii="Arial" w:eastAsia="Arial" w:hAnsi="Arial" w:cs="Arial"/>
          <w:color w:val="auto"/>
          <w:sz w:val="20"/>
          <w:szCs w:val="20"/>
        </w:rPr>
      </w:pPr>
      <w:r w:rsidRPr="00FD59B5">
        <w:rPr>
          <w:rFonts w:ascii="Arial" w:eastAsia="Arial" w:hAnsi="Arial" w:cs="Arial"/>
          <w:b/>
          <w:color w:val="auto"/>
          <w:sz w:val="20"/>
          <w:szCs w:val="20"/>
        </w:rPr>
        <w:t xml:space="preserve">Entrenador o entrenadora. </w:t>
      </w:r>
      <w:r w:rsidRPr="00FD59B5">
        <w:rPr>
          <w:rFonts w:ascii="Arial" w:eastAsia="Arial" w:hAnsi="Arial" w:cs="Arial"/>
          <w:color w:val="auto"/>
          <w:sz w:val="20"/>
          <w:szCs w:val="20"/>
        </w:rPr>
        <w:t>El instructor o instructora, técnico o técnica, profesor o profesora,</w:t>
      </w:r>
      <w:r w:rsidR="00E923B9">
        <w:rPr>
          <w:rFonts w:ascii="Arial" w:eastAsia="Arial" w:hAnsi="Arial" w:cs="Arial"/>
          <w:color w:val="auto"/>
          <w:sz w:val="20"/>
          <w:szCs w:val="20"/>
        </w:rPr>
        <w:t xml:space="preserve"> </w:t>
      </w:r>
      <w:r w:rsidRPr="00FD59B5">
        <w:rPr>
          <w:rFonts w:ascii="Arial" w:eastAsia="Arial" w:hAnsi="Arial" w:cs="Arial"/>
          <w:color w:val="auto"/>
          <w:sz w:val="20"/>
          <w:szCs w:val="20"/>
        </w:rPr>
        <w:t>así como todo profesional en la Cultura Física y Deporte y especialistas en materia de deporte adaptado;</w:t>
      </w:r>
    </w:p>
    <w:p w:rsidR="00D052BE" w:rsidRPr="00FD59B5" w:rsidRDefault="00D052BE" w:rsidP="00D052BE">
      <w:pPr>
        <w:spacing w:after="0" w:line="240" w:lineRule="auto"/>
        <w:ind w:left="720"/>
        <w:rPr>
          <w:rFonts w:ascii="Arial" w:hAnsi="Arial" w:cs="Arial"/>
          <w:color w:val="auto"/>
          <w:sz w:val="20"/>
          <w:szCs w:val="20"/>
        </w:rPr>
      </w:pPr>
    </w:p>
    <w:p w:rsidR="00D052BE" w:rsidRPr="00FD59B5" w:rsidRDefault="00D052BE" w:rsidP="00AF5E8E">
      <w:pPr>
        <w:numPr>
          <w:ilvl w:val="0"/>
          <w:numId w:val="6"/>
        </w:numPr>
        <w:spacing w:after="0" w:line="240" w:lineRule="auto"/>
        <w:ind w:hanging="360"/>
        <w:contextualSpacing/>
        <w:jc w:val="both"/>
        <w:rPr>
          <w:rFonts w:ascii="Arial" w:eastAsia="Arial" w:hAnsi="Arial" w:cs="Arial"/>
          <w:color w:val="auto"/>
          <w:sz w:val="20"/>
          <w:szCs w:val="20"/>
        </w:rPr>
      </w:pPr>
      <w:r w:rsidRPr="00FD59B5">
        <w:rPr>
          <w:rFonts w:ascii="Arial" w:eastAsia="Arial" w:hAnsi="Arial" w:cs="Arial"/>
          <w:b/>
          <w:color w:val="auto"/>
          <w:sz w:val="20"/>
          <w:szCs w:val="20"/>
        </w:rPr>
        <w:t>Equipo Multidisciplinario.</w:t>
      </w:r>
      <w:r w:rsidRPr="00FD59B5">
        <w:rPr>
          <w:rFonts w:ascii="Arial" w:eastAsia="Arial" w:hAnsi="Arial" w:cs="Arial"/>
          <w:color w:val="auto"/>
          <w:sz w:val="20"/>
          <w:szCs w:val="20"/>
        </w:rPr>
        <w:t xml:space="preserve"> Conjunto de personas conformado por profesionales en las ciencias aplicadas a la Cultura Física y Deporte que operan en conjunto para el desarrollo integral de las y los atletas;</w:t>
      </w:r>
    </w:p>
    <w:p w:rsidR="00D052BE" w:rsidRPr="00FD59B5" w:rsidRDefault="00D052BE" w:rsidP="00D052BE">
      <w:pPr>
        <w:spacing w:after="0" w:line="240" w:lineRule="auto"/>
        <w:ind w:left="720"/>
        <w:jc w:val="both"/>
        <w:rPr>
          <w:rFonts w:ascii="Arial" w:hAnsi="Arial" w:cs="Arial"/>
          <w:color w:val="auto"/>
          <w:sz w:val="20"/>
          <w:szCs w:val="20"/>
        </w:rPr>
      </w:pPr>
    </w:p>
    <w:p w:rsidR="00D052BE" w:rsidRPr="00FD59B5" w:rsidRDefault="00D052BE" w:rsidP="00AF5E8E">
      <w:pPr>
        <w:numPr>
          <w:ilvl w:val="0"/>
          <w:numId w:val="6"/>
        </w:numPr>
        <w:spacing w:after="0" w:line="240" w:lineRule="auto"/>
        <w:ind w:hanging="360"/>
        <w:contextualSpacing/>
        <w:jc w:val="both"/>
        <w:rPr>
          <w:rFonts w:ascii="Arial" w:eastAsia="Arial" w:hAnsi="Arial" w:cs="Arial"/>
          <w:color w:val="auto"/>
          <w:sz w:val="20"/>
          <w:szCs w:val="20"/>
        </w:rPr>
      </w:pPr>
      <w:r w:rsidRPr="00FD59B5">
        <w:rPr>
          <w:rFonts w:ascii="Arial" w:eastAsia="Arial" w:hAnsi="Arial" w:cs="Arial"/>
          <w:b/>
          <w:color w:val="auto"/>
          <w:sz w:val="20"/>
          <w:szCs w:val="20"/>
        </w:rPr>
        <w:lastRenderedPageBreak/>
        <w:t xml:space="preserve">Persona Beneficiaria. </w:t>
      </w:r>
      <w:r w:rsidRPr="00FD59B5">
        <w:rPr>
          <w:rFonts w:ascii="Arial" w:eastAsia="Arial" w:hAnsi="Arial" w:cs="Arial"/>
          <w:color w:val="auto"/>
          <w:sz w:val="20"/>
          <w:szCs w:val="20"/>
        </w:rPr>
        <w:t>Persona física o moral que recibe apoyos del Programa;</w:t>
      </w:r>
    </w:p>
    <w:p w:rsidR="00D052BE" w:rsidRPr="00FD59B5" w:rsidRDefault="00D052BE" w:rsidP="00D052BE">
      <w:pPr>
        <w:pStyle w:val="Prrafodelista"/>
        <w:rPr>
          <w:rFonts w:ascii="Arial" w:eastAsia="Arial" w:hAnsi="Arial" w:cs="Arial"/>
          <w:color w:val="auto"/>
          <w:sz w:val="20"/>
          <w:szCs w:val="20"/>
        </w:rPr>
      </w:pPr>
    </w:p>
    <w:p w:rsidR="00D052BE" w:rsidRPr="00FD59B5" w:rsidRDefault="00D052BE" w:rsidP="00AF5E8E">
      <w:pPr>
        <w:numPr>
          <w:ilvl w:val="0"/>
          <w:numId w:val="6"/>
        </w:numPr>
        <w:spacing w:after="0" w:line="240" w:lineRule="auto"/>
        <w:ind w:hanging="360"/>
        <w:contextualSpacing/>
        <w:jc w:val="both"/>
        <w:rPr>
          <w:rFonts w:ascii="Arial" w:eastAsia="Arial" w:hAnsi="Arial" w:cs="Arial"/>
          <w:color w:val="auto"/>
          <w:sz w:val="20"/>
          <w:szCs w:val="20"/>
        </w:rPr>
      </w:pPr>
      <w:r w:rsidRPr="00FD59B5">
        <w:rPr>
          <w:rFonts w:ascii="Arial" w:eastAsia="Arial" w:hAnsi="Arial" w:cs="Arial"/>
          <w:b/>
          <w:bCs/>
          <w:color w:val="auto"/>
          <w:sz w:val="20"/>
          <w:szCs w:val="20"/>
        </w:rPr>
        <w:t>Personas Deportistas.</w:t>
      </w:r>
      <w:r w:rsidRPr="00FD59B5">
        <w:rPr>
          <w:rFonts w:ascii="Arial" w:eastAsia="Arial" w:hAnsi="Arial" w:cs="Arial"/>
          <w:color w:val="auto"/>
          <w:sz w:val="20"/>
          <w:szCs w:val="20"/>
        </w:rPr>
        <w:t xml:space="preserve"> Mujeres y hombres que practican la cultura física o el deporte;</w:t>
      </w:r>
    </w:p>
    <w:p w:rsidR="00D052BE" w:rsidRPr="00FD59B5" w:rsidRDefault="00D052BE" w:rsidP="00D052BE">
      <w:pPr>
        <w:spacing w:after="0" w:line="240" w:lineRule="auto"/>
        <w:rPr>
          <w:rFonts w:ascii="Arial" w:hAnsi="Arial" w:cs="Arial"/>
          <w:color w:val="auto"/>
          <w:sz w:val="20"/>
          <w:szCs w:val="20"/>
        </w:rPr>
      </w:pPr>
    </w:p>
    <w:p w:rsidR="00D052BE" w:rsidRPr="00FD59B5" w:rsidRDefault="00D052BE" w:rsidP="00AF5E8E">
      <w:pPr>
        <w:numPr>
          <w:ilvl w:val="0"/>
          <w:numId w:val="6"/>
        </w:numPr>
        <w:spacing w:after="0" w:line="240" w:lineRule="auto"/>
        <w:ind w:hanging="360"/>
        <w:contextualSpacing/>
        <w:jc w:val="both"/>
        <w:rPr>
          <w:rFonts w:ascii="Arial" w:eastAsia="Arial" w:hAnsi="Arial" w:cs="Arial"/>
          <w:color w:val="auto"/>
          <w:sz w:val="20"/>
          <w:szCs w:val="20"/>
          <w:lang w:val="pt-BR"/>
        </w:rPr>
      </w:pPr>
      <w:r w:rsidRPr="00FD59B5">
        <w:rPr>
          <w:rFonts w:ascii="Arial" w:eastAsia="Arial" w:hAnsi="Arial" w:cs="Arial"/>
          <w:b/>
          <w:color w:val="auto"/>
          <w:sz w:val="20"/>
          <w:szCs w:val="20"/>
          <w:lang w:val="pt-BR"/>
        </w:rPr>
        <w:t xml:space="preserve">Programa. </w:t>
      </w:r>
      <w:r w:rsidRPr="00FD59B5">
        <w:rPr>
          <w:rFonts w:ascii="Arial" w:eastAsia="Arial" w:hAnsi="Arial" w:cs="Arial"/>
          <w:color w:val="auto"/>
          <w:sz w:val="20"/>
          <w:szCs w:val="20"/>
          <w:lang w:val="pt-BR"/>
        </w:rPr>
        <w:t xml:space="preserve">Programa Desportistas de Grandeza; </w:t>
      </w:r>
    </w:p>
    <w:p w:rsidR="00D052BE" w:rsidRPr="00FD59B5" w:rsidRDefault="00D052BE" w:rsidP="00D052BE">
      <w:pPr>
        <w:spacing w:after="0" w:line="240" w:lineRule="auto"/>
        <w:ind w:left="720"/>
        <w:jc w:val="both"/>
        <w:rPr>
          <w:rFonts w:ascii="Arial" w:hAnsi="Arial" w:cs="Arial"/>
          <w:color w:val="auto"/>
          <w:sz w:val="20"/>
          <w:szCs w:val="20"/>
          <w:lang w:val="pt-BR"/>
        </w:rPr>
      </w:pPr>
    </w:p>
    <w:p w:rsidR="00D052BE" w:rsidRPr="00FD59B5" w:rsidRDefault="00D052BE" w:rsidP="00AF5E8E">
      <w:pPr>
        <w:numPr>
          <w:ilvl w:val="0"/>
          <w:numId w:val="6"/>
        </w:numPr>
        <w:spacing w:after="0" w:line="240" w:lineRule="auto"/>
        <w:ind w:hanging="360"/>
        <w:contextualSpacing/>
        <w:jc w:val="both"/>
        <w:rPr>
          <w:rFonts w:ascii="Arial" w:eastAsia="Arial" w:hAnsi="Arial" w:cs="Arial"/>
          <w:color w:val="auto"/>
          <w:sz w:val="20"/>
          <w:szCs w:val="20"/>
        </w:rPr>
      </w:pPr>
      <w:r w:rsidRPr="00FD59B5">
        <w:rPr>
          <w:rFonts w:ascii="Arial" w:eastAsia="Arial" w:hAnsi="Arial" w:cs="Arial"/>
          <w:b/>
          <w:color w:val="auto"/>
          <w:sz w:val="20"/>
          <w:szCs w:val="20"/>
        </w:rPr>
        <w:t>RED.</w:t>
      </w:r>
      <w:r w:rsidRPr="00FD59B5">
        <w:rPr>
          <w:rFonts w:ascii="Arial" w:eastAsia="Arial" w:hAnsi="Arial" w:cs="Arial"/>
          <w:color w:val="auto"/>
          <w:sz w:val="20"/>
          <w:szCs w:val="20"/>
        </w:rPr>
        <w:t xml:space="preserve"> Registro Estatal de Cultura Física y Deporte; </w:t>
      </w:r>
    </w:p>
    <w:p w:rsidR="00D052BE" w:rsidRPr="00FD59B5" w:rsidRDefault="00D052BE" w:rsidP="00D052BE">
      <w:pPr>
        <w:spacing w:after="0" w:line="240" w:lineRule="auto"/>
        <w:ind w:left="720"/>
        <w:jc w:val="both"/>
        <w:rPr>
          <w:rFonts w:ascii="Arial" w:hAnsi="Arial" w:cs="Arial"/>
          <w:color w:val="auto"/>
          <w:sz w:val="20"/>
          <w:szCs w:val="20"/>
        </w:rPr>
      </w:pPr>
    </w:p>
    <w:p w:rsidR="00D052BE" w:rsidRPr="00FD59B5" w:rsidRDefault="00D052BE" w:rsidP="00AF5E8E">
      <w:pPr>
        <w:numPr>
          <w:ilvl w:val="0"/>
          <w:numId w:val="6"/>
        </w:numPr>
        <w:spacing w:after="0" w:line="240" w:lineRule="auto"/>
        <w:ind w:hanging="360"/>
        <w:contextualSpacing/>
        <w:jc w:val="both"/>
        <w:rPr>
          <w:rFonts w:ascii="Arial" w:eastAsia="Arial" w:hAnsi="Arial" w:cs="Arial"/>
          <w:color w:val="auto"/>
          <w:sz w:val="20"/>
          <w:szCs w:val="20"/>
        </w:rPr>
      </w:pPr>
      <w:r w:rsidRPr="00FD59B5">
        <w:rPr>
          <w:rFonts w:ascii="Arial" w:eastAsia="Arial" w:hAnsi="Arial" w:cs="Arial"/>
          <w:b/>
          <w:color w:val="auto"/>
          <w:sz w:val="20"/>
          <w:szCs w:val="20"/>
        </w:rPr>
        <w:t xml:space="preserve">Talento Deportivo. </w:t>
      </w:r>
      <w:r w:rsidRPr="00FD59B5">
        <w:rPr>
          <w:rFonts w:ascii="Arial" w:eastAsia="Arial" w:hAnsi="Arial" w:cs="Arial"/>
          <w:color w:val="auto"/>
          <w:sz w:val="20"/>
          <w:szCs w:val="20"/>
        </w:rPr>
        <w:t xml:space="preserve">Deportista que cuenta con características y capacidades físicas condicionales o coordinativas superiores al resto de la población, que muestra una alta adaptabilidad en ambientes inestables, creatividad y capacidad de resolución de problemas motrices superiores al común social; </w:t>
      </w:r>
    </w:p>
    <w:p w:rsidR="00D052BE" w:rsidRPr="00FD59B5" w:rsidRDefault="00D052BE" w:rsidP="00D052BE">
      <w:pPr>
        <w:spacing w:after="0" w:line="240" w:lineRule="auto"/>
        <w:ind w:left="720"/>
        <w:contextualSpacing/>
        <w:jc w:val="both"/>
        <w:rPr>
          <w:rFonts w:ascii="Arial" w:eastAsia="Arial" w:hAnsi="Arial" w:cs="Arial"/>
          <w:color w:val="auto"/>
          <w:sz w:val="20"/>
          <w:szCs w:val="20"/>
        </w:rPr>
      </w:pPr>
    </w:p>
    <w:p w:rsidR="00D052BE" w:rsidRPr="00FD59B5" w:rsidRDefault="00D052BE" w:rsidP="00AF5E8E">
      <w:pPr>
        <w:numPr>
          <w:ilvl w:val="0"/>
          <w:numId w:val="6"/>
        </w:numPr>
        <w:spacing w:after="0" w:line="240" w:lineRule="auto"/>
        <w:ind w:hanging="360"/>
        <w:contextualSpacing/>
        <w:jc w:val="both"/>
        <w:rPr>
          <w:rFonts w:ascii="Arial" w:eastAsia="Arial" w:hAnsi="Arial" w:cs="Arial"/>
          <w:color w:val="auto"/>
          <w:sz w:val="20"/>
          <w:szCs w:val="20"/>
        </w:rPr>
      </w:pPr>
      <w:r w:rsidRPr="00FD59B5">
        <w:rPr>
          <w:rFonts w:ascii="Arial" w:eastAsia="Arial" w:hAnsi="Arial" w:cs="Arial"/>
          <w:b/>
          <w:color w:val="auto"/>
          <w:sz w:val="20"/>
          <w:szCs w:val="20"/>
        </w:rPr>
        <w:t>Titular de la Dirección General.</w:t>
      </w:r>
      <w:r w:rsidR="00E923B9">
        <w:rPr>
          <w:rFonts w:ascii="Arial" w:eastAsia="Arial" w:hAnsi="Arial" w:cs="Arial"/>
          <w:b/>
          <w:color w:val="auto"/>
          <w:sz w:val="20"/>
          <w:szCs w:val="20"/>
        </w:rPr>
        <w:t xml:space="preserve"> </w:t>
      </w:r>
      <w:r w:rsidRPr="00FD59B5">
        <w:rPr>
          <w:rFonts w:ascii="Arial" w:eastAsia="Arial" w:hAnsi="Arial" w:cs="Arial"/>
          <w:bCs/>
          <w:color w:val="auto"/>
          <w:sz w:val="20"/>
          <w:szCs w:val="20"/>
        </w:rPr>
        <w:t>Mujer u hombre que funja como titular de</w:t>
      </w:r>
      <w:r w:rsidRPr="00FD59B5">
        <w:rPr>
          <w:rFonts w:ascii="Arial" w:eastAsia="Arial" w:hAnsi="Arial" w:cs="Arial"/>
          <w:color w:val="auto"/>
          <w:sz w:val="20"/>
          <w:szCs w:val="20"/>
        </w:rPr>
        <w:t xml:space="preserve"> la Dirección General de la Comisión de Deporte del Estado de Guanajuato; y</w:t>
      </w:r>
    </w:p>
    <w:p w:rsidR="00D052BE" w:rsidRPr="00FD59B5" w:rsidRDefault="00D052BE" w:rsidP="00D052BE">
      <w:pPr>
        <w:spacing w:after="0" w:line="240" w:lineRule="auto"/>
        <w:contextualSpacing/>
        <w:jc w:val="both"/>
        <w:rPr>
          <w:rFonts w:ascii="Arial" w:eastAsia="Arial" w:hAnsi="Arial" w:cs="Arial"/>
          <w:color w:val="auto"/>
          <w:sz w:val="20"/>
          <w:szCs w:val="20"/>
        </w:rPr>
      </w:pPr>
    </w:p>
    <w:p w:rsidR="00D052BE" w:rsidRPr="00FD59B5" w:rsidRDefault="00D052BE" w:rsidP="00AF5E8E">
      <w:pPr>
        <w:numPr>
          <w:ilvl w:val="0"/>
          <w:numId w:val="6"/>
        </w:numPr>
        <w:spacing w:after="0" w:line="240" w:lineRule="auto"/>
        <w:ind w:hanging="360"/>
        <w:contextualSpacing/>
        <w:jc w:val="both"/>
        <w:rPr>
          <w:rFonts w:ascii="Arial" w:eastAsia="Arial" w:hAnsi="Arial" w:cs="Arial"/>
          <w:color w:val="auto"/>
          <w:sz w:val="20"/>
          <w:szCs w:val="20"/>
        </w:rPr>
      </w:pPr>
      <w:r w:rsidRPr="00FD59B5">
        <w:rPr>
          <w:rFonts w:ascii="Arial" w:hAnsi="Arial" w:cs="Arial"/>
          <w:b/>
          <w:color w:val="auto"/>
          <w:sz w:val="20"/>
          <w:szCs w:val="20"/>
        </w:rPr>
        <w:t>Zonas de Atención Prioritaria:</w:t>
      </w:r>
      <w:r w:rsidRPr="00FD59B5">
        <w:rPr>
          <w:rFonts w:ascii="Arial" w:hAnsi="Arial" w:cs="Arial"/>
          <w:color w:val="auto"/>
          <w:sz w:val="20"/>
          <w:szCs w:val="20"/>
        </w:rPr>
        <w:t xml:space="preserve"> Son los territorios rurales y urbanos, sobre los cuales, el Gobierno del Estado de Guanajuato, a través de la Secretaría de Desarrollo Social y Humano o la dependencia y entidad competente, da preferencia de atención para el fortalecimiento del tejido social y desarrollo social y humano.</w:t>
      </w:r>
    </w:p>
    <w:p w:rsidR="00D052BE" w:rsidRPr="00FD59B5" w:rsidRDefault="00D052BE" w:rsidP="00D052BE">
      <w:pPr>
        <w:spacing w:after="0" w:line="240" w:lineRule="auto"/>
        <w:contextualSpacing/>
        <w:jc w:val="both"/>
        <w:rPr>
          <w:rFonts w:ascii="Arial" w:eastAsia="Arial" w:hAnsi="Arial" w:cs="Arial"/>
          <w:color w:val="auto"/>
          <w:sz w:val="20"/>
          <w:szCs w:val="20"/>
        </w:rPr>
      </w:pPr>
    </w:p>
    <w:p w:rsidR="00E923B9" w:rsidRDefault="00E923B9" w:rsidP="00D052BE">
      <w:pPr>
        <w:spacing w:after="0"/>
        <w:ind w:left="720"/>
        <w:jc w:val="right"/>
        <w:rPr>
          <w:rFonts w:ascii="Arial" w:eastAsia="Arial" w:hAnsi="Arial" w:cs="Arial"/>
          <w:b/>
          <w:color w:val="auto"/>
          <w:sz w:val="20"/>
          <w:szCs w:val="20"/>
        </w:rPr>
      </w:pPr>
    </w:p>
    <w:p w:rsidR="00E923B9" w:rsidRDefault="00E923B9" w:rsidP="00D052BE">
      <w:pPr>
        <w:spacing w:after="0"/>
        <w:ind w:left="720"/>
        <w:jc w:val="right"/>
        <w:rPr>
          <w:rFonts w:ascii="Arial" w:eastAsia="Arial" w:hAnsi="Arial" w:cs="Arial"/>
          <w:b/>
          <w:color w:val="auto"/>
          <w:sz w:val="20"/>
          <w:szCs w:val="20"/>
        </w:rPr>
      </w:pPr>
    </w:p>
    <w:p w:rsidR="00D052BE" w:rsidRPr="00FD59B5" w:rsidRDefault="00D052BE" w:rsidP="00D052BE">
      <w:pPr>
        <w:spacing w:after="0"/>
        <w:ind w:left="720"/>
        <w:jc w:val="right"/>
        <w:rPr>
          <w:rFonts w:ascii="Arial" w:hAnsi="Arial" w:cs="Arial"/>
          <w:color w:val="auto"/>
          <w:sz w:val="20"/>
          <w:szCs w:val="20"/>
        </w:rPr>
      </w:pPr>
      <w:r w:rsidRPr="00FD59B5">
        <w:rPr>
          <w:rFonts w:ascii="Arial" w:eastAsia="Arial" w:hAnsi="Arial" w:cs="Arial"/>
          <w:b/>
          <w:color w:val="auto"/>
          <w:sz w:val="20"/>
          <w:szCs w:val="20"/>
        </w:rPr>
        <w:t>Objetivo del programa</w:t>
      </w:r>
    </w:p>
    <w:p w:rsidR="00D052BE" w:rsidRPr="00FD59B5" w:rsidRDefault="00D052BE" w:rsidP="00D052BE">
      <w:pPr>
        <w:spacing w:after="0"/>
        <w:jc w:val="both"/>
        <w:rPr>
          <w:rFonts w:ascii="Arial" w:hAnsi="Arial" w:cs="Arial"/>
          <w:color w:val="auto"/>
          <w:sz w:val="20"/>
          <w:szCs w:val="20"/>
        </w:rPr>
      </w:pPr>
      <w:r w:rsidRPr="00FD59B5">
        <w:rPr>
          <w:rFonts w:ascii="Arial" w:eastAsia="Arial" w:hAnsi="Arial" w:cs="Arial"/>
          <w:b/>
          <w:color w:val="auto"/>
          <w:sz w:val="20"/>
          <w:szCs w:val="20"/>
        </w:rPr>
        <w:t xml:space="preserve">Artículo 3.  </w:t>
      </w:r>
      <w:r w:rsidRPr="00FD59B5">
        <w:rPr>
          <w:rFonts w:ascii="Arial" w:eastAsia="Arial" w:hAnsi="Arial" w:cs="Arial"/>
          <w:color w:val="auto"/>
          <w:sz w:val="20"/>
          <w:szCs w:val="20"/>
        </w:rPr>
        <w:t>El objetivo del Programa es apoyar a las y los deportistas con discapacidad.</w:t>
      </w:r>
    </w:p>
    <w:p w:rsidR="00D052BE" w:rsidRPr="00FD59B5" w:rsidRDefault="00D052BE" w:rsidP="00D052BE">
      <w:pPr>
        <w:spacing w:after="0" w:line="240" w:lineRule="auto"/>
        <w:rPr>
          <w:rFonts w:ascii="Arial" w:hAnsi="Arial" w:cs="Arial"/>
          <w:color w:val="auto"/>
          <w:sz w:val="20"/>
          <w:szCs w:val="20"/>
        </w:rPr>
      </w:pPr>
    </w:p>
    <w:p w:rsidR="00E923B9" w:rsidRDefault="00E923B9" w:rsidP="00D052BE">
      <w:pPr>
        <w:spacing w:after="0" w:line="240" w:lineRule="auto"/>
        <w:jc w:val="right"/>
        <w:rPr>
          <w:rFonts w:ascii="Arial" w:eastAsia="Arial" w:hAnsi="Arial" w:cs="Arial"/>
          <w:b/>
          <w:color w:val="auto"/>
          <w:sz w:val="20"/>
          <w:szCs w:val="20"/>
        </w:rPr>
      </w:pPr>
    </w:p>
    <w:p w:rsidR="00E923B9" w:rsidRDefault="00E923B9" w:rsidP="00D052BE">
      <w:pPr>
        <w:spacing w:after="0" w:line="240" w:lineRule="auto"/>
        <w:jc w:val="right"/>
        <w:rPr>
          <w:rFonts w:ascii="Arial" w:eastAsia="Arial" w:hAnsi="Arial" w:cs="Arial"/>
          <w:b/>
          <w:color w:val="auto"/>
          <w:sz w:val="20"/>
          <w:szCs w:val="20"/>
        </w:rPr>
      </w:pPr>
    </w:p>
    <w:p w:rsidR="00D052BE" w:rsidRPr="00FD59B5" w:rsidRDefault="00D052BE" w:rsidP="00D052BE">
      <w:pPr>
        <w:spacing w:after="0" w:line="240" w:lineRule="auto"/>
        <w:jc w:val="right"/>
        <w:rPr>
          <w:rFonts w:ascii="Arial" w:hAnsi="Arial" w:cs="Arial"/>
          <w:color w:val="auto"/>
          <w:sz w:val="20"/>
          <w:szCs w:val="20"/>
        </w:rPr>
      </w:pPr>
      <w:r w:rsidRPr="00FD59B5">
        <w:rPr>
          <w:rFonts w:ascii="Arial" w:eastAsia="Arial" w:hAnsi="Arial" w:cs="Arial"/>
          <w:b/>
          <w:color w:val="auto"/>
          <w:sz w:val="20"/>
          <w:szCs w:val="20"/>
        </w:rPr>
        <w:t>Presupuesto del programa</w:t>
      </w:r>
    </w:p>
    <w:p w:rsidR="00D052BE" w:rsidRPr="00FD59B5" w:rsidRDefault="00D052BE" w:rsidP="00D052BE">
      <w:pPr>
        <w:spacing w:after="0" w:line="240" w:lineRule="auto"/>
        <w:jc w:val="both"/>
        <w:rPr>
          <w:rFonts w:ascii="Arial" w:hAnsi="Arial" w:cs="Arial"/>
          <w:color w:val="auto"/>
          <w:sz w:val="20"/>
          <w:szCs w:val="20"/>
        </w:rPr>
      </w:pPr>
      <w:r w:rsidRPr="00FD59B5">
        <w:rPr>
          <w:rFonts w:ascii="Arial" w:eastAsia="Arial" w:hAnsi="Arial" w:cs="Arial"/>
          <w:b/>
          <w:color w:val="auto"/>
          <w:sz w:val="20"/>
          <w:szCs w:val="20"/>
        </w:rPr>
        <w:t>Artículo 4.</w:t>
      </w:r>
      <w:r w:rsidRPr="00FD59B5">
        <w:rPr>
          <w:rFonts w:ascii="Arial" w:eastAsia="Arial" w:hAnsi="Arial" w:cs="Arial"/>
          <w:color w:val="auto"/>
          <w:sz w:val="20"/>
          <w:szCs w:val="20"/>
        </w:rPr>
        <w:t xml:space="preserve"> Son $5,000,000.00 cinco millones de pesos 00/100 m.n. lo establecido en la Ley de Presupuesto General de Egresos del Estado de Guanajuato para el Ejercicio Fiscal de 2020.</w:t>
      </w:r>
    </w:p>
    <w:p w:rsidR="00D052BE" w:rsidRPr="00FD59B5" w:rsidRDefault="00D052BE" w:rsidP="00D052BE">
      <w:pPr>
        <w:spacing w:after="0" w:line="240" w:lineRule="auto"/>
        <w:rPr>
          <w:rFonts w:ascii="Arial" w:eastAsia="Arial" w:hAnsi="Arial" w:cs="Arial"/>
          <w:b/>
          <w:color w:val="auto"/>
          <w:sz w:val="20"/>
          <w:szCs w:val="20"/>
        </w:rPr>
      </w:pPr>
    </w:p>
    <w:p w:rsidR="00E923B9" w:rsidRDefault="00E923B9" w:rsidP="00D052BE">
      <w:pPr>
        <w:spacing w:after="0" w:line="240" w:lineRule="auto"/>
        <w:jc w:val="right"/>
        <w:rPr>
          <w:rFonts w:ascii="Arial" w:eastAsia="Arial" w:hAnsi="Arial" w:cs="Arial"/>
          <w:b/>
          <w:color w:val="auto"/>
          <w:sz w:val="20"/>
          <w:szCs w:val="20"/>
        </w:rPr>
      </w:pPr>
    </w:p>
    <w:p w:rsidR="00E923B9" w:rsidRDefault="00E923B9" w:rsidP="00D052BE">
      <w:pPr>
        <w:spacing w:after="0" w:line="240" w:lineRule="auto"/>
        <w:jc w:val="right"/>
        <w:rPr>
          <w:rFonts w:ascii="Arial" w:eastAsia="Arial" w:hAnsi="Arial" w:cs="Arial"/>
          <w:b/>
          <w:color w:val="auto"/>
          <w:sz w:val="20"/>
          <w:szCs w:val="20"/>
        </w:rPr>
      </w:pPr>
    </w:p>
    <w:p w:rsidR="00D052BE" w:rsidRPr="00FD59B5" w:rsidRDefault="00D052BE" w:rsidP="00D052BE">
      <w:pPr>
        <w:spacing w:after="0" w:line="240" w:lineRule="auto"/>
        <w:jc w:val="right"/>
        <w:rPr>
          <w:rFonts w:ascii="Arial" w:hAnsi="Arial" w:cs="Arial"/>
          <w:color w:val="auto"/>
          <w:sz w:val="20"/>
          <w:szCs w:val="20"/>
        </w:rPr>
      </w:pPr>
      <w:r w:rsidRPr="00FD59B5">
        <w:rPr>
          <w:rFonts w:ascii="Arial" w:eastAsia="Arial" w:hAnsi="Arial" w:cs="Arial"/>
          <w:b/>
          <w:color w:val="auto"/>
          <w:sz w:val="20"/>
          <w:szCs w:val="20"/>
        </w:rPr>
        <w:t>Población objetivo</w:t>
      </w:r>
    </w:p>
    <w:p w:rsidR="00D052BE" w:rsidRPr="00FD59B5" w:rsidRDefault="00D052BE" w:rsidP="00D052BE">
      <w:pPr>
        <w:jc w:val="both"/>
        <w:rPr>
          <w:rFonts w:ascii="Arial" w:eastAsia="Arial" w:hAnsi="Arial" w:cs="Arial"/>
          <w:color w:val="auto"/>
          <w:sz w:val="20"/>
          <w:szCs w:val="20"/>
        </w:rPr>
      </w:pPr>
      <w:r w:rsidRPr="00FD59B5">
        <w:rPr>
          <w:rFonts w:ascii="Arial" w:eastAsia="Arial" w:hAnsi="Arial" w:cs="Arial"/>
          <w:b/>
          <w:color w:val="auto"/>
          <w:sz w:val="20"/>
          <w:szCs w:val="20"/>
        </w:rPr>
        <w:t>Artículo5.</w:t>
      </w:r>
      <w:r w:rsidRPr="00FD59B5">
        <w:rPr>
          <w:rFonts w:ascii="Arial" w:eastAsia="Arial" w:hAnsi="Arial" w:cs="Arial"/>
          <w:color w:val="auto"/>
          <w:sz w:val="20"/>
          <w:szCs w:val="20"/>
        </w:rPr>
        <w:t> El estimado de personas beneficiadas con el presente Programa es de 5 a 65 años en los 46 municipios, con un promedio de 2 000 personas con discapacidad en un mismo período, en el estado de Guanajuato.</w:t>
      </w:r>
    </w:p>
    <w:p w:rsidR="00D052BE" w:rsidRPr="00FD59B5" w:rsidRDefault="00D052BE" w:rsidP="00D052BE">
      <w:pPr>
        <w:spacing w:after="0"/>
        <w:jc w:val="both"/>
        <w:rPr>
          <w:rFonts w:ascii="Arial" w:hAnsi="Arial" w:cs="Arial"/>
          <w:color w:val="auto"/>
          <w:sz w:val="20"/>
          <w:szCs w:val="20"/>
        </w:rPr>
      </w:pPr>
      <w:r w:rsidRPr="00FD59B5">
        <w:rPr>
          <w:rFonts w:ascii="Arial" w:hAnsi="Arial" w:cs="Arial"/>
          <w:color w:val="auto"/>
          <w:sz w:val="20"/>
          <w:szCs w:val="20"/>
        </w:rPr>
        <w:t xml:space="preserve">Considerando preferentemente a familias o personas que habitan en las Zonas de Atención Prioritaria.  </w:t>
      </w:r>
    </w:p>
    <w:p w:rsidR="00D052BE" w:rsidRPr="00FD59B5" w:rsidRDefault="00D052BE" w:rsidP="00D052BE">
      <w:pPr>
        <w:spacing w:after="0"/>
        <w:jc w:val="both"/>
        <w:rPr>
          <w:rFonts w:ascii="Arial" w:hAnsi="Arial" w:cs="Arial"/>
          <w:color w:val="auto"/>
          <w:sz w:val="20"/>
          <w:szCs w:val="20"/>
        </w:rPr>
      </w:pPr>
    </w:p>
    <w:p w:rsidR="00E923B9" w:rsidRDefault="00E923B9" w:rsidP="00D052BE">
      <w:pPr>
        <w:spacing w:after="0"/>
        <w:jc w:val="right"/>
        <w:rPr>
          <w:rFonts w:ascii="Arial" w:hAnsi="Arial" w:cs="Arial"/>
          <w:b/>
          <w:color w:val="auto"/>
          <w:sz w:val="20"/>
          <w:szCs w:val="20"/>
        </w:rPr>
      </w:pPr>
    </w:p>
    <w:p w:rsidR="00D052BE" w:rsidRPr="00FD59B5" w:rsidRDefault="00D052BE" w:rsidP="00D052BE">
      <w:pPr>
        <w:spacing w:after="0"/>
        <w:jc w:val="right"/>
        <w:rPr>
          <w:rFonts w:ascii="Arial" w:hAnsi="Arial" w:cs="Arial"/>
          <w:b/>
          <w:color w:val="auto"/>
          <w:sz w:val="20"/>
          <w:szCs w:val="20"/>
        </w:rPr>
      </w:pPr>
      <w:r w:rsidRPr="00FD59B5">
        <w:rPr>
          <w:rFonts w:ascii="Arial" w:hAnsi="Arial" w:cs="Arial"/>
          <w:b/>
          <w:color w:val="auto"/>
          <w:sz w:val="20"/>
          <w:szCs w:val="20"/>
        </w:rPr>
        <w:t>Padrón de personas beneficiarias</w:t>
      </w:r>
    </w:p>
    <w:p w:rsidR="00D052BE" w:rsidRPr="00FD59B5" w:rsidRDefault="00D052BE" w:rsidP="00D052BE">
      <w:pPr>
        <w:spacing w:after="0"/>
        <w:jc w:val="both"/>
        <w:rPr>
          <w:rFonts w:ascii="Arial" w:hAnsi="Arial" w:cs="Arial"/>
          <w:color w:val="auto"/>
          <w:sz w:val="20"/>
          <w:szCs w:val="20"/>
        </w:rPr>
      </w:pPr>
      <w:r w:rsidRPr="00FD59B5">
        <w:rPr>
          <w:rFonts w:ascii="Arial" w:hAnsi="Arial" w:cs="Arial"/>
          <w:b/>
          <w:color w:val="auto"/>
          <w:sz w:val="20"/>
          <w:szCs w:val="20"/>
        </w:rPr>
        <w:t>Artículo 6</w:t>
      </w:r>
      <w:r w:rsidRPr="00FD59B5">
        <w:rPr>
          <w:rFonts w:ascii="Arial" w:hAnsi="Arial" w:cs="Arial"/>
          <w:color w:val="auto"/>
          <w:sz w:val="20"/>
          <w:szCs w:val="20"/>
        </w:rPr>
        <w:t>. El presente Programa contará con Padrón de Personas Beneficiarias, de conforme a los requisitos que establece la Ley de Transparencia y Acceso a la Información Pública para el Estado de Guanajuato.</w:t>
      </w:r>
    </w:p>
    <w:p w:rsidR="00D052BE" w:rsidRPr="00FD59B5" w:rsidRDefault="00D052BE" w:rsidP="00D052BE">
      <w:pPr>
        <w:spacing w:after="0"/>
        <w:jc w:val="both"/>
        <w:rPr>
          <w:rFonts w:ascii="Arial" w:hAnsi="Arial" w:cs="Arial"/>
          <w:b/>
          <w:color w:val="auto"/>
          <w:sz w:val="20"/>
          <w:szCs w:val="20"/>
        </w:rPr>
      </w:pPr>
    </w:p>
    <w:p w:rsidR="00D052BE" w:rsidRPr="00FD59B5" w:rsidRDefault="00D052BE" w:rsidP="00D052BE">
      <w:pPr>
        <w:spacing w:after="0" w:line="240" w:lineRule="auto"/>
        <w:jc w:val="right"/>
        <w:rPr>
          <w:rFonts w:ascii="Arial" w:hAnsi="Arial" w:cs="Arial"/>
          <w:color w:val="auto"/>
          <w:sz w:val="20"/>
          <w:szCs w:val="20"/>
        </w:rPr>
      </w:pPr>
      <w:r w:rsidRPr="00FD59B5">
        <w:rPr>
          <w:rFonts w:ascii="Arial" w:eastAsia="Arial" w:hAnsi="Arial" w:cs="Arial"/>
          <w:b/>
          <w:color w:val="auto"/>
          <w:sz w:val="20"/>
          <w:szCs w:val="20"/>
        </w:rPr>
        <w:lastRenderedPageBreak/>
        <w:t>Área administrativa responsable</w:t>
      </w:r>
    </w:p>
    <w:p w:rsidR="00D052BE" w:rsidRPr="00FD59B5" w:rsidRDefault="00D052BE" w:rsidP="00D052BE">
      <w:pPr>
        <w:jc w:val="both"/>
        <w:rPr>
          <w:rFonts w:ascii="Arial" w:hAnsi="Arial" w:cs="Arial"/>
          <w:color w:val="auto"/>
          <w:sz w:val="20"/>
          <w:szCs w:val="20"/>
        </w:rPr>
      </w:pPr>
      <w:r w:rsidRPr="00FD59B5">
        <w:rPr>
          <w:rFonts w:ascii="Arial" w:eastAsia="Arial" w:hAnsi="Arial" w:cs="Arial"/>
          <w:b/>
          <w:color w:val="auto"/>
          <w:sz w:val="20"/>
          <w:szCs w:val="20"/>
        </w:rPr>
        <w:t>Artículo 7.</w:t>
      </w:r>
      <w:r w:rsidRPr="00FD59B5">
        <w:rPr>
          <w:rFonts w:ascii="Arial" w:eastAsia="Arial" w:hAnsi="Arial" w:cs="Arial"/>
          <w:color w:val="auto"/>
          <w:sz w:val="20"/>
          <w:szCs w:val="20"/>
        </w:rPr>
        <w:t> </w:t>
      </w:r>
      <w:r w:rsidRPr="00FD59B5">
        <w:rPr>
          <w:rStyle w:val="apple-converted-space"/>
          <w:rFonts w:ascii="Arial" w:hAnsi="Arial" w:cs="Arial"/>
          <w:sz w:val="20"/>
          <w:szCs w:val="20"/>
        </w:rPr>
        <w:t> </w:t>
      </w:r>
      <w:r w:rsidRPr="00FD59B5">
        <w:rPr>
          <w:rFonts w:ascii="Arial" w:hAnsi="Arial" w:cs="Arial"/>
          <w:sz w:val="20"/>
          <w:szCs w:val="20"/>
        </w:rPr>
        <w:t xml:space="preserve">La CODE a través de la </w:t>
      </w:r>
      <w:r w:rsidRPr="00FD59B5">
        <w:rPr>
          <w:rFonts w:ascii="Arial" w:eastAsia="Arial" w:hAnsi="Arial" w:cs="Arial"/>
          <w:color w:val="auto"/>
          <w:sz w:val="20"/>
          <w:szCs w:val="20"/>
        </w:rPr>
        <w:t>Coordinación de Deporte Adaptado adscrita a la Dirección de Deporte</w:t>
      </w:r>
      <w:r w:rsidR="00E923B9">
        <w:rPr>
          <w:rFonts w:ascii="Arial" w:eastAsia="Arial" w:hAnsi="Arial" w:cs="Arial"/>
          <w:color w:val="auto"/>
          <w:sz w:val="20"/>
          <w:szCs w:val="20"/>
        </w:rPr>
        <w:t xml:space="preserve"> </w:t>
      </w:r>
      <w:r w:rsidRPr="00FD59B5">
        <w:rPr>
          <w:rFonts w:ascii="Arial" w:hAnsi="Arial" w:cs="Arial"/>
          <w:sz w:val="20"/>
          <w:szCs w:val="20"/>
        </w:rPr>
        <w:t>será la encargada de llevar a cabo todas las acciones relativas al presupuesto, desarrollo, seguimiento y evaluación del Programa, así como de resguardar la documentación comprobatoria que se derive del mismo.</w:t>
      </w:r>
    </w:p>
    <w:p w:rsidR="00E923B9" w:rsidRDefault="00E923B9" w:rsidP="00D052BE">
      <w:pPr>
        <w:spacing w:after="0"/>
        <w:jc w:val="right"/>
        <w:rPr>
          <w:rFonts w:ascii="Arial" w:eastAsia="Arial" w:hAnsi="Arial" w:cs="Arial"/>
          <w:b/>
          <w:color w:val="auto"/>
          <w:sz w:val="20"/>
          <w:szCs w:val="20"/>
        </w:rPr>
      </w:pPr>
    </w:p>
    <w:p w:rsidR="00D052BE" w:rsidRPr="00FD59B5" w:rsidRDefault="00D052BE" w:rsidP="00D052BE">
      <w:pPr>
        <w:spacing w:after="0"/>
        <w:jc w:val="right"/>
        <w:rPr>
          <w:rFonts w:ascii="Arial" w:hAnsi="Arial" w:cs="Arial"/>
          <w:color w:val="auto"/>
          <w:sz w:val="20"/>
          <w:szCs w:val="20"/>
        </w:rPr>
      </w:pPr>
      <w:r w:rsidRPr="00FD59B5">
        <w:rPr>
          <w:rFonts w:ascii="Arial" w:eastAsia="Arial" w:hAnsi="Arial" w:cs="Arial"/>
          <w:b/>
          <w:color w:val="auto"/>
          <w:sz w:val="20"/>
          <w:szCs w:val="20"/>
        </w:rPr>
        <w:t>Evaluación y metas del programa</w:t>
      </w:r>
    </w:p>
    <w:p w:rsidR="00D052BE" w:rsidRPr="00FD59B5" w:rsidRDefault="00D052BE" w:rsidP="00D052BE">
      <w:pPr>
        <w:spacing w:after="0"/>
        <w:jc w:val="both"/>
        <w:rPr>
          <w:rFonts w:ascii="Arial" w:hAnsi="Arial" w:cs="Arial"/>
          <w:color w:val="auto"/>
          <w:sz w:val="20"/>
          <w:szCs w:val="20"/>
        </w:rPr>
      </w:pPr>
      <w:r w:rsidRPr="00FD59B5">
        <w:rPr>
          <w:rFonts w:ascii="Arial" w:eastAsia="Arial" w:hAnsi="Arial" w:cs="Arial"/>
          <w:b/>
          <w:color w:val="auto"/>
          <w:sz w:val="20"/>
          <w:szCs w:val="20"/>
        </w:rPr>
        <w:t>Artículo 8.</w:t>
      </w:r>
      <w:r w:rsidRPr="00FD59B5">
        <w:rPr>
          <w:rFonts w:ascii="Arial" w:eastAsia="Arial" w:hAnsi="Arial" w:cs="Arial"/>
          <w:color w:val="auto"/>
          <w:sz w:val="20"/>
          <w:szCs w:val="20"/>
        </w:rPr>
        <w:t xml:space="preserve"> El Área Administrativa Responsable, evaluará el Programa estableciendo metas que tengan por objetivo impulsar el deporte para personas con Discapacidad, de acuerdo con los siguientes parámetros:</w:t>
      </w:r>
    </w:p>
    <w:p w:rsidR="00D052BE" w:rsidRPr="00FD59B5" w:rsidRDefault="00D052BE" w:rsidP="00D052BE">
      <w:pPr>
        <w:spacing w:after="0"/>
        <w:jc w:val="both"/>
        <w:rPr>
          <w:rFonts w:ascii="Arial" w:hAnsi="Arial" w:cs="Arial"/>
          <w:color w:val="auto"/>
          <w:sz w:val="20"/>
          <w:szCs w:val="20"/>
        </w:rPr>
      </w:pPr>
    </w:p>
    <w:tbl>
      <w:tblPr>
        <w:tblW w:w="793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71"/>
        <w:gridCol w:w="1701"/>
        <w:gridCol w:w="4961"/>
      </w:tblGrid>
      <w:tr w:rsidR="00D052BE" w:rsidRPr="00FD59B5" w:rsidTr="00D052BE">
        <w:trPr>
          <w:jc w:val="center"/>
        </w:trPr>
        <w:tc>
          <w:tcPr>
            <w:tcW w:w="1271" w:type="dxa"/>
          </w:tcPr>
          <w:p w:rsidR="00D052BE" w:rsidRPr="00FD59B5" w:rsidRDefault="00D052BE" w:rsidP="00D052BE">
            <w:pPr>
              <w:jc w:val="both"/>
              <w:rPr>
                <w:rFonts w:ascii="Arial" w:eastAsia="Arial" w:hAnsi="Arial" w:cs="Arial"/>
                <w:color w:val="auto"/>
                <w:sz w:val="20"/>
                <w:szCs w:val="20"/>
              </w:rPr>
            </w:pPr>
            <w:r w:rsidRPr="00FD59B5">
              <w:rPr>
                <w:rFonts w:ascii="Arial" w:eastAsia="Arial" w:hAnsi="Arial" w:cs="Arial"/>
                <w:b/>
                <w:color w:val="auto"/>
                <w:sz w:val="20"/>
                <w:szCs w:val="20"/>
              </w:rPr>
              <w:t>Fracción</w:t>
            </w:r>
          </w:p>
        </w:tc>
        <w:tc>
          <w:tcPr>
            <w:tcW w:w="1701" w:type="dxa"/>
          </w:tcPr>
          <w:p w:rsidR="00D052BE" w:rsidRPr="00FD59B5" w:rsidRDefault="00D052BE" w:rsidP="00D052BE">
            <w:pPr>
              <w:jc w:val="both"/>
              <w:rPr>
                <w:rFonts w:ascii="Arial" w:eastAsia="Arial" w:hAnsi="Arial" w:cs="Arial"/>
                <w:color w:val="auto"/>
                <w:sz w:val="20"/>
                <w:szCs w:val="20"/>
              </w:rPr>
            </w:pPr>
            <w:r w:rsidRPr="00FD59B5">
              <w:rPr>
                <w:rFonts w:ascii="Arial" w:eastAsia="Arial" w:hAnsi="Arial" w:cs="Arial"/>
                <w:b/>
                <w:color w:val="auto"/>
                <w:sz w:val="20"/>
                <w:szCs w:val="20"/>
              </w:rPr>
              <w:t>Unidad de Medida</w:t>
            </w:r>
          </w:p>
        </w:tc>
        <w:tc>
          <w:tcPr>
            <w:tcW w:w="4961" w:type="dxa"/>
          </w:tcPr>
          <w:p w:rsidR="00D052BE" w:rsidRPr="00FD59B5" w:rsidRDefault="00D052BE" w:rsidP="00D052BE">
            <w:pPr>
              <w:jc w:val="both"/>
              <w:rPr>
                <w:rFonts w:ascii="Arial" w:eastAsia="Arial" w:hAnsi="Arial" w:cs="Arial"/>
                <w:color w:val="auto"/>
                <w:sz w:val="20"/>
                <w:szCs w:val="20"/>
              </w:rPr>
            </w:pPr>
            <w:r w:rsidRPr="00FD59B5">
              <w:rPr>
                <w:rFonts w:ascii="Arial" w:eastAsia="Arial" w:hAnsi="Arial" w:cs="Arial"/>
                <w:b/>
                <w:color w:val="auto"/>
                <w:sz w:val="20"/>
                <w:szCs w:val="20"/>
              </w:rPr>
              <w:t>Descripción de la Meta</w:t>
            </w:r>
          </w:p>
        </w:tc>
      </w:tr>
      <w:tr w:rsidR="00D052BE" w:rsidRPr="00FD59B5" w:rsidTr="00D052BE">
        <w:trPr>
          <w:jc w:val="center"/>
        </w:trPr>
        <w:tc>
          <w:tcPr>
            <w:tcW w:w="1271" w:type="dxa"/>
            <w:vAlign w:val="center"/>
          </w:tcPr>
          <w:p w:rsidR="00D052BE" w:rsidRPr="00FD59B5" w:rsidRDefault="00D052BE" w:rsidP="00D052BE">
            <w:pPr>
              <w:jc w:val="both"/>
              <w:rPr>
                <w:rFonts w:ascii="Arial" w:eastAsia="Arial" w:hAnsi="Arial" w:cs="Arial"/>
                <w:color w:val="auto"/>
                <w:sz w:val="20"/>
                <w:szCs w:val="20"/>
              </w:rPr>
            </w:pPr>
            <w:r w:rsidRPr="00FD59B5">
              <w:rPr>
                <w:rFonts w:ascii="Arial" w:eastAsia="Arial" w:hAnsi="Arial" w:cs="Arial"/>
                <w:color w:val="auto"/>
                <w:sz w:val="20"/>
                <w:szCs w:val="20"/>
              </w:rPr>
              <w:t>I</w:t>
            </w:r>
          </w:p>
        </w:tc>
        <w:tc>
          <w:tcPr>
            <w:tcW w:w="1701" w:type="dxa"/>
            <w:vAlign w:val="center"/>
          </w:tcPr>
          <w:p w:rsidR="00D052BE" w:rsidRPr="00FD59B5" w:rsidRDefault="00D052BE" w:rsidP="00D052BE">
            <w:pPr>
              <w:jc w:val="both"/>
              <w:rPr>
                <w:rFonts w:ascii="Arial" w:eastAsia="Arial" w:hAnsi="Arial" w:cs="Arial"/>
                <w:color w:val="auto"/>
                <w:sz w:val="20"/>
                <w:szCs w:val="20"/>
              </w:rPr>
            </w:pPr>
            <w:r w:rsidRPr="00FD59B5">
              <w:rPr>
                <w:rFonts w:ascii="Arial" w:eastAsia="Arial" w:hAnsi="Arial" w:cs="Arial"/>
                <w:color w:val="auto"/>
                <w:sz w:val="20"/>
                <w:szCs w:val="20"/>
              </w:rPr>
              <w:t>330 deportistas y entrenadores participantes en deporte adaptado</w:t>
            </w:r>
          </w:p>
        </w:tc>
        <w:tc>
          <w:tcPr>
            <w:tcW w:w="4961" w:type="dxa"/>
            <w:vAlign w:val="center"/>
          </w:tcPr>
          <w:p w:rsidR="00D052BE" w:rsidRPr="00FD59B5" w:rsidRDefault="00D052BE" w:rsidP="00D052BE">
            <w:pPr>
              <w:jc w:val="both"/>
              <w:rPr>
                <w:rFonts w:ascii="Arial" w:eastAsia="Arial" w:hAnsi="Arial" w:cs="Arial"/>
                <w:color w:val="auto"/>
                <w:sz w:val="20"/>
                <w:szCs w:val="20"/>
              </w:rPr>
            </w:pPr>
            <w:r w:rsidRPr="00FD59B5">
              <w:rPr>
                <w:rFonts w:ascii="Arial" w:eastAsia="Arial" w:hAnsi="Arial" w:cs="Arial"/>
                <w:color w:val="auto"/>
                <w:sz w:val="20"/>
                <w:szCs w:val="20"/>
              </w:rPr>
              <w:t>Apoyo para la participación de deportistas con discapacidad y entrenadores en eventos o programas de deporte adaptado y paralimpiada Nacional</w:t>
            </w:r>
          </w:p>
        </w:tc>
      </w:tr>
      <w:tr w:rsidR="00D052BE" w:rsidRPr="00FD59B5" w:rsidTr="00D052BE">
        <w:trPr>
          <w:jc w:val="center"/>
        </w:trPr>
        <w:tc>
          <w:tcPr>
            <w:tcW w:w="1271" w:type="dxa"/>
            <w:vAlign w:val="center"/>
          </w:tcPr>
          <w:p w:rsidR="00D052BE" w:rsidRPr="00FD59B5" w:rsidRDefault="00D052BE" w:rsidP="00D052BE">
            <w:pPr>
              <w:jc w:val="both"/>
              <w:rPr>
                <w:rFonts w:ascii="Arial" w:eastAsia="Arial" w:hAnsi="Arial" w:cs="Arial"/>
                <w:color w:val="auto"/>
                <w:sz w:val="20"/>
                <w:szCs w:val="20"/>
              </w:rPr>
            </w:pPr>
            <w:r w:rsidRPr="00FD59B5">
              <w:rPr>
                <w:rFonts w:ascii="Arial" w:eastAsia="Arial" w:hAnsi="Arial" w:cs="Arial"/>
                <w:color w:val="auto"/>
                <w:sz w:val="20"/>
                <w:szCs w:val="20"/>
              </w:rPr>
              <w:t>I</w:t>
            </w:r>
          </w:p>
        </w:tc>
        <w:tc>
          <w:tcPr>
            <w:tcW w:w="1701" w:type="dxa"/>
            <w:vAlign w:val="center"/>
          </w:tcPr>
          <w:p w:rsidR="00D052BE" w:rsidRPr="00FD59B5" w:rsidRDefault="00D052BE" w:rsidP="00D052BE">
            <w:pPr>
              <w:jc w:val="both"/>
              <w:rPr>
                <w:rFonts w:ascii="Arial" w:eastAsia="Arial" w:hAnsi="Arial" w:cs="Arial"/>
                <w:color w:val="auto"/>
                <w:sz w:val="20"/>
                <w:szCs w:val="20"/>
              </w:rPr>
            </w:pPr>
            <w:r w:rsidRPr="00FD59B5">
              <w:rPr>
                <w:rFonts w:ascii="Arial" w:eastAsia="Arial" w:hAnsi="Arial" w:cs="Arial"/>
                <w:color w:val="auto"/>
                <w:sz w:val="20"/>
                <w:szCs w:val="20"/>
              </w:rPr>
              <w:t xml:space="preserve">40 entrenadores capacitados </w:t>
            </w:r>
          </w:p>
        </w:tc>
        <w:tc>
          <w:tcPr>
            <w:tcW w:w="4961" w:type="dxa"/>
            <w:vAlign w:val="center"/>
          </w:tcPr>
          <w:p w:rsidR="00D052BE" w:rsidRPr="00FD59B5" w:rsidRDefault="00D052BE" w:rsidP="00D052BE">
            <w:pPr>
              <w:jc w:val="both"/>
              <w:rPr>
                <w:rFonts w:ascii="Arial" w:eastAsia="Arial" w:hAnsi="Arial" w:cs="Arial"/>
                <w:color w:val="auto"/>
                <w:sz w:val="20"/>
                <w:szCs w:val="20"/>
              </w:rPr>
            </w:pPr>
            <w:r w:rsidRPr="00FD59B5">
              <w:rPr>
                <w:rFonts w:ascii="Arial" w:eastAsia="Arial" w:hAnsi="Arial" w:cs="Arial"/>
                <w:color w:val="auto"/>
                <w:sz w:val="20"/>
                <w:szCs w:val="20"/>
              </w:rPr>
              <w:t xml:space="preserve">Capacitación a entrenadores de deporte adaptado y convencional para contar con entrenadores mejor preparados </w:t>
            </w:r>
          </w:p>
        </w:tc>
      </w:tr>
      <w:tr w:rsidR="00D052BE" w:rsidRPr="00FD59B5" w:rsidTr="00D052BE">
        <w:trPr>
          <w:jc w:val="center"/>
        </w:trPr>
        <w:tc>
          <w:tcPr>
            <w:tcW w:w="1271" w:type="dxa"/>
            <w:vAlign w:val="center"/>
          </w:tcPr>
          <w:p w:rsidR="00D052BE" w:rsidRPr="00FD59B5" w:rsidRDefault="00D052BE" w:rsidP="00D052BE">
            <w:pPr>
              <w:jc w:val="both"/>
              <w:rPr>
                <w:rFonts w:ascii="Arial" w:eastAsia="Arial" w:hAnsi="Arial" w:cs="Arial"/>
                <w:color w:val="auto"/>
                <w:sz w:val="20"/>
                <w:szCs w:val="20"/>
              </w:rPr>
            </w:pPr>
            <w:r w:rsidRPr="00FD59B5">
              <w:rPr>
                <w:rFonts w:ascii="Arial" w:eastAsia="Arial" w:hAnsi="Arial" w:cs="Arial"/>
                <w:color w:val="auto"/>
                <w:sz w:val="20"/>
                <w:szCs w:val="20"/>
              </w:rPr>
              <w:t>lll</w:t>
            </w:r>
          </w:p>
          <w:p w:rsidR="00D052BE" w:rsidRPr="00FD59B5" w:rsidRDefault="00D052BE" w:rsidP="00D052BE">
            <w:pPr>
              <w:jc w:val="both"/>
              <w:rPr>
                <w:rFonts w:ascii="Arial" w:eastAsia="Arial" w:hAnsi="Arial" w:cs="Arial"/>
                <w:color w:val="auto"/>
                <w:sz w:val="20"/>
                <w:szCs w:val="20"/>
              </w:rPr>
            </w:pPr>
          </w:p>
        </w:tc>
        <w:tc>
          <w:tcPr>
            <w:tcW w:w="1701" w:type="dxa"/>
            <w:vAlign w:val="center"/>
          </w:tcPr>
          <w:p w:rsidR="00D052BE" w:rsidRPr="00FD59B5" w:rsidRDefault="00D052BE" w:rsidP="00D052BE">
            <w:pPr>
              <w:jc w:val="both"/>
              <w:rPr>
                <w:rFonts w:ascii="Arial" w:eastAsia="Arial" w:hAnsi="Arial" w:cs="Arial"/>
                <w:color w:val="auto"/>
                <w:sz w:val="20"/>
                <w:szCs w:val="20"/>
              </w:rPr>
            </w:pPr>
            <w:r w:rsidRPr="00FD59B5">
              <w:rPr>
                <w:rFonts w:ascii="Arial" w:eastAsia="Arial" w:hAnsi="Arial" w:cs="Arial"/>
                <w:color w:val="auto"/>
                <w:sz w:val="20"/>
                <w:szCs w:val="20"/>
              </w:rPr>
              <w:t xml:space="preserve">4 eventos realizados </w:t>
            </w:r>
          </w:p>
        </w:tc>
        <w:tc>
          <w:tcPr>
            <w:tcW w:w="4961" w:type="dxa"/>
            <w:vAlign w:val="center"/>
          </w:tcPr>
          <w:p w:rsidR="00D052BE" w:rsidRPr="00FD59B5" w:rsidRDefault="00D052BE" w:rsidP="00D052BE">
            <w:pPr>
              <w:jc w:val="both"/>
              <w:rPr>
                <w:rFonts w:ascii="Arial" w:eastAsia="Arial" w:hAnsi="Arial" w:cs="Arial"/>
                <w:color w:val="auto"/>
                <w:sz w:val="20"/>
                <w:szCs w:val="20"/>
              </w:rPr>
            </w:pPr>
            <w:r w:rsidRPr="00FD59B5">
              <w:rPr>
                <w:rFonts w:ascii="Arial" w:eastAsia="Arial" w:hAnsi="Arial" w:cs="Arial"/>
                <w:color w:val="auto"/>
                <w:sz w:val="20"/>
                <w:szCs w:val="20"/>
              </w:rPr>
              <w:t>Eventos y convivencias deportivas para personas con discapacidad y adultos mayore</w:t>
            </w:r>
            <w:r w:rsidR="00E923B9">
              <w:rPr>
                <w:rFonts w:ascii="Arial" w:eastAsia="Arial" w:hAnsi="Arial" w:cs="Arial"/>
                <w:color w:val="auto"/>
                <w:sz w:val="20"/>
                <w:szCs w:val="20"/>
              </w:rPr>
              <w:t>s</w:t>
            </w:r>
            <w:r w:rsidRPr="00FD59B5">
              <w:rPr>
                <w:rFonts w:ascii="Arial" w:eastAsia="Arial" w:hAnsi="Arial" w:cs="Arial"/>
                <w:color w:val="auto"/>
                <w:sz w:val="20"/>
                <w:szCs w:val="20"/>
              </w:rPr>
              <w:t xml:space="preserve"> </w:t>
            </w:r>
          </w:p>
        </w:tc>
      </w:tr>
    </w:tbl>
    <w:p w:rsidR="00D052BE" w:rsidRDefault="00D052BE" w:rsidP="00D052BE">
      <w:pPr>
        <w:jc w:val="both"/>
        <w:rPr>
          <w:rFonts w:ascii="Arial" w:eastAsia="Arial" w:hAnsi="Arial" w:cs="Arial"/>
          <w:color w:val="auto"/>
          <w:sz w:val="20"/>
          <w:szCs w:val="20"/>
        </w:rPr>
      </w:pPr>
    </w:p>
    <w:p w:rsidR="00D052BE" w:rsidRPr="00FD59B5" w:rsidRDefault="00D052BE" w:rsidP="00D052BE">
      <w:pPr>
        <w:jc w:val="both"/>
        <w:rPr>
          <w:rFonts w:ascii="Arial" w:hAnsi="Arial" w:cs="Arial"/>
          <w:color w:val="auto"/>
          <w:sz w:val="20"/>
          <w:szCs w:val="20"/>
        </w:rPr>
      </w:pPr>
      <w:r w:rsidRPr="00FD59B5">
        <w:rPr>
          <w:rFonts w:ascii="Arial" w:eastAsia="Arial" w:hAnsi="Arial" w:cs="Arial"/>
          <w:color w:val="auto"/>
          <w:sz w:val="20"/>
          <w:szCs w:val="20"/>
        </w:rPr>
        <w:t xml:space="preserve">Con la realización de las metas descritas anteriormente, se espera atender de manera directa a un aproximado de 2,000 deportistas con discapacidad. </w:t>
      </w:r>
      <w:r w:rsidRPr="00FD59B5">
        <w:rPr>
          <w:rFonts w:ascii="Arial" w:hAnsi="Arial" w:cs="Arial"/>
          <w:color w:val="auto"/>
          <w:sz w:val="20"/>
          <w:szCs w:val="20"/>
        </w:rPr>
        <w:t>Se implementará al menos un 20% del presupuesto a zonas de atención prioritarias.</w:t>
      </w:r>
    </w:p>
    <w:p w:rsidR="00D052BE" w:rsidRPr="00FD59B5" w:rsidRDefault="00D052BE" w:rsidP="00D052BE">
      <w:pPr>
        <w:spacing w:after="0" w:line="240" w:lineRule="auto"/>
        <w:jc w:val="both"/>
        <w:rPr>
          <w:rFonts w:ascii="Arial" w:hAnsi="Arial" w:cs="Arial"/>
          <w:color w:val="auto"/>
          <w:sz w:val="20"/>
          <w:szCs w:val="20"/>
        </w:rPr>
      </w:pPr>
    </w:p>
    <w:p w:rsidR="00D052BE" w:rsidRPr="00FD59B5" w:rsidRDefault="00D052BE" w:rsidP="00D052BE">
      <w:pPr>
        <w:spacing w:after="0" w:line="240" w:lineRule="auto"/>
        <w:jc w:val="both"/>
        <w:rPr>
          <w:rFonts w:ascii="Arial" w:hAnsi="Arial" w:cs="Arial"/>
          <w:color w:val="auto"/>
          <w:sz w:val="20"/>
          <w:szCs w:val="20"/>
        </w:rPr>
      </w:pPr>
      <w:r w:rsidRPr="00FD59B5">
        <w:rPr>
          <w:rFonts w:ascii="Arial" w:hAnsi="Arial" w:cs="Arial"/>
          <w:color w:val="auto"/>
          <w:sz w:val="20"/>
          <w:szCs w:val="20"/>
        </w:rPr>
        <w:t>Para la evaluación del Programa, se podrá destinar hasta un máximo del 0.5% del recurso asignado al mismo.</w:t>
      </w:r>
    </w:p>
    <w:p w:rsidR="00D052BE" w:rsidRPr="00FD59B5" w:rsidRDefault="00D052BE" w:rsidP="00D052BE">
      <w:pPr>
        <w:spacing w:after="0" w:line="240" w:lineRule="auto"/>
        <w:jc w:val="both"/>
        <w:rPr>
          <w:rFonts w:ascii="Arial" w:hAnsi="Arial" w:cs="Arial"/>
          <w:color w:val="auto"/>
          <w:sz w:val="20"/>
          <w:szCs w:val="20"/>
        </w:rPr>
      </w:pPr>
    </w:p>
    <w:p w:rsidR="00D052BE" w:rsidRDefault="00D052BE" w:rsidP="00D052BE">
      <w:pPr>
        <w:spacing w:after="0" w:line="240" w:lineRule="auto"/>
        <w:jc w:val="both"/>
        <w:rPr>
          <w:rFonts w:ascii="Arial" w:hAnsi="Arial" w:cs="Arial"/>
          <w:color w:val="auto"/>
          <w:sz w:val="20"/>
          <w:szCs w:val="20"/>
        </w:rPr>
      </w:pPr>
    </w:p>
    <w:p w:rsidR="00E923B9" w:rsidRDefault="00E923B9" w:rsidP="00D052BE">
      <w:pPr>
        <w:spacing w:after="0" w:line="240" w:lineRule="auto"/>
        <w:jc w:val="both"/>
        <w:rPr>
          <w:rFonts w:ascii="Arial" w:hAnsi="Arial" w:cs="Arial"/>
          <w:color w:val="auto"/>
          <w:sz w:val="20"/>
          <w:szCs w:val="20"/>
        </w:rPr>
      </w:pPr>
    </w:p>
    <w:p w:rsidR="00E923B9" w:rsidRDefault="00E923B9" w:rsidP="00D052BE">
      <w:pPr>
        <w:spacing w:after="0" w:line="240" w:lineRule="auto"/>
        <w:jc w:val="both"/>
        <w:rPr>
          <w:rFonts w:ascii="Arial" w:hAnsi="Arial" w:cs="Arial"/>
          <w:color w:val="auto"/>
          <w:sz w:val="20"/>
          <w:szCs w:val="20"/>
        </w:rPr>
      </w:pPr>
    </w:p>
    <w:p w:rsidR="00E923B9" w:rsidRDefault="00E923B9" w:rsidP="00D052BE">
      <w:pPr>
        <w:spacing w:after="0" w:line="240" w:lineRule="auto"/>
        <w:jc w:val="both"/>
        <w:rPr>
          <w:rFonts w:ascii="Arial" w:hAnsi="Arial" w:cs="Arial"/>
          <w:color w:val="auto"/>
          <w:sz w:val="20"/>
          <w:szCs w:val="20"/>
        </w:rPr>
      </w:pPr>
    </w:p>
    <w:p w:rsidR="00E923B9" w:rsidRDefault="00E923B9" w:rsidP="00D052BE">
      <w:pPr>
        <w:spacing w:after="0" w:line="240" w:lineRule="auto"/>
        <w:jc w:val="both"/>
        <w:rPr>
          <w:rFonts w:ascii="Arial" w:hAnsi="Arial" w:cs="Arial"/>
          <w:color w:val="auto"/>
          <w:sz w:val="20"/>
          <w:szCs w:val="20"/>
        </w:rPr>
      </w:pPr>
    </w:p>
    <w:p w:rsidR="00E923B9" w:rsidRDefault="00E923B9" w:rsidP="00D052BE">
      <w:pPr>
        <w:spacing w:after="0" w:line="240" w:lineRule="auto"/>
        <w:jc w:val="both"/>
        <w:rPr>
          <w:rFonts w:ascii="Arial" w:hAnsi="Arial" w:cs="Arial"/>
          <w:color w:val="auto"/>
          <w:sz w:val="20"/>
          <w:szCs w:val="20"/>
        </w:rPr>
      </w:pPr>
    </w:p>
    <w:p w:rsidR="00E923B9" w:rsidRDefault="00E923B9" w:rsidP="00D052BE">
      <w:pPr>
        <w:spacing w:after="0" w:line="240" w:lineRule="auto"/>
        <w:jc w:val="both"/>
        <w:rPr>
          <w:rFonts w:ascii="Arial" w:hAnsi="Arial" w:cs="Arial"/>
          <w:color w:val="auto"/>
          <w:sz w:val="20"/>
          <w:szCs w:val="20"/>
        </w:rPr>
      </w:pPr>
    </w:p>
    <w:p w:rsidR="00E923B9" w:rsidRDefault="00E923B9" w:rsidP="00D052BE">
      <w:pPr>
        <w:spacing w:after="0" w:line="240" w:lineRule="auto"/>
        <w:jc w:val="both"/>
        <w:rPr>
          <w:rFonts w:ascii="Arial" w:hAnsi="Arial" w:cs="Arial"/>
          <w:color w:val="auto"/>
          <w:sz w:val="20"/>
          <w:szCs w:val="20"/>
        </w:rPr>
      </w:pPr>
    </w:p>
    <w:p w:rsidR="00E923B9" w:rsidRDefault="00E923B9" w:rsidP="00D052BE">
      <w:pPr>
        <w:spacing w:after="0" w:line="240" w:lineRule="auto"/>
        <w:jc w:val="both"/>
        <w:rPr>
          <w:rFonts w:ascii="Arial" w:hAnsi="Arial" w:cs="Arial"/>
          <w:color w:val="auto"/>
          <w:sz w:val="20"/>
          <w:szCs w:val="20"/>
        </w:rPr>
      </w:pPr>
    </w:p>
    <w:p w:rsidR="00E923B9" w:rsidRPr="00FD59B5" w:rsidRDefault="00E923B9" w:rsidP="00D052BE">
      <w:pPr>
        <w:spacing w:after="0" w:line="240" w:lineRule="auto"/>
        <w:jc w:val="both"/>
        <w:rPr>
          <w:rFonts w:ascii="Arial" w:hAnsi="Arial" w:cs="Arial"/>
          <w:color w:val="auto"/>
          <w:sz w:val="20"/>
          <w:szCs w:val="20"/>
        </w:rPr>
      </w:pPr>
    </w:p>
    <w:p w:rsidR="00D052BE" w:rsidRPr="00FD59B5" w:rsidRDefault="00D052BE" w:rsidP="00D052BE">
      <w:pPr>
        <w:spacing w:after="0" w:line="240" w:lineRule="auto"/>
        <w:jc w:val="both"/>
        <w:rPr>
          <w:rFonts w:ascii="Arial" w:hAnsi="Arial" w:cs="Arial"/>
          <w:color w:val="auto"/>
          <w:sz w:val="20"/>
          <w:szCs w:val="20"/>
        </w:rPr>
      </w:pPr>
    </w:p>
    <w:p w:rsidR="00D052BE" w:rsidRPr="00FD59B5" w:rsidRDefault="00D052BE" w:rsidP="00D052BE">
      <w:pPr>
        <w:spacing w:after="0"/>
        <w:jc w:val="center"/>
        <w:rPr>
          <w:rFonts w:ascii="Arial" w:hAnsi="Arial" w:cs="Arial"/>
          <w:color w:val="auto"/>
          <w:sz w:val="20"/>
          <w:szCs w:val="20"/>
        </w:rPr>
      </w:pPr>
      <w:r w:rsidRPr="00FD59B5">
        <w:rPr>
          <w:rFonts w:ascii="Arial" w:eastAsia="Arial" w:hAnsi="Arial" w:cs="Arial"/>
          <w:b/>
          <w:color w:val="auto"/>
          <w:sz w:val="20"/>
          <w:szCs w:val="20"/>
        </w:rPr>
        <w:lastRenderedPageBreak/>
        <w:t>Capítulo II</w:t>
      </w:r>
    </w:p>
    <w:p w:rsidR="00D052BE" w:rsidRPr="00FD59B5" w:rsidRDefault="00D052BE" w:rsidP="00D052BE">
      <w:pPr>
        <w:spacing w:after="0"/>
        <w:jc w:val="center"/>
        <w:rPr>
          <w:rFonts w:ascii="Arial" w:hAnsi="Arial" w:cs="Arial"/>
          <w:color w:val="auto"/>
          <w:sz w:val="20"/>
          <w:szCs w:val="20"/>
        </w:rPr>
      </w:pPr>
      <w:r w:rsidRPr="00FD59B5">
        <w:rPr>
          <w:rFonts w:ascii="Arial" w:eastAsia="Arial" w:hAnsi="Arial" w:cs="Arial"/>
          <w:b/>
          <w:color w:val="auto"/>
          <w:sz w:val="20"/>
          <w:szCs w:val="20"/>
        </w:rPr>
        <w:t>Derechos y obligaciones de las personas beneficiarias o becadas</w:t>
      </w:r>
    </w:p>
    <w:p w:rsidR="00D052BE" w:rsidRPr="00FD59B5" w:rsidRDefault="00D052BE" w:rsidP="00D052BE">
      <w:pPr>
        <w:spacing w:after="0" w:line="240" w:lineRule="auto"/>
        <w:jc w:val="both"/>
        <w:rPr>
          <w:rFonts w:ascii="Arial" w:hAnsi="Arial" w:cs="Arial"/>
          <w:color w:val="auto"/>
          <w:sz w:val="20"/>
          <w:szCs w:val="20"/>
        </w:rPr>
      </w:pPr>
    </w:p>
    <w:p w:rsidR="00E923B9" w:rsidRDefault="00E923B9" w:rsidP="00D052BE">
      <w:pPr>
        <w:spacing w:after="0" w:line="240" w:lineRule="auto"/>
        <w:jc w:val="right"/>
        <w:rPr>
          <w:rFonts w:ascii="Arial" w:eastAsia="Arial" w:hAnsi="Arial" w:cs="Arial"/>
          <w:b/>
          <w:color w:val="auto"/>
          <w:sz w:val="20"/>
          <w:szCs w:val="20"/>
        </w:rPr>
      </w:pPr>
    </w:p>
    <w:p w:rsidR="00D052BE" w:rsidRPr="00FD59B5" w:rsidRDefault="00D052BE" w:rsidP="00D052BE">
      <w:pPr>
        <w:spacing w:after="0" w:line="240" w:lineRule="auto"/>
        <w:jc w:val="right"/>
        <w:rPr>
          <w:rFonts w:ascii="Arial" w:hAnsi="Arial" w:cs="Arial"/>
          <w:color w:val="auto"/>
          <w:sz w:val="20"/>
          <w:szCs w:val="20"/>
        </w:rPr>
      </w:pPr>
      <w:r w:rsidRPr="00FD59B5">
        <w:rPr>
          <w:rFonts w:ascii="Arial" w:eastAsia="Arial" w:hAnsi="Arial" w:cs="Arial"/>
          <w:b/>
          <w:color w:val="auto"/>
          <w:sz w:val="20"/>
          <w:szCs w:val="20"/>
        </w:rPr>
        <w:t>Derechos de las personas beneficiarias</w:t>
      </w:r>
    </w:p>
    <w:p w:rsidR="00D052BE" w:rsidRPr="00FD59B5" w:rsidRDefault="00D052BE" w:rsidP="00D052BE">
      <w:pPr>
        <w:jc w:val="both"/>
        <w:rPr>
          <w:rFonts w:ascii="Arial" w:hAnsi="Arial" w:cs="Arial"/>
          <w:color w:val="auto"/>
          <w:sz w:val="20"/>
          <w:szCs w:val="20"/>
        </w:rPr>
      </w:pPr>
      <w:r w:rsidRPr="00FD59B5">
        <w:rPr>
          <w:rFonts w:ascii="Arial" w:eastAsia="Arial" w:hAnsi="Arial" w:cs="Arial"/>
          <w:b/>
          <w:color w:val="auto"/>
          <w:sz w:val="20"/>
          <w:szCs w:val="20"/>
        </w:rPr>
        <w:t xml:space="preserve">Artículo 9. </w:t>
      </w:r>
      <w:r w:rsidRPr="00FD59B5">
        <w:rPr>
          <w:rFonts w:ascii="Arial" w:eastAsia="Arial" w:hAnsi="Arial" w:cs="Arial"/>
          <w:color w:val="auto"/>
          <w:sz w:val="20"/>
          <w:szCs w:val="20"/>
        </w:rPr>
        <w:t>Las Personas Beneficiarias del Programa, tendrán los siguientes derechos:</w:t>
      </w:r>
    </w:p>
    <w:p w:rsidR="00D052BE" w:rsidRPr="00FD59B5" w:rsidRDefault="00D052BE" w:rsidP="00AF5E8E">
      <w:pPr>
        <w:numPr>
          <w:ilvl w:val="0"/>
          <w:numId w:val="12"/>
        </w:numPr>
        <w:spacing w:line="240" w:lineRule="auto"/>
        <w:ind w:hanging="360"/>
        <w:contextualSpacing/>
        <w:jc w:val="both"/>
        <w:rPr>
          <w:rFonts w:ascii="Arial" w:eastAsia="Arial" w:hAnsi="Arial" w:cs="Arial"/>
          <w:color w:val="auto"/>
          <w:sz w:val="20"/>
          <w:szCs w:val="20"/>
        </w:rPr>
      </w:pPr>
      <w:r w:rsidRPr="00FD59B5">
        <w:rPr>
          <w:rFonts w:ascii="Arial" w:eastAsia="Arial" w:hAnsi="Arial" w:cs="Arial"/>
          <w:color w:val="auto"/>
          <w:sz w:val="20"/>
          <w:szCs w:val="20"/>
        </w:rPr>
        <w:t>Recibir los apoyos establecidos en las presentes Reglas de Operación;</w:t>
      </w:r>
    </w:p>
    <w:p w:rsidR="00D052BE" w:rsidRPr="00FD59B5" w:rsidRDefault="00D052BE" w:rsidP="00D052BE">
      <w:pPr>
        <w:spacing w:line="240" w:lineRule="auto"/>
        <w:ind w:left="720"/>
        <w:contextualSpacing/>
        <w:jc w:val="both"/>
        <w:rPr>
          <w:rFonts w:ascii="Arial" w:eastAsia="Arial" w:hAnsi="Arial" w:cs="Arial"/>
          <w:color w:val="auto"/>
          <w:sz w:val="20"/>
          <w:szCs w:val="20"/>
        </w:rPr>
      </w:pPr>
    </w:p>
    <w:p w:rsidR="00D052BE" w:rsidRPr="00FD59B5" w:rsidRDefault="00D052BE" w:rsidP="00AF5E8E">
      <w:pPr>
        <w:numPr>
          <w:ilvl w:val="0"/>
          <w:numId w:val="12"/>
        </w:numPr>
        <w:spacing w:line="240" w:lineRule="auto"/>
        <w:ind w:hanging="360"/>
        <w:contextualSpacing/>
        <w:jc w:val="both"/>
        <w:rPr>
          <w:rFonts w:ascii="Arial" w:eastAsia="Arial" w:hAnsi="Arial" w:cs="Arial"/>
          <w:color w:val="auto"/>
          <w:sz w:val="20"/>
          <w:szCs w:val="20"/>
        </w:rPr>
      </w:pPr>
      <w:r w:rsidRPr="00FD59B5">
        <w:rPr>
          <w:rFonts w:ascii="Arial" w:eastAsia="Arial" w:hAnsi="Arial" w:cs="Arial"/>
          <w:color w:val="auto"/>
          <w:sz w:val="20"/>
          <w:szCs w:val="20"/>
        </w:rPr>
        <w:t>Participar en competencias, juegos, o eventos deportivos oficiales;</w:t>
      </w:r>
    </w:p>
    <w:p w:rsidR="00D052BE" w:rsidRPr="00FD59B5" w:rsidRDefault="00D052BE" w:rsidP="00D052BE">
      <w:pPr>
        <w:spacing w:line="240" w:lineRule="auto"/>
        <w:contextualSpacing/>
        <w:jc w:val="both"/>
        <w:rPr>
          <w:rFonts w:ascii="Arial" w:eastAsia="Arial" w:hAnsi="Arial" w:cs="Arial"/>
          <w:color w:val="auto"/>
          <w:sz w:val="20"/>
          <w:szCs w:val="20"/>
        </w:rPr>
      </w:pPr>
    </w:p>
    <w:p w:rsidR="00D052BE" w:rsidRPr="00FD59B5" w:rsidRDefault="00D052BE" w:rsidP="00AF5E8E">
      <w:pPr>
        <w:numPr>
          <w:ilvl w:val="0"/>
          <w:numId w:val="12"/>
        </w:numPr>
        <w:spacing w:line="240" w:lineRule="auto"/>
        <w:ind w:hanging="360"/>
        <w:contextualSpacing/>
        <w:jc w:val="both"/>
        <w:rPr>
          <w:rFonts w:ascii="Arial" w:eastAsia="Arial" w:hAnsi="Arial" w:cs="Arial"/>
          <w:color w:val="auto"/>
          <w:sz w:val="20"/>
          <w:szCs w:val="20"/>
        </w:rPr>
      </w:pPr>
      <w:r w:rsidRPr="00FD59B5">
        <w:rPr>
          <w:rFonts w:ascii="Arial" w:eastAsia="Arial" w:hAnsi="Arial" w:cs="Arial"/>
          <w:color w:val="auto"/>
          <w:sz w:val="20"/>
          <w:szCs w:val="20"/>
        </w:rPr>
        <w:t xml:space="preserve">Recibir asistencia técnica a través del equipo multidisciplinario, cuando se requiera de acuerdo con la solicitud; </w:t>
      </w:r>
    </w:p>
    <w:p w:rsidR="00D052BE" w:rsidRPr="00FD59B5" w:rsidRDefault="00D052BE" w:rsidP="00D052BE">
      <w:pPr>
        <w:spacing w:line="240" w:lineRule="auto"/>
        <w:contextualSpacing/>
        <w:jc w:val="both"/>
        <w:rPr>
          <w:rFonts w:ascii="Arial" w:eastAsia="Arial" w:hAnsi="Arial" w:cs="Arial"/>
          <w:color w:val="auto"/>
          <w:sz w:val="20"/>
          <w:szCs w:val="20"/>
        </w:rPr>
      </w:pPr>
    </w:p>
    <w:p w:rsidR="00D052BE" w:rsidRPr="00FD59B5" w:rsidRDefault="00D052BE" w:rsidP="00AF5E8E">
      <w:pPr>
        <w:numPr>
          <w:ilvl w:val="0"/>
          <w:numId w:val="12"/>
        </w:numPr>
        <w:spacing w:line="240" w:lineRule="auto"/>
        <w:ind w:hanging="360"/>
        <w:contextualSpacing/>
        <w:jc w:val="both"/>
        <w:rPr>
          <w:rFonts w:ascii="Arial" w:eastAsia="Arial" w:hAnsi="Arial" w:cs="Arial"/>
          <w:color w:val="auto"/>
          <w:sz w:val="20"/>
          <w:szCs w:val="20"/>
        </w:rPr>
      </w:pPr>
      <w:r w:rsidRPr="00FD59B5">
        <w:rPr>
          <w:rFonts w:ascii="Arial" w:eastAsia="Arial" w:hAnsi="Arial" w:cs="Arial"/>
          <w:color w:val="auto"/>
          <w:sz w:val="20"/>
          <w:szCs w:val="20"/>
        </w:rPr>
        <w:t xml:space="preserve">Recibir el pago de su beca por el monto establecido, en caso de ser becado; </w:t>
      </w:r>
    </w:p>
    <w:p w:rsidR="00D052BE" w:rsidRPr="00FD59B5" w:rsidRDefault="00D052BE" w:rsidP="00D052BE">
      <w:pPr>
        <w:spacing w:line="240" w:lineRule="auto"/>
        <w:contextualSpacing/>
        <w:jc w:val="both"/>
        <w:rPr>
          <w:rFonts w:ascii="Arial" w:eastAsia="Arial" w:hAnsi="Arial" w:cs="Arial"/>
          <w:color w:val="auto"/>
          <w:sz w:val="20"/>
          <w:szCs w:val="20"/>
        </w:rPr>
      </w:pPr>
    </w:p>
    <w:p w:rsidR="00D052BE" w:rsidRPr="00FD59B5" w:rsidRDefault="00D052BE" w:rsidP="00AF5E8E">
      <w:pPr>
        <w:numPr>
          <w:ilvl w:val="0"/>
          <w:numId w:val="12"/>
        </w:numPr>
        <w:spacing w:line="240" w:lineRule="auto"/>
        <w:ind w:hanging="360"/>
        <w:contextualSpacing/>
        <w:jc w:val="both"/>
        <w:rPr>
          <w:rFonts w:ascii="Arial" w:eastAsia="Arial" w:hAnsi="Arial" w:cs="Arial"/>
          <w:color w:val="auto"/>
          <w:sz w:val="20"/>
          <w:szCs w:val="20"/>
        </w:rPr>
      </w:pPr>
      <w:r w:rsidRPr="00FD59B5">
        <w:rPr>
          <w:rFonts w:ascii="Arial" w:eastAsia="Arial" w:hAnsi="Arial" w:cs="Arial"/>
          <w:color w:val="auto"/>
          <w:sz w:val="20"/>
          <w:szCs w:val="20"/>
        </w:rPr>
        <w:t>Recibir capacitaciones y actualizaciones con calidad profesional y calidez; y</w:t>
      </w:r>
    </w:p>
    <w:p w:rsidR="00D052BE" w:rsidRPr="00FD59B5" w:rsidRDefault="00D052BE" w:rsidP="00D052BE">
      <w:pPr>
        <w:spacing w:line="240" w:lineRule="auto"/>
        <w:contextualSpacing/>
        <w:jc w:val="both"/>
        <w:rPr>
          <w:rFonts w:ascii="Arial" w:eastAsia="Arial" w:hAnsi="Arial" w:cs="Arial"/>
          <w:color w:val="auto"/>
          <w:sz w:val="20"/>
          <w:szCs w:val="20"/>
        </w:rPr>
      </w:pPr>
    </w:p>
    <w:p w:rsidR="00D052BE" w:rsidRPr="00FD59B5" w:rsidRDefault="00D052BE" w:rsidP="00AF5E8E">
      <w:pPr>
        <w:numPr>
          <w:ilvl w:val="0"/>
          <w:numId w:val="12"/>
        </w:numPr>
        <w:spacing w:line="240" w:lineRule="auto"/>
        <w:ind w:hanging="360"/>
        <w:contextualSpacing/>
        <w:jc w:val="both"/>
        <w:rPr>
          <w:rFonts w:ascii="Arial" w:eastAsia="Arial" w:hAnsi="Arial" w:cs="Arial"/>
          <w:color w:val="auto"/>
          <w:sz w:val="20"/>
          <w:szCs w:val="20"/>
        </w:rPr>
      </w:pPr>
      <w:r w:rsidRPr="00FD59B5">
        <w:rPr>
          <w:rFonts w:ascii="Arial" w:eastAsia="Arial" w:hAnsi="Arial" w:cs="Arial"/>
          <w:color w:val="auto"/>
          <w:sz w:val="20"/>
          <w:szCs w:val="20"/>
        </w:rPr>
        <w:t>Recibir una atención adecuada a las características de su discapacidad específica por parte del personal de la CODE, siguiendo los protocolos de atención correspondientes.</w:t>
      </w:r>
    </w:p>
    <w:p w:rsidR="00D052BE" w:rsidRPr="00FD59B5" w:rsidRDefault="00D052BE" w:rsidP="00D052BE">
      <w:pPr>
        <w:spacing w:after="0" w:line="240" w:lineRule="auto"/>
        <w:jc w:val="right"/>
        <w:rPr>
          <w:rFonts w:ascii="Arial" w:eastAsia="Arial" w:hAnsi="Arial" w:cs="Arial"/>
          <w:b/>
          <w:color w:val="auto"/>
          <w:sz w:val="20"/>
          <w:szCs w:val="20"/>
        </w:rPr>
      </w:pPr>
    </w:p>
    <w:p w:rsidR="00E923B9" w:rsidRDefault="00E923B9" w:rsidP="00D052BE">
      <w:pPr>
        <w:spacing w:after="0" w:line="240" w:lineRule="auto"/>
        <w:jc w:val="right"/>
        <w:rPr>
          <w:rFonts w:ascii="Arial" w:eastAsia="Arial" w:hAnsi="Arial" w:cs="Arial"/>
          <w:b/>
          <w:color w:val="auto"/>
          <w:sz w:val="20"/>
          <w:szCs w:val="20"/>
        </w:rPr>
      </w:pPr>
    </w:p>
    <w:p w:rsidR="00E923B9" w:rsidRDefault="00E923B9" w:rsidP="00D052BE">
      <w:pPr>
        <w:spacing w:after="0" w:line="240" w:lineRule="auto"/>
        <w:jc w:val="right"/>
        <w:rPr>
          <w:rFonts w:ascii="Arial" w:eastAsia="Arial" w:hAnsi="Arial" w:cs="Arial"/>
          <w:b/>
          <w:color w:val="auto"/>
          <w:sz w:val="20"/>
          <w:szCs w:val="20"/>
        </w:rPr>
      </w:pPr>
    </w:p>
    <w:p w:rsidR="00D052BE" w:rsidRPr="00FD59B5" w:rsidRDefault="00D052BE" w:rsidP="00D052BE">
      <w:pPr>
        <w:spacing w:after="0" w:line="240" w:lineRule="auto"/>
        <w:jc w:val="right"/>
        <w:rPr>
          <w:rFonts w:ascii="Arial" w:hAnsi="Arial" w:cs="Arial"/>
          <w:color w:val="auto"/>
          <w:sz w:val="20"/>
          <w:szCs w:val="20"/>
        </w:rPr>
      </w:pPr>
      <w:r w:rsidRPr="00FD59B5">
        <w:rPr>
          <w:rFonts w:ascii="Arial" w:eastAsia="Arial" w:hAnsi="Arial" w:cs="Arial"/>
          <w:b/>
          <w:color w:val="auto"/>
          <w:sz w:val="20"/>
          <w:szCs w:val="20"/>
        </w:rPr>
        <w:t>Obligaciones de las personas beneficiarias</w:t>
      </w:r>
    </w:p>
    <w:p w:rsidR="00D052BE" w:rsidRPr="00FD59B5" w:rsidRDefault="00D052BE" w:rsidP="00D052BE">
      <w:pPr>
        <w:spacing w:after="0" w:line="240" w:lineRule="auto"/>
        <w:jc w:val="both"/>
        <w:rPr>
          <w:rFonts w:ascii="Arial" w:hAnsi="Arial" w:cs="Arial"/>
          <w:color w:val="auto"/>
          <w:sz w:val="20"/>
          <w:szCs w:val="20"/>
        </w:rPr>
      </w:pPr>
      <w:r w:rsidRPr="00FD59B5">
        <w:rPr>
          <w:rFonts w:ascii="Arial" w:eastAsia="Arial" w:hAnsi="Arial" w:cs="Arial"/>
          <w:b/>
          <w:color w:val="auto"/>
          <w:sz w:val="20"/>
          <w:szCs w:val="20"/>
        </w:rPr>
        <w:t>Artículo10.</w:t>
      </w:r>
      <w:r w:rsidRPr="00FD59B5">
        <w:rPr>
          <w:rFonts w:ascii="Arial" w:eastAsia="Arial" w:hAnsi="Arial" w:cs="Arial"/>
          <w:color w:val="auto"/>
          <w:sz w:val="20"/>
          <w:szCs w:val="20"/>
        </w:rPr>
        <w:t xml:space="preserve"> Las Personas Beneficiarias del Programa, tendrán las siguientes obligaciones:</w:t>
      </w:r>
    </w:p>
    <w:p w:rsidR="00D052BE" w:rsidRPr="00FD59B5" w:rsidRDefault="00D052BE" w:rsidP="00D052BE">
      <w:pPr>
        <w:jc w:val="both"/>
        <w:rPr>
          <w:rFonts w:ascii="Arial" w:hAnsi="Arial" w:cs="Arial"/>
          <w:color w:val="auto"/>
          <w:sz w:val="20"/>
          <w:szCs w:val="20"/>
        </w:rPr>
      </w:pPr>
    </w:p>
    <w:p w:rsidR="00D052BE" w:rsidRPr="00FD59B5" w:rsidRDefault="00D052BE" w:rsidP="00AF5E8E">
      <w:pPr>
        <w:numPr>
          <w:ilvl w:val="0"/>
          <w:numId w:val="16"/>
        </w:numPr>
        <w:spacing w:after="0" w:line="240" w:lineRule="auto"/>
        <w:ind w:hanging="360"/>
        <w:contextualSpacing/>
        <w:jc w:val="both"/>
        <w:rPr>
          <w:rFonts w:ascii="Arial" w:eastAsia="Arial" w:hAnsi="Arial" w:cs="Arial"/>
          <w:color w:val="auto"/>
          <w:sz w:val="20"/>
          <w:szCs w:val="20"/>
        </w:rPr>
      </w:pPr>
      <w:r w:rsidRPr="00FD59B5">
        <w:rPr>
          <w:rFonts w:ascii="Arial" w:eastAsia="Arial" w:hAnsi="Arial" w:cs="Arial"/>
          <w:color w:val="auto"/>
          <w:sz w:val="20"/>
          <w:szCs w:val="20"/>
        </w:rPr>
        <w:t>Cumplir con los requisitos que exige el Programa;</w:t>
      </w:r>
    </w:p>
    <w:p w:rsidR="00D052BE" w:rsidRPr="00FD59B5" w:rsidRDefault="00D052BE" w:rsidP="00D052BE">
      <w:pPr>
        <w:spacing w:after="0" w:line="240" w:lineRule="auto"/>
        <w:ind w:left="720"/>
        <w:jc w:val="both"/>
        <w:rPr>
          <w:rFonts w:ascii="Arial" w:hAnsi="Arial" w:cs="Arial"/>
          <w:color w:val="auto"/>
          <w:sz w:val="20"/>
          <w:szCs w:val="20"/>
        </w:rPr>
      </w:pPr>
    </w:p>
    <w:p w:rsidR="00D052BE" w:rsidRPr="00FD59B5" w:rsidRDefault="00D052BE" w:rsidP="00AF5E8E">
      <w:pPr>
        <w:numPr>
          <w:ilvl w:val="0"/>
          <w:numId w:val="16"/>
        </w:numPr>
        <w:spacing w:after="0" w:line="240" w:lineRule="auto"/>
        <w:ind w:hanging="360"/>
        <w:contextualSpacing/>
        <w:jc w:val="both"/>
        <w:rPr>
          <w:rFonts w:ascii="Arial" w:eastAsia="Arial" w:hAnsi="Arial" w:cs="Arial"/>
          <w:color w:val="auto"/>
          <w:sz w:val="20"/>
          <w:szCs w:val="20"/>
        </w:rPr>
      </w:pPr>
      <w:r w:rsidRPr="00FD59B5">
        <w:rPr>
          <w:rFonts w:ascii="Arial" w:eastAsia="Arial" w:hAnsi="Arial" w:cs="Arial"/>
          <w:color w:val="auto"/>
          <w:sz w:val="20"/>
          <w:szCs w:val="20"/>
        </w:rPr>
        <w:t xml:space="preserve">Entregar en tiempo y forma la comprobación de la erogación del recurso que se le hubiere otorgado; </w:t>
      </w:r>
    </w:p>
    <w:p w:rsidR="00D052BE" w:rsidRPr="00FD59B5" w:rsidRDefault="00D052BE" w:rsidP="00D052BE">
      <w:pPr>
        <w:spacing w:after="0" w:line="240" w:lineRule="auto"/>
        <w:jc w:val="both"/>
        <w:rPr>
          <w:rFonts w:ascii="Arial" w:hAnsi="Arial" w:cs="Arial"/>
          <w:color w:val="auto"/>
          <w:sz w:val="20"/>
          <w:szCs w:val="20"/>
        </w:rPr>
      </w:pPr>
    </w:p>
    <w:p w:rsidR="00D052BE" w:rsidRPr="00FD59B5" w:rsidRDefault="00D052BE" w:rsidP="00AF5E8E">
      <w:pPr>
        <w:numPr>
          <w:ilvl w:val="0"/>
          <w:numId w:val="16"/>
        </w:numPr>
        <w:spacing w:after="0" w:line="240" w:lineRule="auto"/>
        <w:ind w:hanging="360"/>
        <w:contextualSpacing/>
        <w:jc w:val="both"/>
        <w:rPr>
          <w:rFonts w:ascii="Arial" w:eastAsia="Arial" w:hAnsi="Arial" w:cs="Arial"/>
          <w:color w:val="auto"/>
          <w:sz w:val="20"/>
          <w:szCs w:val="20"/>
        </w:rPr>
      </w:pPr>
      <w:r w:rsidRPr="00FD59B5">
        <w:rPr>
          <w:rFonts w:ascii="Arial" w:eastAsia="Arial" w:hAnsi="Arial" w:cs="Arial"/>
          <w:color w:val="auto"/>
          <w:sz w:val="20"/>
          <w:szCs w:val="20"/>
        </w:rPr>
        <w:t>Utilizar los apoyos que se entregaron para los fines que fueron otorgados;</w:t>
      </w:r>
    </w:p>
    <w:p w:rsidR="00D052BE" w:rsidRPr="00FD59B5" w:rsidRDefault="00D052BE" w:rsidP="00D052BE">
      <w:pPr>
        <w:spacing w:after="0" w:line="240" w:lineRule="auto"/>
        <w:contextualSpacing/>
        <w:jc w:val="both"/>
        <w:rPr>
          <w:rFonts w:ascii="Arial" w:eastAsia="Arial" w:hAnsi="Arial" w:cs="Arial"/>
          <w:color w:val="auto"/>
          <w:sz w:val="20"/>
          <w:szCs w:val="20"/>
        </w:rPr>
      </w:pPr>
    </w:p>
    <w:p w:rsidR="00D052BE" w:rsidRPr="00FD59B5" w:rsidRDefault="00D052BE" w:rsidP="00AF5E8E">
      <w:pPr>
        <w:numPr>
          <w:ilvl w:val="0"/>
          <w:numId w:val="16"/>
        </w:numPr>
        <w:spacing w:after="0" w:line="240" w:lineRule="auto"/>
        <w:ind w:hanging="360"/>
        <w:contextualSpacing/>
        <w:jc w:val="both"/>
        <w:rPr>
          <w:rFonts w:ascii="Arial" w:eastAsia="Arial" w:hAnsi="Arial" w:cs="Arial"/>
          <w:color w:val="auto"/>
          <w:sz w:val="20"/>
          <w:szCs w:val="20"/>
        </w:rPr>
      </w:pPr>
      <w:r w:rsidRPr="00FD59B5">
        <w:rPr>
          <w:rFonts w:ascii="Arial" w:eastAsia="Arial" w:hAnsi="Arial" w:cs="Arial"/>
          <w:color w:val="auto"/>
          <w:sz w:val="20"/>
          <w:szCs w:val="20"/>
        </w:rPr>
        <w:t xml:space="preserve">Dirigirse con una conducta apropiada, tal y como lo estipula el código de ética de la CODE; y </w:t>
      </w:r>
    </w:p>
    <w:p w:rsidR="00D052BE" w:rsidRPr="00FD59B5" w:rsidRDefault="00D052BE" w:rsidP="00D052BE">
      <w:pPr>
        <w:spacing w:after="0" w:line="240" w:lineRule="auto"/>
        <w:contextualSpacing/>
        <w:jc w:val="both"/>
        <w:rPr>
          <w:rFonts w:ascii="Arial" w:eastAsia="Arial" w:hAnsi="Arial" w:cs="Arial"/>
          <w:color w:val="auto"/>
          <w:sz w:val="20"/>
          <w:szCs w:val="20"/>
        </w:rPr>
      </w:pPr>
    </w:p>
    <w:p w:rsidR="00D052BE" w:rsidRPr="00FD59B5" w:rsidRDefault="00D052BE" w:rsidP="00AF5E8E">
      <w:pPr>
        <w:numPr>
          <w:ilvl w:val="0"/>
          <w:numId w:val="16"/>
        </w:numPr>
        <w:spacing w:after="0" w:line="240" w:lineRule="auto"/>
        <w:ind w:hanging="360"/>
        <w:contextualSpacing/>
        <w:jc w:val="both"/>
        <w:rPr>
          <w:rFonts w:ascii="Arial" w:eastAsia="Arial" w:hAnsi="Arial" w:cs="Arial"/>
          <w:color w:val="auto"/>
          <w:sz w:val="20"/>
          <w:szCs w:val="20"/>
        </w:rPr>
      </w:pPr>
      <w:r w:rsidRPr="00FD59B5">
        <w:rPr>
          <w:rFonts w:ascii="Arial" w:eastAsia="Arial" w:hAnsi="Arial" w:cs="Arial"/>
          <w:color w:val="auto"/>
          <w:sz w:val="20"/>
          <w:szCs w:val="20"/>
        </w:rPr>
        <w:t>El incumplimiento de alguno de los puntos mencionados, será causa de recisión o negativa del otorgamiento de la beca.</w:t>
      </w:r>
    </w:p>
    <w:p w:rsidR="00D052BE" w:rsidRPr="00FD59B5" w:rsidRDefault="00D052BE" w:rsidP="00D052BE">
      <w:pPr>
        <w:spacing w:after="0" w:line="240" w:lineRule="auto"/>
        <w:ind w:left="360"/>
        <w:contextualSpacing/>
        <w:jc w:val="both"/>
        <w:rPr>
          <w:rFonts w:ascii="Arial" w:eastAsia="Arial" w:hAnsi="Arial" w:cs="Arial"/>
          <w:color w:val="auto"/>
          <w:sz w:val="20"/>
          <w:szCs w:val="20"/>
        </w:rPr>
      </w:pPr>
    </w:p>
    <w:p w:rsidR="00D052BE" w:rsidRPr="00FD59B5" w:rsidRDefault="00D052BE" w:rsidP="00D052BE">
      <w:pPr>
        <w:spacing w:after="0" w:line="240" w:lineRule="auto"/>
        <w:ind w:left="720"/>
        <w:jc w:val="both"/>
        <w:rPr>
          <w:rFonts w:ascii="Arial" w:hAnsi="Arial" w:cs="Arial"/>
          <w:color w:val="auto"/>
          <w:sz w:val="20"/>
          <w:szCs w:val="20"/>
        </w:rPr>
      </w:pPr>
    </w:p>
    <w:p w:rsidR="00E923B9" w:rsidRDefault="00E923B9" w:rsidP="00D052BE">
      <w:pPr>
        <w:spacing w:after="0"/>
        <w:jc w:val="right"/>
        <w:rPr>
          <w:rFonts w:ascii="Arial" w:eastAsia="Arial" w:hAnsi="Arial" w:cs="Arial"/>
          <w:b/>
          <w:color w:val="auto"/>
          <w:sz w:val="20"/>
          <w:szCs w:val="20"/>
        </w:rPr>
      </w:pPr>
    </w:p>
    <w:p w:rsidR="00E923B9" w:rsidRDefault="00E923B9" w:rsidP="00D052BE">
      <w:pPr>
        <w:spacing w:after="0"/>
        <w:jc w:val="right"/>
        <w:rPr>
          <w:rFonts w:ascii="Arial" w:eastAsia="Arial" w:hAnsi="Arial" w:cs="Arial"/>
          <w:b/>
          <w:color w:val="auto"/>
          <w:sz w:val="20"/>
          <w:szCs w:val="20"/>
        </w:rPr>
      </w:pPr>
    </w:p>
    <w:p w:rsidR="00D052BE" w:rsidRPr="00FD59B5" w:rsidRDefault="00D052BE" w:rsidP="00D052BE">
      <w:pPr>
        <w:spacing w:after="0"/>
        <w:jc w:val="right"/>
        <w:rPr>
          <w:rFonts w:ascii="Arial" w:hAnsi="Arial" w:cs="Arial"/>
          <w:color w:val="auto"/>
          <w:sz w:val="20"/>
          <w:szCs w:val="20"/>
        </w:rPr>
      </w:pPr>
      <w:r w:rsidRPr="00FD59B5">
        <w:rPr>
          <w:rFonts w:ascii="Arial" w:eastAsia="Arial" w:hAnsi="Arial" w:cs="Arial"/>
          <w:b/>
          <w:color w:val="auto"/>
          <w:sz w:val="20"/>
          <w:szCs w:val="20"/>
        </w:rPr>
        <w:t>Obligaciones de las personas deportistas y entrenadoras becadas</w:t>
      </w:r>
    </w:p>
    <w:p w:rsidR="00D052BE" w:rsidRPr="00FD59B5" w:rsidRDefault="00D052BE" w:rsidP="00D052BE">
      <w:pPr>
        <w:spacing w:after="0"/>
        <w:jc w:val="both"/>
        <w:rPr>
          <w:rFonts w:ascii="Arial" w:eastAsia="Arial" w:hAnsi="Arial" w:cs="Arial"/>
          <w:color w:val="auto"/>
          <w:sz w:val="20"/>
          <w:szCs w:val="20"/>
        </w:rPr>
      </w:pPr>
      <w:r w:rsidRPr="00FD59B5">
        <w:rPr>
          <w:rFonts w:ascii="Arial" w:eastAsia="Arial" w:hAnsi="Arial" w:cs="Arial"/>
          <w:b/>
          <w:color w:val="auto"/>
          <w:sz w:val="20"/>
          <w:szCs w:val="20"/>
        </w:rPr>
        <w:t>Artículo 11.</w:t>
      </w:r>
      <w:r w:rsidRPr="00FD59B5">
        <w:rPr>
          <w:rFonts w:ascii="Arial" w:eastAsia="Arial" w:hAnsi="Arial" w:cs="Arial"/>
          <w:color w:val="auto"/>
          <w:sz w:val="20"/>
          <w:szCs w:val="20"/>
        </w:rPr>
        <w:t>Toda persona con beca, tendrá las siguientes obligaciones:</w:t>
      </w:r>
    </w:p>
    <w:p w:rsidR="00D052BE" w:rsidRPr="00FD59B5" w:rsidRDefault="00D052BE" w:rsidP="00D052BE">
      <w:pPr>
        <w:spacing w:after="0"/>
        <w:jc w:val="both"/>
        <w:rPr>
          <w:rFonts w:ascii="Arial" w:hAnsi="Arial" w:cs="Arial"/>
          <w:color w:val="auto"/>
          <w:sz w:val="20"/>
          <w:szCs w:val="20"/>
        </w:rPr>
      </w:pPr>
    </w:p>
    <w:p w:rsidR="00D052BE" w:rsidRPr="00FD59B5" w:rsidRDefault="00D052BE" w:rsidP="00AF5E8E">
      <w:pPr>
        <w:numPr>
          <w:ilvl w:val="0"/>
          <w:numId w:val="14"/>
        </w:numPr>
        <w:spacing w:after="0" w:line="240" w:lineRule="auto"/>
        <w:ind w:hanging="720"/>
        <w:contextualSpacing/>
        <w:jc w:val="both"/>
        <w:rPr>
          <w:rFonts w:ascii="Arial" w:eastAsia="Arial" w:hAnsi="Arial" w:cs="Arial"/>
          <w:color w:val="auto"/>
          <w:sz w:val="20"/>
          <w:szCs w:val="20"/>
        </w:rPr>
      </w:pPr>
      <w:r w:rsidRPr="00FD59B5">
        <w:rPr>
          <w:rFonts w:ascii="Arial" w:eastAsia="Arial" w:hAnsi="Arial" w:cs="Arial"/>
          <w:color w:val="auto"/>
          <w:sz w:val="20"/>
          <w:szCs w:val="20"/>
        </w:rPr>
        <w:t>Cumplir con los días y horarios de entrenamientos de su disciplina deportiva, así como asistir a concentraciones o fogueos programados de acuerdo con el Programa de competencias que establezca la CODE;</w:t>
      </w:r>
    </w:p>
    <w:p w:rsidR="00D052BE" w:rsidRPr="00FD59B5" w:rsidRDefault="00D052BE" w:rsidP="00D052BE">
      <w:pPr>
        <w:spacing w:after="0" w:line="240" w:lineRule="auto"/>
        <w:ind w:left="1080"/>
        <w:jc w:val="both"/>
        <w:rPr>
          <w:rFonts w:ascii="Arial" w:hAnsi="Arial" w:cs="Arial"/>
          <w:color w:val="auto"/>
          <w:sz w:val="20"/>
          <w:szCs w:val="20"/>
        </w:rPr>
      </w:pPr>
    </w:p>
    <w:p w:rsidR="00D052BE" w:rsidRPr="00FD59B5" w:rsidRDefault="00D052BE" w:rsidP="00AF5E8E">
      <w:pPr>
        <w:numPr>
          <w:ilvl w:val="0"/>
          <w:numId w:val="14"/>
        </w:numPr>
        <w:spacing w:after="0" w:line="240" w:lineRule="auto"/>
        <w:ind w:hanging="720"/>
        <w:contextualSpacing/>
        <w:jc w:val="both"/>
        <w:rPr>
          <w:rFonts w:ascii="Arial" w:eastAsia="Arial" w:hAnsi="Arial" w:cs="Arial"/>
          <w:color w:val="auto"/>
          <w:sz w:val="20"/>
          <w:szCs w:val="20"/>
        </w:rPr>
      </w:pPr>
      <w:r w:rsidRPr="00FD59B5">
        <w:rPr>
          <w:rFonts w:ascii="Arial" w:eastAsia="Arial" w:hAnsi="Arial" w:cs="Arial"/>
          <w:color w:val="auto"/>
          <w:sz w:val="20"/>
          <w:szCs w:val="20"/>
        </w:rPr>
        <w:lastRenderedPageBreak/>
        <w:t>Utilizar en su uniforme distintivo, los colores y logotipos que lo identifiquen como deportista del estado de Guanajuato;</w:t>
      </w:r>
    </w:p>
    <w:p w:rsidR="00D052BE" w:rsidRPr="00FD59B5" w:rsidRDefault="00D052BE" w:rsidP="00D052BE">
      <w:pPr>
        <w:spacing w:after="0" w:line="240" w:lineRule="auto"/>
        <w:jc w:val="both"/>
        <w:rPr>
          <w:rFonts w:ascii="Arial" w:hAnsi="Arial" w:cs="Arial"/>
          <w:color w:val="auto"/>
          <w:sz w:val="20"/>
          <w:szCs w:val="20"/>
        </w:rPr>
      </w:pPr>
    </w:p>
    <w:p w:rsidR="00D052BE" w:rsidRPr="00FD59B5" w:rsidRDefault="00D052BE" w:rsidP="00AF5E8E">
      <w:pPr>
        <w:numPr>
          <w:ilvl w:val="0"/>
          <w:numId w:val="14"/>
        </w:numPr>
        <w:spacing w:after="0" w:line="240" w:lineRule="auto"/>
        <w:ind w:hanging="720"/>
        <w:contextualSpacing/>
        <w:jc w:val="both"/>
        <w:rPr>
          <w:rFonts w:ascii="Arial" w:eastAsia="Arial" w:hAnsi="Arial" w:cs="Arial"/>
          <w:color w:val="auto"/>
          <w:sz w:val="20"/>
          <w:szCs w:val="20"/>
        </w:rPr>
      </w:pPr>
      <w:r w:rsidRPr="00FD59B5">
        <w:rPr>
          <w:rFonts w:ascii="Arial" w:eastAsia="Arial" w:hAnsi="Arial" w:cs="Arial"/>
          <w:color w:val="auto"/>
          <w:sz w:val="20"/>
          <w:szCs w:val="20"/>
        </w:rPr>
        <w:t>Cumplir con las evaluaciones contempladas en su Programa de entrenamiento;</w:t>
      </w:r>
    </w:p>
    <w:p w:rsidR="00D052BE" w:rsidRPr="00FD59B5" w:rsidRDefault="00D052BE" w:rsidP="00D052BE">
      <w:pPr>
        <w:spacing w:after="0" w:line="240" w:lineRule="auto"/>
        <w:contextualSpacing/>
        <w:jc w:val="both"/>
        <w:rPr>
          <w:rFonts w:ascii="Arial" w:eastAsia="Arial" w:hAnsi="Arial" w:cs="Arial"/>
          <w:color w:val="auto"/>
          <w:sz w:val="20"/>
          <w:szCs w:val="20"/>
        </w:rPr>
      </w:pPr>
    </w:p>
    <w:p w:rsidR="00D052BE" w:rsidRPr="00FD59B5" w:rsidRDefault="00D052BE" w:rsidP="00AF5E8E">
      <w:pPr>
        <w:numPr>
          <w:ilvl w:val="0"/>
          <w:numId w:val="14"/>
        </w:numPr>
        <w:spacing w:after="0" w:line="240" w:lineRule="auto"/>
        <w:ind w:hanging="720"/>
        <w:contextualSpacing/>
        <w:jc w:val="both"/>
        <w:rPr>
          <w:rFonts w:ascii="Arial" w:eastAsia="Arial" w:hAnsi="Arial" w:cs="Arial"/>
          <w:color w:val="auto"/>
          <w:sz w:val="20"/>
          <w:szCs w:val="20"/>
        </w:rPr>
      </w:pPr>
      <w:r w:rsidRPr="00FD59B5">
        <w:rPr>
          <w:rFonts w:ascii="Arial" w:eastAsia="Arial" w:hAnsi="Arial" w:cs="Arial"/>
          <w:color w:val="auto"/>
          <w:sz w:val="20"/>
          <w:szCs w:val="20"/>
        </w:rPr>
        <w:t>Presentar un informe mensual al Área Administrativa Responsable, avalado por su entrenadora/or;</w:t>
      </w:r>
    </w:p>
    <w:p w:rsidR="00D052BE" w:rsidRPr="00FD59B5" w:rsidRDefault="00D052BE" w:rsidP="00D052BE">
      <w:pPr>
        <w:spacing w:after="0" w:line="240" w:lineRule="auto"/>
        <w:ind w:left="1080"/>
        <w:jc w:val="both"/>
        <w:rPr>
          <w:rFonts w:ascii="Arial" w:hAnsi="Arial" w:cs="Arial"/>
          <w:color w:val="auto"/>
          <w:sz w:val="20"/>
          <w:szCs w:val="20"/>
        </w:rPr>
      </w:pPr>
    </w:p>
    <w:p w:rsidR="00D052BE" w:rsidRPr="00FD59B5" w:rsidRDefault="00D052BE" w:rsidP="00AF5E8E">
      <w:pPr>
        <w:numPr>
          <w:ilvl w:val="0"/>
          <w:numId w:val="14"/>
        </w:numPr>
        <w:spacing w:after="0" w:line="240" w:lineRule="auto"/>
        <w:ind w:hanging="720"/>
        <w:contextualSpacing/>
        <w:jc w:val="both"/>
        <w:rPr>
          <w:rFonts w:ascii="Arial" w:eastAsia="Arial" w:hAnsi="Arial" w:cs="Arial"/>
          <w:color w:val="auto"/>
          <w:sz w:val="20"/>
          <w:szCs w:val="20"/>
        </w:rPr>
      </w:pPr>
      <w:r w:rsidRPr="00FD59B5">
        <w:rPr>
          <w:rFonts w:ascii="Arial" w:eastAsia="Arial" w:hAnsi="Arial" w:cs="Arial"/>
          <w:color w:val="auto"/>
          <w:sz w:val="20"/>
          <w:szCs w:val="20"/>
        </w:rPr>
        <w:t xml:space="preserve">Acudir a los eventos y reuniones a las que sea convocado por la CODE; </w:t>
      </w:r>
    </w:p>
    <w:p w:rsidR="00D052BE" w:rsidRPr="00FD59B5" w:rsidRDefault="00D052BE" w:rsidP="00D052BE">
      <w:pPr>
        <w:spacing w:after="0" w:line="240" w:lineRule="auto"/>
        <w:jc w:val="both"/>
        <w:rPr>
          <w:rFonts w:ascii="Arial" w:hAnsi="Arial" w:cs="Arial"/>
          <w:color w:val="auto"/>
          <w:sz w:val="20"/>
          <w:szCs w:val="20"/>
        </w:rPr>
      </w:pPr>
    </w:p>
    <w:p w:rsidR="00D052BE" w:rsidRPr="00FD59B5" w:rsidRDefault="00D052BE" w:rsidP="00AF5E8E">
      <w:pPr>
        <w:numPr>
          <w:ilvl w:val="0"/>
          <w:numId w:val="14"/>
        </w:numPr>
        <w:spacing w:after="0" w:line="240" w:lineRule="auto"/>
        <w:ind w:hanging="720"/>
        <w:jc w:val="both"/>
        <w:rPr>
          <w:rFonts w:ascii="Arial" w:eastAsia="Arial" w:hAnsi="Arial" w:cs="Arial"/>
          <w:color w:val="auto"/>
          <w:sz w:val="20"/>
          <w:szCs w:val="20"/>
        </w:rPr>
      </w:pPr>
      <w:r w:rsidRPr="00FD59B5">
        <w:rPr>
          <w:rFonts w:ascii="Arial" w:eastAsia="Arial" w:hAnsi="Arial" w:cs="Arial"/>
          <w:color w:val="auto"/>
          <w:sz w:val="20"/>
          <w:szCs w:val="20"/>
        </w:rPr>
        <w:t>Conducirse con una conducta que represente un ejemplo para la sociedad;</w:t>
      </w:r>
    </w:p>
    <w:p w:rsidR="00D052BE" w:rsidRPr="00FD59B5" w:rsidRDefault="00D052BE" w:rsidP="00D052BE">
      <w:pPr>
        <w:spacing w:after="0" w:line="240" w:lineRule="auto"/>
        <w:jc w:val="both"/>
        <w:rPr>
          <w:rFonts w:ascii="Arial" w:eastAsia="Arial" w:hAnsi="Arial" w:cs="Arial"/>
          <w:color w:val="auto"/>
          <w:sz w:val="20"/>
          <w:szCs w:val="20"/>
        </w:rPr>
      </w:pPr>
    </w:p>
    <w:p w:rsidR="00D052BE" w:rsidRPr="00FD59B5" w:rsidRDefault="00D052BE" w:rsidP="00AF5E8E">
      <w:pPr>
        <w:numPr>
          <w:ilvl w:val="0"/>
          <w:numId w:val="14"/>
        </w:numPr>
        <w:spacing w:after="0" w:line="240" w:lineRule="auto"/>
        <w:ind w:hanging="720"/>
        <w:jc w:val="both"/>
        <w:rPr>
          <w:rFonts w:ascii="Arial" w:eastAsia="Arial" w:hAnsi="Arial" w:cs="Arial"/>
          <w:color w:val="auto"/>
          <w:sz w:val="20"/>
          <w:szCs w:val="20"/>
        </w:rPr>
      </w:pPr>
      <w:r w:rsidRPr="00FD59B5">
        <w:rPr>
          <w:rFonts w:ascii="Arial" w:eastAsia="Arial" w:hAnsi="Arial" w:cs="Arial"/>
          <w:color w:val="auto"/>
          <w:sz w:val="20"/>
          <w:szCs w:val="20"/>
        </w:rPr>
        <w:t>Dirigirse con una conducta apropiada, tal y como lo estipula el código de ética de la CODE; y</w:t>
      </w:r>
    </w:p>
    <w:p w:rsidR="00D052BE" w:rsidRPr="00FD59B5" w:rsidRDefault="00D052BE" w:rsidP="00D052BE">
      <w:pPr>
        <w:spacing w:after="0" w:line="240" w:lineRule="auto"/>
        <w:jc w:val="both"/>
        <w:rPr>
          <w:rFonts w:ascii="Arial" w:eastAsia="Arial" w:hAnsi="Arial" w:cs="Arial"/>
          <w:color w:val="auto"/>
          <w:sz w:val="20"/>
          <w:szCs w:val="20"/>
        </w:rPr>
      </w:pPr>
    </w:p>
    <w:p w:rsidR="00D052BE" w:rsidRPr="00FD59B5" w:rsidRDefault="00D052BE" w:rsidP="00AF5E8E">
      <w:pPr>
        <w:numPr>
          <w:ilvl w:val="0"/>
          <w:numId w:val="14"/>
        </w:numPr>
        <w:spacing w:after="0" w:line="240" w:lineRule="auto"/>
        <w:ind w:hanging="720"/>
        <w:jc w:val="both"/>
        <w:rPr>
          <w:rFonts w:ascii="Arial" w:eastAsia="Arial" w:hAnsi="Arial" w:cs="Arial"/>
          <w:color w:val="auto"/>
          <w:sz w:val="20"/>
          <w:szCs w:val="20"/>
        </w:rPr>
      </w:pPr>
      <w:r w:rsidRPr="00FD59B5">
        <w:rPr>
          <w:rFonts w:ascii="Arial" w:eastAsia="Arial" w:hAnsi="Arial" w:cs="Arial"/>
          <w:color w:val="auto"/>
          <w:sz w:val="20"/>
          <w:szCs w:val="20"/>
        </w:rPr>
        <w:t xml:space="preserve">El incumplimiento de alguno de los puntos mencionados, será causa de recisión o negativa del otorgamiento de la beca. </w:t>
      </w:r>
    </w:p>
    <w:p w:rsidR="00D052BE" w:rsidRPr="00FD59B5" w:rsidRDefault="00D052BE" w:rsidP="00D052BE">
      <w:pPr>
        <w:spacing w:after="0" w:line="240" w:lineRule="auto"/>
        <w:ind w:left="1080"/>
        <w:jc w:val="both"/>
        <w:rPr>
          <w:rFonts w:ascii="Arial" w:eastAsia="Arial" w:hAnsi="Arial" w:cs="Arial"/>
          <w:color w:val="auto"/>
          <w:sz w:val="20"/>
          <w:szCs w:val="20"/>
        </w:rPr>
      </w:pPr>
    </w:p>
    <w:p w:rsidR="00D052BE" w:rsidRDefault="00D052BE" w:rsidP="00D052BE">
      <w:pPr>
        <w:spacing w:after="0"/>
        <w:jc w:val="both"/>
        <w:rPr>
          <w:rFonts w:ascii="Arial" w:hAnsi="Arial" w:cs="Arial"/>
          <w:color w:val="auto"/>
          <w:sz w:val="20"/>
          <w:szCs w:val="20"/>
        </w:rPr>
      </w:pPr>
    </w:p>
    <w:p w:rsidR="00D052BE" w:rsidRPr="00FD59B5" w:rsidRDefault="00D052BE" w:rsidP="00D052BE">
      <w:pPr>
        <w:spacing w:after="0"/>
        <w:jc w:val="both"/>
        <w:rPr>
          <w:rFonts w:ascii="Arial" w:hAnsi="Arial" w:cs="Arial"/>
          <w:color w:val="auto"/>
          <w:sz w:val="20"/>
          <w:szCs w:val="20"/>
        </w:rPr>
      </w:pPr>
      <w:r w:rsidRPr="00FD59B5">
        <w:rPr>
          <w:rFonts w:ascii="Arial" w:hAnsi="Arial" w:cs="Arial"/>
          <w:color w:val="auto"/>
          <w:sz w:val="20"/>
          <w:szCs w:val="20"/>
        </w:rPr>
        <w:tab/>
      </w:r>
    </w:p>
    <w:p w:rsidR="00E923B9" w:rsidRDefault="00E923B9" w:rsidP="00D052BE">
      <w:pPr>
        <w:spacing w:after="0"/>
        <w:jc w:val="right"/>
        <w:rPr>
          <w:rFonts w:ascii="Arial" w:eastAsia="Arial" w:hAnsi="Arial" w:cs="Arial"/>
          <w:b/>
          <w:color w:val="auto"/>
          <w:sz w:val="20"/>
          <w:szCs w:val="20"/>
        </w:rPr>
      </w:pPr>
    </w:p>
    <w:p w:rsidR="00D052BE" w:rsidRPr="00FD59B5" w:rsidRDefault="00D052BE" w:rsidP="00D052BE">
      <w:pPr>
        <w:spacing w:after="0"/>
        <w:jc w:val="right"/>
        <w:rPr>
          <w:rFonts w:ascii="Arial" w:hAnsi="Arial" w:cs="Arial"/>
          <w:color w:val="auto"/>
          <w:sz w:val="20"/>
          <w:szCs w:val="20"/>
        </w:rPr>
      </w:pPr>
      <w:r w:rsidRPr="00FD59B5">
        <w:rPr>
          <w:rFonts w:ascii="Arial" w:eastAsia="Arial" w:hAnsi="Arial" w:cs="Arial"/>
          <w:b/>
          <w:color w:val="auto"/>
          <w:sz w:val="20"/>
          <w:szCs w:val="20"/>
        </w:rPr>
        <w:t>Reintegro de los recursos</w:t>
      </w:r>
    </w:p>
    <w:p w:rsidR="00D052BE" w:rsidRPr="00FD59B5" w:rsidRDefault="00D052BE" w:rsidP="00D052BE">
      <w:pPr>
        <w:spacing w:after="0"/>
        <w:jc w:val="both"/>
        <w:rPr>
          <w:rFonts w:ascii="Arial" w:hAnsi="Arial" w:cs="Arial"/>
          <w:color w:val="auto"/>
          <w:sz w:val="20"/>
          <w:szCs w:val="20"/>
        </w:rPr>
      </w:pPr>
      <w:r w:rsidRPr="00FD59B5">
        <w:rPr>
          <w:rFonts w:ascii="Arial" w:eastAsia="Arial" w:hAnsi="Arial" w:cs="Arial"/>
          <w:b/>
          <w:color w:val="auto"/>
          <w:sz w:val="20"/>
          <w:szCs w:val="20"/>
        </w:rPr>
        <w:t xml:space="preserve">Artículo 12. </w:t>
      </w:r>
      <w:r w:rsidRPr="00FD59B5">
        <w:rPr>
          <w:rFonts w:ascii="Arial" w:eastAsia="Arial" w:hAnsi="Arial" w:cs="Arial"/>
          <w:color w:val="auto"/>
          <w:sz w:val="20"/>
          <w:szCs w:val="20"/>
        </w:rPr>
        <w:t>En caso de que las Personas Beneficiarias incumplan con alguna de las obligaciones, el Área Administrativa Responsable procederá a solicitar el reintegro de los recursos que se le hubieren entregado.</w:t>
      </w:r>
    </w:p>
    <w:p w:rsidR="00D052BE" w:rsidRPr="00FD59B5" w:rsidRDefault="00D052BE" w:rsidP="00D052BE">
      <w:pPr>
        <w:spacing w:after="0" w:line="240" w:lineRule="auto"/>
        <w:rPr>
          <w:rFonts w:ascii="Arial" w:hAnsi="Arial" w:cs="Arial"/>
          <w:color w:val="auto"/>
          <w:sz w:val="20"/>
          <w:szCs w:val="20"/>
        </w:rPr>
      </w:pPr>
    </w:p>
    <w:p w:rsidR="00D052BE" w:rsidRPr="00FD59B5" w:rsidRDefault="00D052BE" w:rsidP="00D052BE">
      <w:pPr>
        <w:jc w:val="both"/>
        <w:rPr>
          <w:rFonts w:ascii="Arial" w:eastAsia="Arial" w:hAnsi="Arial" w:cs="Arial"/>
          <w:color w:val="auto"/>
          <w:sz w:val="20"/>
          <w:szCs w:val="20"/>
        </w:rPr>
      </w:pPr>
      <w:r w:rsidRPr="00FD59B5">
        <w:rPr>
          <w:rFonts w:ascii="Arial" w:eastAsia="Arial" w:hAnsi="Arial" w:cs="Arial"/>
          <w:color w:val="auto"/>
          <w:sz w:val="20"/>
          <w:szCs w:val="20"/>
        </w:rPr>
        <w:t>El reintegro de los recursos se realizará mediante depósito o transferencia bancaria a las cuentas de la CODE, y deberá entregarse el comprobante respectivo al Área Administrativa Responsable.</w:t>
      </w:r>
    </w:p>
    <w:p w:rsidR="00D052BE" w:rsidRDefault="00D052BE" w:rsidP="00D052BE">
      <w:pPr>
        <w:spacing w:after="0" w:line="240" w:lineRule="auto"/>
        <w:jc w:val="center"/>
        <w:rPr>
          <w:rFonts w:ascii="Arial" w:eastAsia="Arial" w:hAnsi="Arial" w:cs="Arial"/>
          <w:b/>
          <w:color w:val="auto"/>
          <w:sz w:val="20"/>
          <w:szCs w:val="20"/>
        </w:rPr>
      </w:pPr>
    </w:p>
    <w:p w:rsidR="00E923B9" w:rsidRDefault="00E923B9" w:rsidP="00D052BE">
      <w:pPr>
        <w:spacing w:after="0" w:line="240" w:lineRule="auto"/>
        <w:jc w:val="center"/>
        <w:rPr>
          <w:rFonts w:ascii="Arial" w:eastAsia="Arial" w:hAnsi="Arial" w:cs="Arial"/>
          <w:b/>
          <w:color w:val="auto"/>
          <w:sz w:val="20"/>
          <w:szCs w:val="20"/>
        </w:rPr>
      </w:pPr>
    </w:p>
    <w:p w:rsidR="00E923B9" w:rsidRDefault="00E923B9" w:rsidP="00D052BE">
      <w:pPr>
        <w:spacing w:after="0" w:line="240" w:lineRule="auto"/>
        <w:jc w:val="center"/>
        <w:rPr>
          <w:rFonts w:ascii="Arial" w:eastAsia="Arial" w:hAnsi="Arial" w:cs="Arial"/>
          <w:b/>
          <w:color w:val="auto"/>
          <w:sz w:val="20"/>
          <w:szCs w:val="20"/>
        </w:rPr>
      </w:pPr>
    </w:p>
    <w:p w:rsidR="00E923B9" w:rsidRDefault="00E923B9" w:rsidP="00D052BE">
      <w:pPr>
        <w:spacing w:after="0" w:line="240" w:lineRule="auto"/>
        <w:jc w:val="center"/>
        <w:rPr>
          <w:rFonts w:ascii="Arial" w:eastAsia="Arial" w:hAnsi="Arial" w:cs="Arial"/>
          <w:b/>
          <w:color w:val="auto"/>
          <w:sz w:val="20"/>
          <w:szCs w:val="20"/>
        </w:rPr>
      </w:pPr>
    </w:p>
    <w:p w:rsidR="00E923B9" w:rsidRDefault="00E923B9" w:rsidP="00D052BE">
      <w:pPr>
        <w:spacing w:after="0" w:line="240" w:lineRule="auto"/>
        <w:jc w:val="center"/>
        <w:rPr>
          <w:rFonts w:ascii="Arial" w:eastAsia="Arial" w:hAnsi="Arial" w:cs="Arial"/>
          <w:b/>
          <w:color w:val="auto"/>
          <w:sz w:val="20"/>
          <w:szCs w:val="20"/>
        </w:rPr>
      </w:pPr>
    </w:p>
    <w:p w:rsidR="00E923B9" w:rsidRDefault="00E923B9" w:rsidP="00D052BE">
      <w:pPr>
        <w:spacing w:after="0" w:line="240" w:lineRule="auto"/>
        <w:jc w:val="center"/>
        <w:rPr>
          <w:rFonts w:ascii="Arial" w:eastAsia="Arial" w:hAnsi="Arial" w:cs="Arial"/>
          <w:b/>
          <w:color w:val="auto"/>
          <w:sz w:val="20"/>
          <w:szCs w:val="20"/>
        </w:rPr>
      </w:pPr>
    </w:p>
    <w:p w:rsidR="00E923B9" w:rsidRDefault="00E923B9" w:rsidP="00D052BE">
      <w:pPr>
        <w:spacing w:after="0" w:line="240" w:lineRule="auto"/>
        <w:jc w:val="center"/>
        <w:rPr>
          <w:rFonts w:ascii="Arial" w:eastAsia="Arial" w:hAnsi="Arial" w:cs="Arial"/>
          <w:b/>
          <w:color w:val="auto"/>
          <w:sz w:val="20"/>
          <w:szCs w:val="20"/>
        </w:rPr>
      </w:pPr>
    </w:p>
    <w:p w:rsidR="00E923B9" w:rsidRDefault="00E923B9" w:rsidP="00D052BE">
      <w:pPr>
        <w:spacing w:after="0" w:line="240" w:lineRule="auto"/>
        <w:jc w:val="center"/>
        <w:rPr>
          <w:rFonts w:ascii="Arial" w:eastAsia="Arial" w:hAnsi="Arial" w:cs="Arial"/>
          <w:b/>
          <w:color w:val="auto"/>
          <w:sz w:val="20"/>
          <w:szCs w:val="20"/>
        </w:rPr>
      </w:pPr>
    </w:p>
    <w:p w:rsidR="00E923B9" w:rsidRDefault="00E923B9" w:rsidP="00D052BE">
      <w:pPr>
        <w:spacing w:after="0" w:line="240" w:lineRule="auto"/>
        <w:jc w:val="center"/>
        <w:rPr>
          <w:rFonts w:ascii="Arial" w:eastAsia="Arial" w:hAnsi="Arial" w:cs="Arial"/>
          <w:b/>
          <w:color w:val="auto"/>
          <w:sz w:val="20"/>
          <w:szCs w:val="20"/>
        </w:rPr>
      </w:pPr>
    </w:p>
    <w:p w:rsidR="00E923B9" w:rsidRDefault="00E923B9" w:rsidP="00D052BE">
      <w:pPr>
        <w:spacing w:after="0" w:line="240" w:lineRule="auto"/>
        <w:jc w:val="center"/>
        <w:rPr>
          <w:rFonts w:ascii="Arial" w:eastAsia="Arial" w:hAnsi="Arial" w:cs="Arial"/>
          <w:b/>
          <w:color w:val="auto"/>
          <w:sz w:val="20"/>
          <w:szCs w:val="20"/>
        </w:rPr>
      </w:pPr>
    </w:p>
    <w:p w:rsidR="00E923B9" w:rsidRDefault="00E923B9" w:rsidP="00D052BE">
      <w:pPr>
        <w:spacing w:after="0" w:line="240" w:lineRule="auto"/>
        <w:jc w:val="center"/>
        <w:rPr>
          <w:rFonts w:ascii="Arial" w:eastAsia="Arial" w:hAnsi="Arial" w:cs="Arial"/>
          <w:b/>
          <w:color w:val="auto"/>
          <w:sz w:val="20"/>
          <w:szCs w:val="20"/>
        </w:rPr>
      </w:pPr>
    </w:p>
    <w:p w:rsidR="00D052BE" w:rsidRPr="00FD59B5" w:rsidRDefault="00D052BE" w:rsidP="00D052BE">
      <w:pPr>
        <w:spacing w:after="0" w:line="240" w:lineRule="auto"/>
        <w:jc w:val="center"/>
        <w:rPr>
          <w:rFonts w:ascii="Arial" w:hAnsi="Arial" w:cs="Arial"/>
          <w:color w:val="auto"/>
          <w:sz w:val="20"/>
          <w:szCs w:val="20"/>
        </w:rPr>
      </w:pPr>
      <w:r w:rsidRPr="00FD59B5">
        <w:rPr>
          <w:rFonts w:ascii="Arial" w:eastAsia="Arial" w:hAnsi="Arial" w:cs="Arial"/>
          <w:b/>
          <w:color w:val="auto"/>
          <w:sz w:val="20"/>
          <w:szCs w:val="20"/>
        </w:rPr>
        <w:t>Capítulo III</w:t>
      </w:r>
    </w:p>
    <w:p w:rsidR="00D052BE" w:rsidRPr="00FD59B5" w:rsidRDefault="00D052BE" w:rsidP="00D052BE">
      <w:pPr>
        <w:spacing w:after="0" w:line="240" w:lineRule="auto"/>
        <w:jc w:val="center"/>
        <w:rPr>
          <w:rFonts w:ascii="Arial" w:hAnsi="Arial" w:cs="Arial"/>
          <w:color w:val="auto"/>
          <w:sz w:val="20"/>
          <w:szCs w:val="20"/>
        </w:rPr>
      </w:pPr>
      <w:r w:rsidRPr="00FD59B5">
        <w:rPr>
          <w:rFonts w:ascii="Arial" w:eastAsia="Arial" w:hAnsi="Arial" w:cs="Arial"/>
          <w:b/>
          <w:color w:val="auto"/>
          <w:sz w:val="20"/>
          <w:szCs w:val="20"/>
        </w:rPr>
        <w:t>Mecanismo del programa</w:t>
      </w:r>
    </w:p>
    <w:p w:rsidR="00D052BE" w:rsidRPr="00FD59B5" w:rsidRDefault="00D052BE" w:rsidP="00D052BE">
      <w:pPr>
        <w:spacing w:after="0" w:line="240" w:lineRule="auto"/>
        <w:jc w:val="center"/>
        <w:rPr>
          <w:rFonts w:ascii="Arial" w:hAnsi="Arial" w:cs="Arial"/>
          <w:color w:val="auto"/>
          <w:sz w:val="20"/>
          <w:szCs w:val="20"/>
        </w:rPr>
      </w:pPr>
    </w:p>
    <w:p w:rsidR="00D052BE" w:rsidRPr="00FD59B5" w:rsidRDefault="00D052BE" w:rsidP="00D052BE">
      <w:pPr>
        <w:spacing w:after="0" w:line="240" w:lineRule="auto"/>
        <w:jc w:val="right"/>
        <w:rPr>
          <w:rFonts w:ascii="Arial" w:hAnsi="Arial" w:cs="Arial"/>
          <w:color w:val="auto"/>
          <w:sz w:val="20"/>
          <w:szCs w:val="20"/>
        </w:rPr>
      </w:pPr>
      <w:r w:rsidRPr="00FD59B5">
        <w:rPr>
          <w:rFonts w:ascii="Arial" w:eastAsia="Arial" w:hAnsi="Arial" w:cs="Arial"/>
          <w:b/>
          <w:color w:val="auto"/>
          <w:sz w:val="20"/>
          <w:szCs w:val="20"/>
        </w:rPr>
        <w:t>Requisitos del programa</w:t>
      </w:r>
    </w:p>
    <w:p w:rsidR="00D052BE" w:rsidRPr="00FD59B5" w:rsidRDefault="00D052BE" w:rsidP="00D052BE">
      <w:pPr>
        <w:jc w:val="both"/>
        <w:rPr>
          <w:rFonts w:ascii="Arial" w:hAnsi="Arial" w:cs="Arial"/>
          <w:color w:val="auto"/>
          <w:sz w:val="20"/>
          <w:szCs w:val="20"/>
        </w:rPr>
      </w:pPr>
      <w:r w:rsidRPr="00FD59B5">
        <w:rPr>
          <w:rFonts w:ascii="Arial" w:eastAsia="Arial" w:hAnsi="Arial" w:cs="Arial"/>
          <w:b/>
          <w:color w:val="auto"/>
          <w:sz w:val="20"/>
          <w:szCs w:val="20"/>
        </w:rPr>
        <w:t xml:space="preserve">Artículo 13. </w:t>
      </w:r>
      <w:r w:rsidRPr="00FD59B5">
        <w:rPr>
          <w:rFonts w:ascii="Arial" w:eastAsia="Arial" w:hAnsi="Arial" w:cs="Arial"/>
          <w:color w:val="auto"/>
          <w:sz w:val="20"/>
          <w:szCs w:val="20"/>
        </w:rPr>
        <w:t>Los requisitos del Programa, que las Personas Beneficiarias deben de cumplir, son:</w:t>
      </w:r>
    </w:p>
    <w:p w:rsidR="00D052BE" w:rsidRPr="00FD59B5" w:rsidRDefault="00D052BE" w:rsidP="00AF5E8E">
      <w:pPr>
        <w:numPr>
          <w:ilvl w:val="0"/>
          <w:numId w:val="15"/>
        </w:numPr>
        <w:spacing w:line="240" w:lineRule="auto"/>
        <w:ind w:hanging="360"/>
        <w:contextualSpacing/>
        <w:jc w:val="both"/>
        <w:rPr>
          <w:rFonts w:ascii="Arial" w:eastAsia="Arial" w:hAnsi="Arial" w:cs="Arial"/>
          <w:b/>
          <w:color w:val="auto"/>
          <w:sz w:val="20"/>
          <w:szCs w:val="20"/>
        </w:rPr>
      </w:pPr>
      <w:r w:rsidRPr="00FD59B5">
        <w:rPr>
          <w:rFonts w:ascii="Arial" w:eastAsia="Arial" w:hAnsi="Arial" w:cs="Arial"/>
          <w:b/>
          <w:color w:val="auto"/>
          <w:sz w:val="20"/>
          <w:szCs w:val="20"/>
        </w:rPr>
        <w:t>Para deportistas:</w:t>
      </w:r>
    </w:p>
    <w:p w:rsidR="00D052BE" w:rsidRPr="00FD59B5" w:rsidRDefault="00D052BE" w:rsidP="00AF5E8E">
      <w:pPr>
        <w:numPr>
          <w:ilvl w:val="0"/>
          <w:numId w:val="13"/>
        </w:numPr>
        <w:spacing w:line="240" w:lineRule="auto"/>
        <w:ind w:hanging="360"/>
        <w:contextualSpacing/>
        <w:jc w:val="both"/>
        <w:rPr>
          <w:rFonts w:ascii="Arial" w:eastAsia="Arial" w:hAnsi="Arial" w:cs="Arial"/>
          <w:color w:val="auto"/>
          <w:sz w:val="20"/>
          <w:szCs w:val="20"/>
        </w:rPr>
      </w:pPr>
      <w:r w:rsidRPr="00FD59B5">
        <w:rPr>
          <w:rFonts w:ascii="Arial" w:eastAsia="Arial" w:hAnsi="Arial" w:cs="Arial"/>
          <w:color w:val="auto"/>
          <w:sz w:val="20"/>
          <w:szCs w:val="20"/>
        </w:rPr>
        <w:t>Solicitud dirigida a la persona Titular de la Dirección General, que contenga dos cotizaciones del apoyo requerido y relación de apoyos de cualquier institución pública y/o autoridad deportiva;</w:t>
      </w:r>
    </w:p>
    <w:p w:rsidR="00D052BE" w:rsidRPr="00FD59B5" w:rsidRDefault="00D052BE" w:rsidP="00AF5E8E">
      <w:pPr>
        <w:numPr>
          <w:ilvl w:val="0"/>
          <w:numId w:val="13"/>
        </w:numPr>
        <w:spacing w:line="240" w:lineRule="auto"/>
        <w:ind w:hanging="360"/>
        <w:contextualSpacing/>
        <w:jc w:val="both"/>
        <w:rPr>
          <w:rFonts w:ascii="Arial" w:eastAsia="Arial" w:hAnsi="Arial" w:cs="Arial"/>
          <w:color w:val="auto"/>
          <w:sz w:val="20"/>
          <w:szCs w:val="20"/>
        </w:rPr>
      </w:pPr>
      <w:r w:rsidRPr="00FD59B5">
        <w:rPr>
          <w:rFonts w:ascii="Arial" w:eastAsia="Arial" w:hAnsi="Arial" w:cs="Arial"/>
          <w:color w:val="auto"/>
          <w:sz w:val="20"/>
          <w:szCs w:val="20"/>
        </w:rPr>
        <w:lastRenderedPageBreak/>
        <w:t xml:space="preserve">Estar inscritos en el RED; </w:t>
      </w:r>
    </w:p>
    <w:p w:rsidR="00D052BE" w:rsidRPr="00FD59B5" w:rsidRDefault="00D052BE" w:rsidP="00AF5E8E">
      <w:pPr>
        <w:numPr>
          <w:ilvl w:val="0"/>
          <w:numId w:val="13"/>
        </w:numPr>
        <w:spacing w:line="240" w:lineRule="auto"/>
        <w:ind w:hanging="360"/>
        <w:contextualSpacing/>
        <w:jc w:val="both"/>
        <w:rPr>
          <w:rFonts w:ascii="Arial" w:eastAsia="Arial" w:hAnsi="Arial" w:cs="Arial"/>
          <w:color w:val="auto"/>
          <w:sz w:val="20"/>
          <w:szCs w:val="20"/>
        </w:rPr>
      </w:pPr>
      <w:r w:rsidRPr="00FD59B5">
        <w:rPr>
          <w:rFonts w:ascii="Arial" w:eastAsia="Arial" w:hAnsi="Arial" w:cs="Arial"/>
          <w:color w:val="auto"/>
          <w:sz w:val="20"/>
          <w:szCs w:val="20"/>
        </w:rPr>
        <w:t>Participar en eventos relativos al Programa; y</w:t>
      </w:r>
    </w:p>
    <w:p w:rsidR="00D052BE" w:rsidRPr="00FD59B5" w:rsidRDefault="00D052BE" w:rsidP="00AF5E8E">
      <w:pPr>
        <w:numPr>
          <w:ilvl w:val="0"/>
          <w:numId w:val="13"/>
        </w:numPr>
        <w:spacing w:line="240" w:lineRule="auto"/>
        <w:ind w:hanging="360"/>
        <w:contextualSpacing/>
        <w:jc w:val="both"/>
        <w:rPr>
          <w:rFonts w:ascii="Arial" w:eastAsia="Arial" w:hAnsi="Arial" w:cs="Arial"/>
          <w:color w:val="auto"/>
          <w:sz w:val="20"/>
          <w:szCs w:val="20"/>
        </w:rPr>
      </w:pPr>
      <w:r w:rsidRPr="00FD59B5">
        <w:rPr>
          <w:rFonts w:ascii="Arial" w:eastAsia="Arial" w:hAnsi="Arial" w:cs="Arial"/>
          <w:color w:val="auto"/>
          <w:sz w:val="20"/>
          <w:szCs w:val="20"/>
        </w:rPr>
        <w:t>Presentar informe de su última participación en competencias.</w:t>
      </w:r>
    </w:p>
    <w:p w:rsidR="00D052BE" w:rsidRPr="00FD59B5" w:rsidRDefault="00D052BE" w:rsidP="00D052BE">
      <w:pPr>
        <w:spacing w:line="240" w:lineRule="auto"/>
        <w:ind w:left="1080"/>
        <w:contextualSpacing/>
        <w:jc w:val="both"/>
        <w:rPr>
          <w:rFonts w:ascii="Arial" w:eastAsia="Arial" w:hAnsi="Arial" w:cs="Arial"/>
          <w:color w:val="auto"/>
          <w:sz w:val="20"/>
          <w:szCs w:val="20"/>
        </w:rPr>
      </w:pPr>
    </w:p>
    <w:p w:rsidR="00D052BE" w:rsidRPr="00FD59B5" w:rsidRDefault="00D052BE" w:rsidP="00AF5E8E">
      <w:pPr>
        <w:numPr>
          <w:ilvl w:val="0"/>
          <w:numId w:val="15"/>
        </w:numPr>
        <w:spacing w:line="240" w:lineRule="auto"/>
        <w:ind w:hanging="360"/>
        <w:contextualSpacing/>
        <w:jc w:val="both"/>
        <w:rPr>
          <w:rFonts w:ascii="Arial" w:eastAsia="Arial" w:hAnsi="Arial" w:cs="Arial"/>
          <w:b/>
          <w:color w:val="auto"/>
          <w:sz w:val="20"/>
          <w:szCs w:val="20"/>
        </w:rPr>
      </w:pPr>
      <w:r w:rsidRPr="00FD59B5">
        <w:rPr>
          <w:rFonts w:ascii="Arial" w:eastAsia="Arial" w:hAnsi="Arial" w:cs="Arial"/>
          <w:b/>
          <w:color w:val="auto"/>
          <w:sz w:val="20"/>
          <w:szCs w:val="20"/>
        </w:rPr>
        <w:t>Para Entrenadores:</w:t>
      </w:r>
    </w:p>
    <w:p w:rsidR="00D052BE" w:rsidRPr="00FD59B5" w:rsidRDefault="00D052BE" w:rsidP="00AF5E8E">
      <w:pPr>
        <w:numPr>
          <w:ilvl w:val="0"/>
          <w:numId w:val="5"/>
        </w:numPr>
        <w:spacing w:line="240" w:lineRule="auto"/>
        <w:ind w:hanging="360"/>
        <w:contextualSpacing/>
        <w:jc w:val="both"/>
        <w:rPr>
          <w:rFonts w:ascii="Arial" w:eastAsia="Arial" w:hAnsi="Arial" w:cs="Arial"/>
          <w:color w:val="auto"/>
          <w:sz w:val="20"/>
          <w:szCs w:val="20"/>
        </w:rPr>
      </w:pPr>
      <w:r w:rsidRPr="00FD59B5">
        <w:rPr>
          <w:rFonts w:ascii="Arial" w:eastAsia="Arial" w:hAnsi="Arial" w:cs="Arial"/>
          <w:color w:val="auto"/>
          <w:sz w:val="20"/>
          <w:szCs w:val="20"/>
        </w:rPr>
        <w:t>Solicitud dirigida a la persona Titular de la Dirección General, que contenga dos cotizaciones del apoyo requerido</w:t>
      </w:r>
      <w:bookmarkStart w:id="3" w:name="_Hlk19264218"/>
      <w:r w:rsidR="00E923B9">
        <w:rPr>
          <w:rFonts w:ascii="Arial" w:eastAsia="Arial" w:hAnsi="Arial" w:cs="Arial"/>
          <w:color w:val="auto"/>
          <w:sz w:val="20"/>
          <w:szCs w:val="20"/>
        </w:rPr>
        <w:t xml:space="preserve"> </w:t>
      </w:r>
      <w:r w:rsidRPr="00FD59B5">
        <w:rPr>
          <w:rFonts w:ascii="Arial" w:eastAsia="Arial" w:hAnsi="Arial" w:cs="Arial"/>
          <w:color w:val="auto"/>
          <w:sz w:val="20"/>
          <w:szCs w:val="20"/>
        </w:rPr>
        <w:t>y relación de apoyos de cualquier institución Pública y/o Autoridad Deportiva</w:t>
      </w:r>
      <w:bookmarkEnd w:id="3"/>
      <w:r w:rsidRPr="00FD59B5">
        <w:rPr>
          <w:rFonts w:ascii="Arial" w:eastAsia="Arial" w:hAnsi="Arial" w:cs="Arial"/>
          <w:color w:val="auto"/>
          <w:sz w:val="20"/>
          <w:szCs w:val="20"/>
        </w:rPr>
        <w:t>;</w:t>
      </w:r>
    </w:p>
    <w:p w:rsidR="00D052BE" w:rsidRPr="00FD59B5" w:rsidRDefault="00D052BE" w:rsidP="00AF5E8E">
      <w:pPr>
        <w:numPr>
          <w:ilvl w:val="0"/>
          <w:numId w:val="5"/>
        </w:numPr>
        <w:spacing w:line="240" w:lineRule="auto"/>
        <w:ind w:hanging="360"/>
        <w:contextualSpacing/>
        <w:jc w:val="both"/>
        <w:rPr>
          <w:rFonts w:ascii="Arial" w:eastAsia="Arial" w:hAnsi="Arial" w:cs="Arial"/>
          <w:color w:val="auto"/>
          <w:sz w:val="20"/>
          <w:szCs w:val="20"/>
        </w:rPr>
      </w:pPr>
      <w:r w:rsidRPr="00FD59B5">
        <w:rPr>
          <w:rFonts w:ascii="Arial" w:eastAsia="Arial" w:hAnsi="Arial" w:cs="Arial"/>
          <w:color w:val="auto"/>
          <w:sz w:val="20"/>
          <w:szCs w:val="20"/>
        </w:rPr>
        <w:t>Estar Inscritos(as) en el RED;</w:t>
      </w:r>
    </w:p>
    <w:p w:rsidR="00D052BE" w:rsidRPr="00FD59B5" w:rsidRDefault="00D052BE" w:rsidP="00AF5E8E">
      <w:pPr>
        <w:numPr>
          <w:ilvl w:val="0"/>
          <w:numId w:val="5"/>
        </w:numPr>
        <w:spacing w:line="240" w:lineRule="auto"/>
        <w:ind w:hanging="360"/>
        <w:contextualSpacing/>
        <w:jc w:val="both"/>
        <w:rPr>
          <w:rFonts w:ascii="Arial" w:eastAsia="Arial" w:hAnsi="Arial" w:cs="Arial"/>
          <w:color w:val="auto"/>
          <w:sz w:val="20"/>
          <w:szCs w:val="20"/>
        </w:rPr>
      </w:pPr>
      <w:r w:rsidRPr="00FD59B5">
        <w:rPr>
          <w:rFonts w:ascii="Arial" w:eastAsia="Arial" w:hAnsi="Arial" w:cs="Arial"/>
          <w:color w:val="auto"/>
          <w:sz w:val="20"/>
          <w:szCs w:val="20"/>
        </w:rPr>
        <w:t xml:space="preserve">Presentar su plan de trabajo; </w:t>
      </w:r>
    </w:p>
    <w:p w:rsidR="00D052BE" w:rsidRPr="00FD59B5" w:rsidRDefault="00D052BE" w:rsidP="00AF5E8E">
      <w:pPr>
        <w:numPr>
          <w:ilvl w:val="0"/>
          <w:numId w:val="5"/>
        </w:numPr>
        <w:spacing w:line="240" w:lineRule="auto"/>
        <w:ind w:hanging="360"/>
        <w:contextualSpacing/>
        <w:jc w:val="both"/>
        <w:rPr>
          <w:rFonts w:ascii="Arial" w:eastAsia="Arial" w:hAnsi="Arial" w:cs="Arial"/>
          <w:color w:val="auto"/>
          <w:sz w:val="20"/>
          <w:szCs w:val="20"/>
        </w:rPr>
      </w:pPr>
      <w:r w:rsidRPr="00FD59B5">
        <w:rPr>
          <w:rFonts w:ascii="Arial" w:eastAsia="Arial" w:hAnsi="Arial" w:cs="Arial"/>
          <w:color w:val="auto"/>
          <w:sz w:val="20"/>
          <w:szCs w:val="20"/>
        </w:rPr>
        <w:t>Presentar las listas de asistencia de sus atletas estatales, nacionales e internacionales;</w:t>
      </w:r>
    </w:p>
    <w:p w:rsidR="00D052BE" w:rsidRDefault="00D052BE" w:rsidP="00AF5E8E">
      <w:pPr>
        <w:numPr>
          <w:ilvl w:val="0"/>
          <w:numId w:val="5"/>
        </w:numPr>
        <w:spacing w:line="240" w:lineRule="auto"/>
        <w:ind w:hanging="360"/>
        <w:contextualSpacing/>
        <w:jc w:val="both"/>
        <w:rPr>
          <w:rFonts w:ascii="Arial" w:eastAsia="Arial" w:hAnsi="Arial" w:cs="Arial"/>
          <w:color w:val="auto"/>
          <w:sz w:val="20"/>
          <w:szCs w:val="20"/>
        </w:rPr>
      </w:pPr>
      <w:r w:rsidRPr="00FD59B5">
        <w:rPr>
          <w:rFonts w:ascii="Arial" w:eastAsia="Arial" w:hAnsi="Arial" w:cs="Arial"/>
          <w:color w:val="auto"/>
          <w:sz w:val="20"/>
          <w:szCs w:val="20"/>
        </w:rPr>
        <w:t>Presentar informe de la última participación en competencias de sus deportistas</w:t>
      </w:r>
      <w:r>
        <w:rPr>
          <w:rFonts w:ascii="Arial" w:eastAsia="Arial" w:hAnsi="Arial" w:cs="Arial"/>
          <w:color w:val="auto"/>
          <w:sz w:val="20"/>
          <w:szCs w:val="20"/>
        </w:rPr>
        <w:t>; y</w:t>
      </w:r>
    </w:p>
    <w:p w:rsidR="00D052BE" w:rsidRPr="00FD59B5" w:rsidRDefault="00D052BE" w:rsidP="00AF5E8E">
      <w:pPr>
        <w:numPr>
          <w:ilvl w:val="0"/>
          <w:numId w:val="5"/>
        </w:numPr>
        <w:spacing w:line="240" w:lineRule="auto"/>
        <w:ind w:hanging="360"/>
        <w:contextualSpacing/>
        <w:jc w:val="both"/>
        <w:rPr>
          <w:rFonts w:ascii="Arial" w:eastAsia="Arial" w:hAnsi="Arial" w:cs="Arial"/>
          <w:color w:val="auto"/>
          <w:sz w:val="20"/>
          <w:szCs w:val="20"/>
        </w:rPr>
      </w:pPr>
      <w:r>
        <w:rPr>
          <w:rFonts w:ascii="Arial" w:eastAsia="Arial" w:hAnsi="Arial" w:cs="Arial"/>
          <w:color w:val="auto"/>
          <w:sz w:val="20"/>
          <w:szCs w:val="20"/>
        </w:rPr>
        <w:t>Acreditar solvencia moral.</w:t>
      </w:r>
    </w:p>
    <w:p w:rsidR="00D052BE" w:rsidRPr="00FD59B5" w:rsidRDefault="00D052BE" w:rsidP="00D052BE">
      <w:pPr>
        <w:spacing w:line="240" w:lineRule="auto"/>
        <w:ind w:left="1080"/>
        <w:contextualSpacing/>
        <w:jc w:val="both"/>
        <w:rPr>
          <w:rFonts w:ascii="Arial" w:eastAsia="Arial" w:hAnsi="Arial" w:cs="Arial"/>
          <w:color w:val="auto"/>
          <w:sz w:val="20"/>
          <w:szCs w:val="20"/>
        </w:rPr>
      </w:pPr>
    </w:p>
    <w:p w:rsidR="00D052BE" w:rsidRPr="00FD59B5" w:rsidRDefault="00D052BE" w:rsidP="00D052BE">
      <w:pPr>
        <w:spacing w:line="240" w:lineRule="auto"/>
        <w:ind w:left="1080"/>
        <w:contextualSpacing/>
        <w:jc w:val="both"/>
        <w:rPr>
          <w:rFonts w:ascii="Arial" w:eastAsia="Arial" w:hAnsi="Arial" w:cs="Arial"/>
          <w:color w:val="auto"/>
          <w:sz w:val="20"/>
          <w:szCs w:val="20"/>
        </w:rPr>
      </w:pPr>
    </w:p>
    <w:p w:rsidR="00D052BE" w:rsidRPr="00FD59B5" w:rsidRDefault="00D052BE" w:rsidP="00AF5E8E">
      <w:pPr>
        <w:numPr>
          <w:ilvl w:val="0"/>
          <w:numId w:val="15"/>
        </w:numPr>
        <w:spacing w:line="240" w:lineRule="auto"/>
        <w:ind w:hanging="360"/>
        <w:contextualSpacing/>
        <w:jc w:val="both"/>
        <w:rPr>
          <w:rFonts w:ascii="Arial" w:eastAsia="Arial" w:hAnsi="Arial" w:cs="Arial"/>
          <w:b/>
          <w:color w:val="auto"/>
          <w:sz w:val="20"/>
          <w:szCs w:val="20"/>
        </w:rPr>
      </w:pPr>
      <w:r w:rsidRPr="00FD59B5">
        <w:rPr>
          <w:rFonts w:ascii="Arial" w:eastAsia="Arial" w:hAnsi="Arial" w:cs="Arial"/>
          <w:b/>
          <w:color w:val="auto"/>
          <w:sz w:val="20"/>
          <w:szCs w:val="20"/>
        </w:rPr>
        <w:t>Para Asociaciones Deportivas:</w:t>
      </w:r>
    </w:p>
    <w:p w:rsidR="00D052BE" w:rsidRPr="00FD59B5" w:rsidRDefault="00D052BE" w:rsidP="00AF5E8E">
      <w:pPr>
        <w:pStyle w:val="Default"/>
        <w:numPr>
          <w:ilvl w:val="0"/>
          <w:numId w:val="22"/>
        </w:numPr>
        <w:suppressAutoHyphens w:val="0"/>
        <w:autoSpaceDE w:val="0"/>
        <w:autoSpaceDN w:val="0"/>
        <w:adjustRightInd w:val="0"/>
        <w:jc w:val="both"/>
        <w:rPr>
          <w:color w:val="auto"/>
          <w:sz w:val="20"/>
        </w:rPr>
      </w:pPr>
      <w:r w:rsidRPr="00FD59B5">
        <w:rPr>
          <w:color w:val="auto"/>
          <w:sz w:val="20"/>
        </w:rPr>
        <w:t>Solicitud dirigida a la persona Titular de la Dirección General, que contenga dos cotizaciones del apoyo requerido y relación de apoyos de cualquier institución pública y/o autoridad deportiva;</w:t>
      </w:r>
    </w:p>
    <w:p w:rsidR="00D052BE" w:rsidRPr="00FD59B5" w:rsidRDefault="00D052BE" w:rsidP="00AF5E8E">
      <w:pPr>
        <w:pStyle w:val="Default"/>
        <w:numPr>
          <w:ilvl w:val="0"/>
          <w:numId w:val="22"/>
        </w:numPr>
        <w:suppressAutoHyphens w:val="0"/>
        <w:autoSpaceDE w:val="0"/>
        <w:autoSpaceDN w:val="0"/>
        <w:adjustRightInd w:val="0"/>
        <w:jc w:val="both"/>
        <w:rPr>
          <w:color w:val="auto"/>
          <w:sz w:val="20"/>
        </w:rPr>
      </w:pPr>
      <w:r w:rsidRPr="00FD59B5">
        <w:rPr>
          <w:color w:val="auto"/>
          <w:sz w:val="20"/>
        </w:rPr>
        <w:t>Existencia de interés deportivo nacional, estatal o municipal de la disciplina;</w:t>
      </w:r>
    </w:p>
    <w:p w:rsidR="00D052BE" w:rsidRPr="00FD59B5" w:rsidRDefault="00D052BE" w:rsidP="00AF5E8E">
      <w:pPr>
        <w:pStyle w:val="Default"/>
        <w:numPr>
          <w:ilvl w:val="0"/>
          <w:numId w:val="22"/>
        </w:numPr>
        <w:suppressAutoHyphens w:val="0"/>
        <w:autoSpaceDE w:val="0"/>
        <w:autoSpaceDN w:val="0"/>
        <w:adjustRightInd w:val="0"/>
        <w:jc w:val="both"/>
        <w:rPr>
          <w:color w:val="auto"/>
          <w:sz w:val="20"/>
        </w:rPr>
      </w:pPr>
      <w:r w:rsidRPr="00FD59B5">
        <w:rPr>
          <w:color w:val="auto"/>
          <w:sz w:val="20"/>
        </w:rPr>
        <w:t xml:space="preserve">La existencia de competiciones en el ámbito nacional, estatal o municipal con un número significativo de participantes; </w:t>
      </w:r>
    </w:p>
    <w:p w:rsidR="00D052BE" w:rsidRPr="00FD59B5" w:rsidRDefault="00D052BE" w:rsidP="00AF5E8E">
      <w:pPr>
        <w:pStyle w:val="Default"/>
        <w:numPr>
          <w:ilvl w:val="0"/>
          <w:numId w:val="22"/>
        </w:numPr>
        <w:suppressAutoHyphens w:val="0"/>
        <w:autoSpaceDE w:val="0"/>
        <w:autoSpaceDN w:val="0"/>
        <w:adjustRightInd w:val="0"/>
        <w:jc w:val="both"/>
        <w:rPr>
          <w:color w:val="auto"/>
          <w:sz w:val="20"/>
        </w:rPr>
      </w:pPr>
      <w:r w:rsidRPr="00FD59B5">
        <w:rPr>
          <w:color w:val="auto"/>
          <w:sz w:val="20"/>
        </w:rPr>
        <w:t xml:space="preserve">La representación mayoritaria de la especialidad deportiva en el Estado; </w:t>
      </w:r>
    </w:p>
    <w:p w:rsidR="00D052BE" w:rsidRPr="00FD59B5" w:rsidRDefault="00D052BE" w:rsidP="00AF5E8E">
      <w:pPr>
        <w:pStyle w:val="Default"/>
        <w:numPr>
          <w:ilvl w:val="0"/>
          <w:numId w:val="22"/>
        </w:numPr>
        <w:suppressAutoHyphens w:val="0"/>
        <w:autoSpaceDE w:val="0"/>
        <w:autoSpaceDN w:val="0"/>
        <w:adjustRightInd w:val="0"/>
        <w:jc w:val="both"/>
        <w:rPr>
          <w:color w:val="auto"/>
          <w:sz w:val="20"/>
        </w:rPr>
      </w:pPr>
      <w:r w:rsidRPr="00FD59B5">
        <w:rPr>
          <w:color w:val="auto"/>
          <w:sz w:val="20"/>
        </w:rPr>
        <w:t>Acta constitutiva que los acredite como asociación civil afín a la cultura física o deporte;</w:t>
      </w:r>
    </w:p>
    <w:p w:rsidR="00D052BE" w:rsidRPr="00FD59B5" w:rsidRDefault="00D052BE" w:rsidP="00AF5E8E">
      <w:pPr>
        <w:pStyle w:val="Default"/>
        <w:numPr>
          <w:ilvl w:val="0"/>
          <w:numId w:val="22"/>
        </w:numPr>
        <w:suppressAutoHyphens w:val="0"/>
        <w:autoSpaceDE w:val="0"/>
        <w:autoSpaceDN w:val="0"/>
        <w:adjustRightInd w:val="0"/>
        <w:jc w:val="both"/>
        <w:rPr>
          <w:color w:val="auto"/>
          <w:sz w:val="20"/>
        </w:rPr>
      </w:pPr>
      <w:r w:rsidRPr="00FD59B5">
        <w:rPr>
          <w:color w:val="auto"/>
          <w:sz w:val="20"/>
        </w:rPr>
        <w:t>Ultima acta de asamblea que incluya la conformación del Consejo Directivo vigente y estatutos actualizados, acordes a los requisitos contemplados en la legislación civil y el reglamento de la presente Ley, en su caso;</w:t>
      </w:r>
    </w:p>
    <w:p w:rsidR="00D052BE" w:rsidRPr="00FD59B5" w:rsidRDefault="00D052BE" w:rsidP="00AF5E8E">
      <w:pPr>
        <w:pStyle w:val="Default"/>
        <w:numPr>
          <w:ilvl w:val="0"/>
          <w:numId w:val="22"/>
        </w:numPr>
        <w:suppressAutoHyphens w:val="0"/>
        <w:autoSpaceDE w:val="0"/>
        <w:autoSpaceDN w:val="0"/>
        <w:adjustRightInd w:val="0"/>
        <w:jc w:val="both"/>
        <w:rPr>
          <w:color w:val="auto"/>
          <w:sz w:val="20"/>
        </w:rPr>
      </w:pPr>
      <w:r w:rsidRPr="00FD59B5">
        <w:rPr>
          <w:color w:val="auto"/>
          <w:sz w:val="20"/>
        </w:rPr>
        <w:t xml:space="preserve">Contar con la afiliación a la asociación deportiva nacional correspondiente; </w:t>
      </w:r>
    </w:p>
    <w:p w:rsidR="00D052BE" w:rsidRPr="00FD59B5" w:rsidRDefault="00D052BE" w:rsidP="00AF5E8E">
      <w:pPr>
        <w:pStyle w:val="Default"/>
        <w:numPr>
          <w:ilvl w:val="0"/>
          <w:numId w:val="22"/>
        </w:numPr>
        <w:suppressAutoHyphens w:val="0"/>
        <w:autoSpaceDE w:val="0"/>
        <w:autoSpaceDN w:val="0"/>
        <w:adjustRightInd w:val="0"/>
        <w:jc w:val="both"/>
        <w:rPr>
          <w:color w:val="auto"/>
          <w:sz w:val="20"/>
        </w:rPr>
      </w:pPr>
      <w:r w:rsidRPr="00FD59B5">
        <w:rPr>
          <w:color w:val="auto"/>
          <w:sz w:val="20"/>
        </w:rPr>
        <w:t>Inscripción en el Sistema de Registro de Deporte Federado;</w:t>
      </w:r>
    </w:p>
    <w:p w:rsidR="00D052BE" w:rsidRPr="00FD59B5" w:rsidRDefault="00D052BE" w:rsidP="00AF5E8E">
      <w:pPr>
        <w:pStyle w:val="Default"/>
        <w:numPr>
          <w:ilvl w:val="0"/>
          <w:numId w:val="22"/>
        </w:numPr>
        <w:suppressAutoHyphens w:val="0"/>
        <w:autoSpaceDE w:val="0"/>
        <w:autoSpaceDN w:val="0"/>
        <w:adjustRightInd w:val="0"/>
        <w:jc w:val="both"/>
        <w:rPr>
          <w:color w:val="auto"/>
          <w:sz w:val="20"/>
        </w:rPr>
      </w:pPr>
      <w:r w:rsidRPr="00FD59B5">
        <w:rPr>
          <w:color w:val="auto"/>
          <w:sz w:val="20"/>
        </w:rPr>
        <w:t>Inscripción al RED de la asociación y del presidente de la misma;</w:t>
      </w:r>
    </w:p>
    <w:p w:rsidR="00D052BE" w:rsidRPr="00FD59B5" w:rsidRDefault="00D052BE" w:rsidP="00AF5E8E">
      <w:pPr>
        <w:pStyle w:val="Default"/>
        <w:numPr>
          <w:ilvl w:val="0"/>
          <w:numId w:val="22"/>
        </w:numPr>
        <w:suppressAutoHyphens w:val="0"/>
        <w:autoSpaceDE w:val="0"/>
        <w:autoSpaceDN w:val="0"/>
        <w:adjustRightInd w:val="0"/>
        <w:jc w:val="both"/>
        <w:rPr>
          <w:color w:val="auto"/>
          <w:sz w:val="20"/>
        </w:rPr>
      </w:pPr>
      <w:r w:rsidRPr="00FD59B5">
        <w:rPr>
          <w:color w:val="auto"/>
          <w:sz w:val="20"/>
        </w:rPr>
        <w:t>Programa anual de actividades;</w:t>
      </w:r>
    </w:p>
    <w:p w:rsidR="00D052BE" w:rsidRPr="00FD59B5" w:rsidRDefault="00D052BE" w:rsidP="00AF5E8E">
      <w:pPr>
        <w:pStyle w:val="Default"/>
        <w:numPr>
          <w:ilvl w:val="0"/>
          <w:numId w:val="22"/>
        </w:numPr>
        <w:suppressAutoHyphens w:val="0"/>
        <w:autoSpaceDE w:val="0"/>
        <w:autoSpaceDN w:val="0"/>
        <w:adjustRightInd w:val="0"/>
        <w:jc w:val="both"/>
        <w:rPr>
          <w:color w:val="auto"/>
          <w:sz w:val="20"/>
        </w:rPr>
      </w:pPr>
      <w:r w:rsidRPr="00FD59B5">
        <w:rPr>
          <w:color w:val="auto"/>
          <w:sz w:val="20"/>
        </w:rPr>
        <w:t>Relación de miembros afiliados;</w:t>
      </w:r>
    </w:p>
    <w:p w:rsidR="00D052BE" w:rsidRPr="00FD59B5" w:rsidRDefault="00D052BE" w:rsidP="00AF5E8E">
      <w:pPr>
        <w:pStyle w:val="Default"/>
        <w:numPr>
          <w:ilvl w:val="0"/>
          <w:numId w:val="22"/>
        </w:numPr>
        <w:suppressAutoHyphens w:val="0"/>
        <w:autoSpaceDE w:val="0"/>
        <w:autoSpaceDN w:val="0"/>
        <w:adjustRightInd w:val="0"/>
        <w:jc w:val="both"/>
        <w:rPr>
          <w:color w:val="auto"/>
          <w:sz w:val="20"/>
        </w:rPr>
      </w:pPr>
      <w:r w:rsidRPr="00FD59B5">
        <w:rPr>
          <w:color w:val="auto"/>
          <w:sz w:val="20"/>
        </w:rPr>
        <w:t xml:space="preserve">Copia del Registro Federal de Contribuyentes; y </w:t>
      </w:r>
    </w:p>
    <w:p w:rsidR="00D052BE" w:rsidRPr="00FD59B5" w:rsidRDefault="00D052BE" w:rsidP="00AF5E8E">
      <w:pPr>
        <w:pStyle w:val="Default"/>
        <w:numPr>
          <w:ilvl w:val="0"/>
          <w:numId w:val="22"/>
        </w:numPr>
        <w:suppressAutoHyphens w:val="0"/>
        <w:autoSpaceDE w:val="0"/>
        <w:autoSpaceDN w:val="0"/>
        <w:adjustRightInd w:val="0"/>
        <w:jc w:val="both"/>
        <w:rPr>
          <w:color w:val="auto"/>
          <w:sz w:val="20"/>
        </w:rPr>
      </w:pPr>
      <w:r w:rsidRPr="00FD59B5">
        <w:rPr>
          <w:color w:val="auto"/>
          <w:sz w:val="20"/>
        </w:rPr>
        <w:t>Copia de Identificación Oficial del representante legal de la asociación.</w:t>
      </w:r>
    </w:p>
    <w:p w:rsidR="00D052BE" w:rsidRPr="00FD59B5" w:rsidRDefault="00D052BE" w:rsidP="00AF5E8E">
      <w:pPr>
        <w:pStyle w:val="Prrafodelista"/>
        <w:numPr>
          <w:ilvl w:val="0"/>
          <w:numId w:val="22"/>
        </w:numPr>
        <w:spacing w:after="0" w:line="240" w:lineRule="auto"/>
        <w:jc w:val="both"/>
        <w:rPr>
          <w:rFonts w:ascii="Arial" w:hAnsi="Arial" w:cs="Arial"/>
          <w:color w:val="auto"/>
          <w:sz w:val="20"/>
          <w:szCs w:val="20"/>
        </w:rPr>
      </w:pPr>
      <w:r w:rsidRPr="00FD59B5">
        <w:rPr>
          <w:rFonts w:ascii="Arial" w:eastAsia="Arial" w:hAnsi="Arial" w:cs="Arial"/>
          <w:color w:val="auto"/>
          <w:sz w:val="20"/>
          <w:szCs w:val="20"/>
        </w:rPr>
        <w:t xml:space="preserve">Ingresar oficio de petición a través de oficialía de partes dirigido a la persona </w:t>
      </w:r>
    </w:p>
    <w:p w:rsidR="00D052BE" w:rsidRPr="00FD59B5" w:rsidRDefault="00D052BE" w:rsidP="00D052BE">
      <w:pPr>
        <w:pStyle w:val="Prrafodelista"/>
        <w:spacing w:after="0" w:line="240" w:lineRule="auto"/>
        <w:ind w:left="1080"/>
        <w:jc w:val="both"/>
        <w:rPr>
          <w:rFonts w:ascii="Arial" w:eastAsia="Arial" w:hAnsi="Arial" w:cs="Arial"/>
          <w:color w:val="auto"/>
          <w:sz w:val="20"/>
          <w:szCs w:val="20"/>
        </w:rPr>
      </w:pPr>
      <w:r w:rsidRPr="00FD59B5">
        <w:rPr>
          <w:rFonts w:ascii="Arial" w:eastAsia="Arial" w:hAnsi="Arial" w:cs="Arial"/>
          <w:color w:val="auto"/>
          <w:sz w:val="20"/>
          <w:szCs w:val="20"/>
        </w:rPr>
        <w:t xml:space="preserve">     Titular de la Dirección General, con una antelación de 30 días hábiles al</w:t>
      </w:r>
    </w:p>
    <w:p w:rsidR="00D052BE" w:rsidRPr="00FD59B5" w:rsidRDefault="00D052BE" w:rsidP="00D052BE">
      <w:pPr>
        <w:pStyle w:val="Prrafodelista"/>
        <w:spacing w:after="0" w:line="240" w:lineRule="auto"/>
        <w:ind w:left="1080"/>
        <w:jc w:val="both"/>
        <w:rPr>
          <w:rFonts w:ascii="Arial" w:hAnsi="Arial" w:cs="Arial"/>
          <w:color w:val="auto"/>
          <w:sz w:val="20"/>
          <w:szCs w:val="20"/>
        </w:rPr>
      </w:pPr>
      <w:r w:rsidRPr="00FD59B5">
        <w:rPr>
          <w:rFonts w:ascii="Arial" w:eastAsia="Arial" w:hAnsi="Arial" w:cs="Arial"/>
          <w:color w:val="auto"/>
          <w:sz w:val="20"/>
          <w:szCs w:val="20"/>
        </w:rPr>
        <w:t xml:space="preserve">     evento;</w:t>
      </w:r>
    </w:p>
    <w:p w:rsidR="00D052BE" w:rsidRPr="00FD59B5" w:rsidRDefault="00D052BE" w:rsidP="00AF5E8E">
      <w:pPr>
        <w:pStyle w:val="Prrafodelista"/>
        <w:numPr>
          <w:ilvl w:val="0"/>
          <w:numId w:val="22"/>
        </w:numPr>
        <w:spacing w:after="0" w:line="240" w:lineRule="auto"/>
        <w:jc w:val="both"/>
        <w:rPr>
          <w:rFonts w:ascii="Arial" w:eastAsia="Arial" w:hAnsi="Arial" w:cs="Arial"/>
          <w:color w:val="auto"/>
          <w:sz w:val="20"/>
          <w:szCs w:val="20"/>
        </w:rPr>
      </w:pPr>
      <w:r w:rsidRPr="00FD59B5">
        <w:rPr>
          <w:rFonts w:ascii="Arial" w:eastAsia="Arial" w:hAnsi="Arial" w:cs="Arial"/>
          <w:color w:val="auto"/>
          <w:sz w:val="20"/>
          <w:szCs w:val="20"/>
        </w:rPr>
        <w:t xml:space="preserve">Cuenta bancaria a nombre de la asociación y Clabe interbancaria; </w:t>
      </w:r>
    </w:p>
    <w:p w:rsidR="00D052BE" w:rsidRPr="00FD59B5" w:rsidRDefault="00D052BE" w:rsidP="00AF5E8E">
      <w:pPr>
        <w:pStyle w:val="Prrafodelista"/>
        <w:numPr>
          <w:ilvl w:val="0"/>
          <w:numId w:val="22"/>
        </w:numPr>
        <w:spacing w:after="0" w:line="240" w:lineRule="auto"/>
        <w:jc w:val="both"/>
        <w:rPr>
          <w:rFonts w:ascii="Arial" w:eastAsia="Arial" w:hAnsi="Arial" w:cs="Arial"/>
          <w:color w:val="auto"/>
          <w:sz w:val="20"/>
          <w:szCs w:val="20"/>
        </w:rPr>
      </w:pPr>
      <w:r w:rsidRPr="00FD59B5">
        <w:rPr>
          <w:rFonts w:ascii="Arial" w:eastAsia="Arial" w:hAnsi="Arial" w:cs="Arial"/>
          <w:color w:val="auto"/>
          <w:sz w:val="20"/>
          <w:szCs w:val="20"/>
        </w:rPr>
        <w:t xml:space="preserve">Haber comprobado en su totalidad los apoyos previamente otorgados; y </w:t>
      </w:r>
    </w:p>
    <w:p w:rsidR="00D052BE" w:rsidRPr="00FD59B5" w:rsidRDefault="00D052BE" w:rsidP="00AF5E8E">
      <w:pPr>
        <w:pStyle w:val="Prrafodelista"/>
        <w:numPr>
          <w:ilvl w:val="0"/>
          <w:numId w:val="22"/>
        </w:numPr>
        <w:spacing w:line="240" w:lineRule="auto"/>
        <w:jc w:val="both"/>
        <w:rPr>
          <w:rFonts w:ascii="Arial" w:eastAsia="Arial" w:hAnsi="Arial" w:cs="Arial"/>
          <w:color w:val="auto"/>
          <w:sz w:val="20"/>
          <w:szCs w:val="20"/>
        </w:rPr>
      </w:pPr>
      <w:r w:rsidRPr="00FD59B5">
        <w:rPr>
          <w:rFonts w:ascii="Arial" w:eastAsia="Arial" w:hAnsi="Arial" w:cs="Arial"/>
          <w:color w:val="auto"/>
          <w:sz w:val="20"/>
          <w:szCs w:val="20"/>
        </w:rPr>
        <w:t>No contar con apoyos para el mismo evento en otros programas de la CODE.</w:t>
      </w:r>
    </w:p>
    <w:p w:rsidR="00D052BE" w:rsidRPr="00FD59B5" w:rsidRDefault="00D052BE" w:rsidP="00D052BE">
      <w:pPr>
        <w:jc w:val="both"/>
        <w:rPr>
          <w:rFonts w:ascii="Arial" w:hAnsi="Arial" w:cs="Arial"/>
          <w:color w:val="auto"/>
          <w:sz w:val="20"/>
          <w:szCs w:val="20"/>
        </w:rPr>
      </w:pPr>
      <w:r w:rsidRPr="00FD59B5">
        <w:rPr>
          <w:rFonts w:ascii="Arial" w:eastAsia="Arial" w:hAnsi="Arial" w:cs="Arial"/>
          <w:color w:val="auto"/>
          <w:sz w:val="20"/>
          <w:szCs w:val="20"/>
        </w:rPr>
        <w:t xml:space="preserve">Lo anterior de conformidad con lo dispuesto en </w:t>
      </w:r>
      <w:r w:rsidRPr="00FD59B5">
        <w:rPr>
          <w:rFonts w:ascii="Arial" w:hAnsi="Arial" w:cs="Arial"/>
          <w:color w:val="auto"/>
          <w:sz w:val="20"/>
          <w:szCs w:val="20"/>
        </w:rPr>
        <w:t>artículos 9, fracción III, IV y 26 último párrafo de la Ley de Fomento a las Actividades de las Organizaciones de la Sociedad Civil en el Estado de Guanajuato.</w:t>
      </w:r>
    </w:p>
    <w:p w:rsidR="00D052BE" w:rsidRPr="00FD59B5" w:rsidRDefault="00D052BE" w:rsidP="00D052BE">
      <w:pPr>
        <w:jc w:val="both"/>
        <w:rPr>
          <w:rFonts w:ascii="Arial" w:hAnsi="Arial" w:cs="Arial"/>
          <w:color w:val="auto"/>
          <w:sz w:val="20"/>
          <w:szCs w:val="20"/>
        </w:rPr>
      </w:pPr>
      <w:r w:rsidRPr="00FD59B5">
        <w:rPr>
          <w:rFonts w:ascii="Arial" w:eastAsia="Arial" w:hAnsi="Arial" w:cs="Arial"/>
          <w:color w:val="auto"/>
          <w:sz w:val="20"/>
          <w:szCs w:val="20"/>
        </w:rPr>
        <w:t>Las asociaciones deportivas, así como los organismos municipales se coordinarán con la CODE, a fin de poder realizar la difusión de la convocatoria emitida por la CODE para cada evento deportivo, y la cual deberá ser respetada en tiempo y forma.</w:t>
      </w:r>
    </w:p>
    <w:p w:rsidR="00D052BE" w:rsidRPr="00FD59B5" w:rsidRDefault="00D052BE" w:rsidP="00D052BE">
      <w:pPr>
        <w:spacing w:after="0"/>
        <w:jc w:val="right"/>
        <w:rPr>
          <w:rFonts w:ascii="Arial" w:hAnsi="Arial" w:cs="Arial"/>
          <w:color w:val="auto"/>
          <w:sz w:val="20"/>
          <w:szCs w:val="20"/>
        </w:rPr>
      </w:pPr>
      <w:r w:rsidRPr="00FD59B5">
        <w:rPr>
          <w:rFonts w:ascii="Arial" w:eastAsia="Arial" w:hAnsi="Arial" w:cs="Arial"/>
          <w:b/>
          <w:color w:val="auto"/>
          <w:sz w:val="20"/>
          <w:szCs w:val="20"/>
        </w:rPr>
        <w:lastRenderedPageBreak/>
        <w:t>Análisis de las propuestas</w:t>
      </w:r>
    </w:p>
    <w:p w:rsidR="00D052BE" w:rsidRPr="00FD59B5" w:rsidRDefault="00D052BE" w:rsidP="00D052BE">
      <w:pPr>
        <w:spacing w:after="0"/>
        <w:jc w:val="both"/>
        <w:rPr>
          <w:rFonts w:ascii="Arial" w:hAnsi="Arial" w:cs="Arial"/>
          <w:color w:val="auto"/>
          <w:sz w:val="20"/>
          <w:szCs w:val="20"/>
        </w:rPr>
      </w:pPr>
      <w:r w:rsidRPr="00FD59B5">
        <w:rPr>
          <w:rFonts w:ascii="Arial" w:eastAsia="Arial" w:hAnsi="Arial" w:cs="Arial"/>
          <w:b/>
          <w:color w:val="auto"/>
          <w:sz w:val="20"/>
          <w:szCs w:val="20"/>
        </w:rPr>
        <w:t>Artículo 14.</w:t>
      </w:r>
      <w:r w:rsidRPr="00FD59B5">
        <w:rPr>
          <w:rFonts w:ascii="Arial" w:eastAsia="Arial" w:hAnsi="Arial" w:cs="Arial"/>
          <w:color w:val="auto"/>
          <w:sz w:val="20"/>
          <w:szCs w:val="20"/>
        </w:rPr>
        <w:t xml:space="preserve"> El Área Administrativa Responsable, analizará las propuestas de deportistas, entrenadoras/es y asociaciones deportivas, que soliciten formar parte de las Personas Beneficiarias del Programa; para tal efecto, se revisarán los documentos que se presenten y se tomarán en cuenta la planeación y Programación que se tenga establecida para los objetivos del Programa.</w:t>
      </w:r>
    </w:p>
    <w:p w:rsidR="00D052BE" w:rsidRDefault="00D052BE" w:rsidP="00D052BE">
      <w:pPr>
        <w:spacing w:after="0"/>
        <w:jc w:val="both"/>
        <w:rPr>
          <w:rFonts w:ascii="Arial" w:hAnsi="Arial" w:cs="Arial"/>
          <w:color w:val="auto"/>
          <w:sz w:val="20"/>
          <w:szCs w:val="20"/>
        </w:rPr>
      </w:pPr>
    </w:p>
    <w:p w:rsidR="00E923B9" w:rsidRPr="00FD59B5" w:rsidRDefault="00E923B9" w:rsidP="00D052BE">
      <w:pPr>
        <w:spacing w:after="0"/>
        <w:jc w:val="both"/>
        <w:rPr>
          <w:rFonts w:ascii="Arial" w:hAnsi="Arial" w:cs="Arial"/>
          <w:color w:val="auto"/>
          <w:sz w:val="20"/>
          <w:szCs w:val="20"/>
        </w:rPr>
      </w:pPr>
    </w:p>
    <w:p w:rsidR="00D052BE" w:rsidRPr="00FD59B5" w:rsidRDefault="00D052BE" w:rsidP="00D052BE">
      <w:pPr>
        <w:spacing w:after="0"/>
        <w:jc w:val="right"/>
        <w:rPr>
          <w:rFonts w:ascii="Arial" w:hAnsi="Arial" w:cs="Arial"/>
          <w:color w:val="auto"/>
          <w:sz w:val="20"/>
          <w:szCs w:val="20"/>
        </w:rPr>
      </w:pPr>
      <w:r w:rsidRPr="00FD59B5">
        <w:rPr>
          <w:rFonts w:ascii="Arial" w:eastAsia="Arial" w:hAnsi="Arial" w:cs="Arial"/>
          <w:b/>
          <w:color w:val="auto"/>
          <w:sz w:val="20"/>
          <w:szCs w:val="20"/>
        </w:rPr>
        <w:t>Criterios de elegibilidad</w:t>
      </w:r>
    </w:p>
    <w:p w:rsidR="00D052BE" w:rsidRPr="00FD59B5" w:rsidRDefault="00D052BE" w:rsidP="00D052BE">
      <w:pPr>
        <w:spacing w:after="0" w:line="240" w:lineRule="auto"/>
        <w:jc w:val="both"/>
        <w:rPr>
          <w:rFonts w:ascii="Arial" w:hAnsi="Arial" w:cs="Arial"/>
          <w:color w:val="auto"/>
          <w:sz w:val="20"/>
          <w:szCs w:val="20"/>
        </w:rPr>
      </w:pPr>
      <w:r w:rsidRPr="00FD59B5">
        <w:rPr>
          <w:rFonts w:ascii="Arial" w:eastAsia="Arial" w:hAnsi="Arial" w:cs="Arial"/>
          <w:b/>
          <w:color w:val="auto"/>
          <w:sz w:val="20"/>
          <w:szCs w:val="20"/>
        </w:rPr>
        <w:t xml:space="preserve">Artículo 15. </w:t>
      </w:r>
      <w:r w:rsidRPr="00FD59B5">
        <w:rPr>
          <w:rFonts w:ascii="Arial" w:eastAsia="Arial" w:hAnsi="Arial" w:cs="Arial"/>
          <w:color w:val="auto"/>
          <w:sz w:val="20"/>
          <w:szCs w:val="20"/>
        </w:rPr>
        <w:t>La determinación de las Personas Beneficiarias del Programa, la realizará el Área Responsable en base a los siguientes criterios:</w:t>
      </w:r>
    </w:p>
    <w:p w:rsidR="00D052BE" w:rsidRPr="00FD59B5" w:rsidRDefault="00D052BE" w:rsidP="00D052BE">
      <w:pPr>
        <w:spacing w:after="0"/>
        <w:jc w:val="both"/>
        <w:rPr>
          <w:rFonts w:ascii="Arial" w:hAnsi="Arial" w:cs="Arial"/>
          <w:color w:val="auto"/>
          <w:sz w:val="20"/>
          <w:szCs w:val="20"/>
        </w:rPr>
      </w:pPr>
    </w:p>
    <w:p w:rsidR="00D052BE" w:rsidRPr="00FD59B5" w:rsidRDefault="00D052BE" w:rsidP="00D052BE">
      <w:pPr>
        <w:spacing w:after="0"/>
        <w:jc w:val="both"/>
        <w:rPr>
          <w:rFonts w:ascii="Arial" w:hAnsi="Arial" w:cs="Arial"/>
          <w:color w:val="auto"/>
          <w:sz w:val="20"/>
          <w:szCs w:val="20"/>
        </w:rPr>
      </w:pPr>
      <w:r w:rsidRPr="00FD59B5">
        <w:rPr>
          <w:rFonts w:ascii="Arial" w:eastAsia="Arial" w:hAnsi="Arial" w:cs="Arial"/>
          <w:color w:val="auto"/>
          <w:sz w:val="20"/>
          <w:szCs w:val="20"/>
        </w:rPr>
        <w:t>I. Deportistas:</w:t>
      </w:r>
    </w:p>
    <w:p w:rsidR="00D052BE" w:rsidRPr="00FD59B5" w:rsidRDefault="00D052BE" w:rsidP="00AF5E8E">
      <w:pPr>
        <w:pStyle w:val="Prrafodelista"/>
        <w:numPr>
          <w:ilvl w:val="0"/>
          <w:numId w:val="19"/>
        </w:numPr>
        <w:spacing w:after="0" w:line="276" w:lineRule="auto"/>
        <w:jc w:val="both"/>
        <w:rPr>
          <w:rFonts w:ascii="Arial" w:eastAsia="Arial" w:hAnsi="Arial" w:cs="Arial"/>
          <w:color w:val="auto"/>
          <w:sz w:val="20"/>
          <w:szCs w:val="20"/>
        </w:rPr>
      </w:pPr>
      <w:r w:rsidRPr="00FD59B5">
        <w:rPr>
          <w:rFonts w:ascii="Arial" w:eastAsia="Arial" w:hAnsi="Arial" w:cs="Arial"/>
          <w:color w:val="auto"/>
          <w:sz w:val="20"/>
          <w:szCs w:val="20"/>
        </w:rPr>
        <w:t>Haber cumplido con la totalidad de los requisitos del Programa;</w:t>
      </w:r>
    </w:p>
    <w:p w:rsidR="00D052BE" w:rsidRPr="00FD59B5" w:rsidRDefault="00D052BE" w:rsidP="00AF5E8E">
      <w:pPr>
        <w:pStyle w:val="Prrafodelista"/>
        <w:numPr>
          <w:ilvl w:val="0"/>
          <w:numId w:val="19"/>
        </w:numPr>
        <w:spacing w:after="0" w:line="276" w:lineRule="auto"/>
        <w:jc w:val="both"/>
        <w:rPr>
          <w:rFonts w:ascii="Arial" w:eastAsia="Arial" w:hAnsi="Arial" w:cs="Arial"/>
          <w:color w:val="auto"/>
          <w:sz w:val="20"/>
          <w:szCs w:val="20"/>
        </w:rPr>
      </w:pPr>
      <w:r w:rsidRPr="00FD59B5">
        <w:rPr>
          <w:rFonts w:ascii="Arial" w:eastAsia="Arial" w:hAnsi="Arial" w:cs="Arial"/>
          <w:color w:val="auto"/>
          <w:sz w:val="20"/>
          <w:szCs w:val="20"/>
        </w:rPr>
        <w:t>Haber obtenido resultados positivos y de relevancia dentro de su disciplina; y</w:t>
      </w:r>
    </w:p>
    <w:p w:rsidR="00D052BE" w:rsidRPr="00FD59B5" w:rsidRDefault="00D052BE" w:rsidP="00AF5E8E">
      <w:pPr>
        <w:pStyle w:val="Prrafodelista"/>
        <w:numPr>
          <w:ilvl w:val="0"/>
          <w:numId w:val="19"/>
        </w:numPr>
        <w:spacing w:after="0" w:line="276" w:lineRule="auto"/>
        <w:jc w:val="both"/>
        <w:rPr>
          <w:rFonts w:ascii="Arial" w:eastAsia="Arial" w:hAnsi="Arial" w:cs="Arial"/>
          <w:color w:val="auto"/>
          <w:sz w:val="20"/>
          <w:szCs w:val="20"/>
        </w:rPr>
      </w:pPr>
      <w:r w:rsidRPr="00FD59B5">
        <w:rPr>
          <w:rFonts w:ascii="Arial" w:eastAsia="Arial" w:hAnsi="Arial" w:cs="Arial"/>
          <w:color w:val="auto"/>
          <w:sz w:val="20"/>
          <w:szCs w:val="20"/>
        </w:rPr>
        <w:t>Haber realizado la comprobación del apoyo anterior, en su caso.</w:t>
      </w:r>
    </w:p>
    <w:p w:rsidR="00D052BE" w:rsidRPr="00FD59B5" w:rsidRDefault="00D052BE" w:rsidP="00D052BE">
      <w:pPr>
        <w:spacing w:after="0"/>
        <w:jc w:val="both"/>
        <w:rPr>
          <w:rFonts w:ascii="Arial" w:hAnsi="Arial" w:cs="Arial"/>
          <w:color w:val="auto"/>
          <w:sz w:val="20"/>
          <w:szCs w:val="20"/>
        </w:rPr>
      </w:pPr>
    </w:p>
    <w:p w:rsidR="00D052BE" w:rsidRPr="00FD59B5" w:rsidRDefault="00D052BE" w:rsidP="00D052BE">
      <w:pPr>
        <w:spacing w:after="0"/>
        <w:jc w:val="both"/>
        <w:rPr>
          <w:rFonts w:ascii="Arial" w:hAnsi="Arial" w:cs="Arial"/>
          <w:color w:val="auto"/>
          <w:sz w:val="20"/>
          <w:szCs w:val="20"/>
        </w:rPr>
      </w:pPr>
      <w:r w:rsidRPr="00FD59B5">
        <w:rPr>
          <w:rFonts w:ascii="Arial" w:eastAsia="Arial" w:hAnsi="Arial" w:cs="Arial"/>
          <w:color w:val="auto"/>
          <w:sz w:val="20"/>
          <w:szCs w:val="20"/>
        </w:rPr>
        <w:t>II. Entrenadoras/es:</w:t>
      </w:r>
    </w:p>
    <w:p w:rsidR="00D052BE" w:rsidRPr="00FD59B5" w:rsidRDefault="00D052BE" w:rsidP="00AF5E8E">
      <w:pPr>
        <w:pStyle w:val="Prrafodelista"/>
        <w:numPr>
          <w:ilvl w:val="0"/>
          <w:numId w:val="20"/>
        </w:numPr>
        <w:spacing w:after="0" w:line="276" w:lineRule="auto"/>
        <w:jc w:val="both"/>
        <w:rPr>
          <w:rFonts w:ascii="Arial" w:eastAsia="Arial" w:hAnsi="Arial" w:cs="Arial"/>
          <w:color w:val="auto"/>
          <w:sz w:val="20"/>
          <w:szCs w:val="20"/>
        </w:rPr>
      </w:pPr>
      <w:r w:rsidRPr="00FD59B5">
        <w:rPr>
          <w:rFonts w:ascii="Arial" w:eastAsia="Arial" w:hAnsi="Arial" w:cs="Arial"/>
          <w:color w:val="auto"/>
          <w:sz w:val="20"/>
          <w:szCs w:val="20"/>
        </w:rPr>
        <w:t>Haber cumplido con la totalidad de los requisitos del Programa;</w:t>
      </w:r>
    </w:p>
    <w:p w:rsidR="00D052BE" w:rsidRPr="00FD59B5" w:rsidRDefault="00D052BE" w:rsidP="00AF5E8E">
      <w:pPr>
        <w:pStyle w:val="Prrafodelista"/>
        <w:numPr>
          <w:ilvl w:val="0"/>
          <w:numId w:val="20"/>
        </w:numPr>
        <w:spacing w:after="0" w:line="276" w:lineRule="auto"/>
        <w:jc w:val="both"/>
        <w:rPr>
          <w:rFonts w:ascii="Arial" w:eastAsia="Arial" w:hAnsi="Arial" w:cs="Arial"/>
          <w:color w:val="auto"/>
          <w:sz w:val="20"/>
          <w:szCs w:val="20"/>
        </w:rPr>
      </w:pPr>
      <w:r w:rsidRPr="00FD59B5">
        <w:rPr>
          <w:rFonts w:ascii="Arial" w:eastAsia="Arial" w:hAnsi="Arial" w:cs="Arial"/>
          <w:color w:val="auto"/>
          <w:sz w:val="20"/>
          <w:szCs w:val="20"/>
        </w:rPr>
        <w:t>Tener antecedentes de brindar una buena y cálida atención a sus deportistas;</w:t>
      </w:r>
    </w:p>
    <w:p w:rsidR="00D052BE" w:rsidRPr="00FD59B5" w:rsidRDefault="00D052BE" w:rsidP="00AF5E8E">
      <w:pPr>
        <w:pStyle w:val="Prrafodelista"/>
        <w:numPr>
          <w:ilvl w:val="0"/>
          <w:numId w:val="20"/>
        </w:numPr>
        <w:spacing w:after="0" w:line="276" w:lineRule="auto"/>
        <w:jc w:val="both"/>
        <w:rPr>
          <w:rFonts w:ascii="Arial" w:eastAsia="Arial" w:hAnsi="Arial" w:cs="Arial"/>
          <w:color w:val="auto"/>
          <w:sz w:val="20"/>
          <w:szCs w:val="20"/>
        </w:rPr>
      </w:pPr>
      <w:r w:rsidRPr="00FD59B5">
        <w:rPr>
          <w:rFonts w:ascii="Arial" w:eastAsia="Arial" w:hAnsi="Arial" w:cs="Arial"/>
          <w:color w:val="auto"/>
          <w:sz w:val="20"/>
          <w:szCs w:val="20"/>
        </w:rPr>
        <w:t>Acreditar su participación a nivel competitivo;</w:t>
      </w:r>
    </w:p>
    <w:p w:rsidR="00D052BE" w:rsidRPr="00FD59B5" w:rsidRDefault="00D052BE" w:rsidP="00AF5E8E">
      <w:pPr>
        <w:pStyle w:val="Prrafodelista"/>
        <w:numPr>
          <w:ilvl w:val="0"/>
          <w:numId w:val="20"/>
        </w:numPr>
        <w:spacing w:after="0" w:line="276" w:lineRule="auto"/>
        <w:jc w:val="both"/>
        <w:rPr>
          <w:rFonts w:ascii="Arial" w:eastAsia="Arial" w:hAnsi="Arial" w:cs="Arial"/>
          <w:color w:val="auto"/>
          <w:sz w:val="20"/>
          <w:szCs w:val="20"/>
        </w:rPr>
      </w:pPr>
      <w:r w:rsidRPr="00FD59B5">
        <w:rPr>
          <w:rFonts w:ascii="Arial" w:eastAsia="Arial" w:hAnsi="Arial" w:cs="Arial"/>
          <w:color w:val="auto"/>
          <w:sz w:val="20"/>
          <w:szCs w:val="20"/>
        </w:rPr>
        <w:t>Haber obtenido resultados favorables en su disciplina; y</w:t>
      </w:r>
    </w:p>
    <w:p w:rsidR="00D052BE" w:rsidRPr="00FD59B5" w:rsidRDefault="00D052BE" w:rsidP="00AF5E8E">
      <w:pPr>
        <w:pStyle w:val="Prrafodelista"/>
        <w:numPr>
          <w:ilvl w:val="0"/>
          <w:numId w:val="20"/>
        </w:numPr>
        <w:spacing w:after="0" w:line="276" w:lineRule="auto"/>
        <w:jc w:val="both"/>
        <w:rPr>
          <w:rFonts w:ascii="Arial" w:eastAsia="Arial" w:hAnsi="Arial" w:cs="Arial"/>
          <w:color w:val="auto"/>
          <w:sz w:val="20"/>
          <w:szCs w:val="20"/>
        </w:rPr>
      </w:pPr>
      <w:r w:rsidRPr="00FD59B5">
        <w:rPr>
          <w:rFonts w:ascii="Arial" w:eastAsia="Arial" w:hAnsi="Arial" w:cs="Arial"/>
          <w:color w:val="auto"/>
          <w:sz w:val="20"/>
          <w:szCs w:val="20"/>
        </w:rPr>
        <w:t>Haber realizado la comprobación del apoyo anterior, en su caso.</w:t>
      </w:r>
    </w:p>
    <w:p w:rsidR="00D052BE" w:rsidRPr="00FD59B5" w:rsidRDefault="00D052BE" w:rsidP="00D052BE">
      <w:pPr>
        <w:spacing w:after="0"/>
        <w:jc w:val="both"/>
        <w:rPr>
          <w:rFonts w:ascii="Arial" w:hAnsi="Arial" w:cs="Arial"/>
          <w:color w:val="auto"/>
          <w:sz w:val="20"/>
          <w:szCs w:val="20"/>
        </w:rPr>
      </w:pPr>
    </w:p>
    <w:p w:rsidR="00D052BE" w:rsidRPr="00FD59B5" w:rsidRDefault="00D052BE" w:rsidP="00D052BE">
      <w:pPr>
        <w:spacing w:after="0"/>
        <w:jc w:val="both"/>
        <w:rPr>
          <w:rFonts w:ascii="Arial" w:hAnsi="Arial" w:cs="Arial"/>
          <w:color w:val="auto"/>
          <w:sz w:val="20"/>
          <w:szCs w:val="20"/>
        </w:rPr>
      </w:pPr>
      <w:r w:rsidRPr="00FD59B5">
        <w:rPr>
          <w:rFonts w:ascii="Arial" w:hAnsi="Arial" w:cs="Arial"/>
          <w:color w:val="auto"/>
          <w:sz w:val="20"/>
          <w:szCs w:val="20"/>
        </w:rPr>
        <w:t xml:space="preserve">III. </w:t>
      </w:r>
      <w:r w:rsidRPr="00FD59B5">
        <w:rPr>
          <w:rFonts w:ascii="Arial" w:eastAsia="Arial" w:hAnsi="Arial" w:cs="Arial"/>
          <w:color w:val="auto"/>
          <w:sz w:val="20"/>
          <w:szCs w:val="20"/>
        </w:rPr>
        <w:t>Asociaciones deportivas:</w:t>
      </w:r>
    </w:p>
    <w:p w:rsidR="00D052BE" w:rsidRPr="00FD59B5" w:rsidRDefault="00D052BE" w:rsidP="00AF5E8E">
      <w:pPr>
        <w:pStyle w:val="Prrafodelista"/>
        <w:numPr>
          <w:ilvl w:val="0"/>
          <w:numId w:val="21"/>
        </w:numPr>
        <w:spacing w:after="0" w:line="276" w:lineRule="auto"/>
        <w:jc w:val="both"/>
        <w:rPr>
          <w:rFonts w:ascii="Arial" w:eastAsia="Arial" w:hAnsi="Arial" w:cs="Arial"/>
          <w:color w:val="auto"/>
          <w:sz w:val="20"/>
          <w:szCs w:val="20"/>
        </w:rPr>
      </w:pPr>
      <w:r w:rsidRPr="00FD59B5">
        <w:rPr>
          <w:rFonts w:ascii="Arial" w:eastAsia="Arial" w:hAnsi="Arial" w:cs="Arial"/>
          <w:color w:val="auto"/>
          <w:sz w:val="20"/>
          <w:szCs w:val="20"/>
        </w:rPr>
        <w:t>Cumplir con la totalidad de los requisitos del Programa; y</w:t>
      </w:r>
    </w:p>
    <w:p w:rsidR="00D052BE" w:rsidRPr="00FD59B5" w:rsidRDefault="00D052BE" w:rsidP="00AF5E8E">
      <w:pPr>
        <w:pStyle w:val="Prrafodelista"/>
        <w:numPr>
          <w:ilvl w:val="0"/>
          <w:numId w:val="21"/>
        </w:numPr>
        <w:spacing w:after="0" w:line="276" w:lineRule="auto"/>
        <w:jc w:val="both"/>
        <w:rPr>
          <w:rFonts w:ascii="Arial" w:eastAsia="Arial" w:hAnsi="Arial" w:cs="Arial"/>
          <w:color w:val="auto"/>
          <w:sz w:val="20"/>
          <w:szCs w:val="20"/>
        </w:rPr>
      </w:pPr>
      <w:r w:rsidRPr="00FD59B5">
        <w:rPr>
          <w:rFonts w:ascii="Arial" w:eastAsia="Arial" w:hAnsi="Arial" w:cs="Arial"/>
          <w:color w:val="auto"/>
          <w:sz w:val="20"/>
          <w:szCs w:val="20"/>
        </w:rPr>
        <w:t>Haber realizado la comprobación del apoyo anterior, en su caso.</w:t>
      </w:r>
    </w:p>
    <w:p w:rsidR="00D052BE" w:rsidRDefault="00D052BE" w:rsidP="00D052BE">
      <w:pPr>
        <w:spacing w:after="0"/>
        <w:jc w:val="center"/>
        <w:rPr>
          <w:rFonts w:ascii="Arial" w:eastAsia="Arial" w:hAnsi="Arial" w:cs="Arial"/>
          <w:b/>
          <w:color w:val="auto"/>
          <w:sz w:val="20"/>
          <w:szCs w:val="20"/>
        </w:rPr>
      </w:pPr>
    </w:p>
    <w:p w:rsidR="00D052BE" w:rsidRDefault="00D052BE" w:rsidP="00D052BE">
      <w:pPr>
        <w:spacing w:after="0"/>
        <w:jc w:val="center"/>
        <w:rPr>
          <w:rFonts w:ascii="Arial" w:eastAsia="Arial" w:hAnsi="Arial" w:cs="Arial"/>
          <w:b/>
          <w:color w:val="auto"/>
          <w:sz w:val="20"/>
          <w:szCs w:val="20"/>
        </w:rPr>
      </w:pPr>
    </w:p>
    <w:p w:rsidR="00E923B9" w:rsidRDefault="00E923B9" w:rsidP="00D052BE">
      <w:pPr>
        <w:spacing w:after="0"/>
        <w:jc w:val="center"/>
        <w:rPr>
          <w:rFonts w:ascii="Arial" w:eastAsia="Arial" w:hAnsi="Arial" w:cs="Arial"/>
          <w:b/>
          <w:color w:val="auto"/>
          <w:sz w:val="20"/>
          <w:szCs w:val="20"/>
        </w:rPr>
      </w:pPr>
    </w:p>
    <w:p w:rsidR="00E923B9" w:rsidRDefault="00E923B9" w:rsidP="00D052BE">
      <w:pPr>
        <w:spacing w:after="0"/>
        <w:jc w:val="center"/>
        <w:rPr>
          <w:rFonts w:ascii="Arial" w:eastAsia="Arial" w:hAnsi="Arial" w:cs="Arial"/>
          <w:b/>
          <w:color w:val="auto"/>
          <w:sz w:val="20"/>
          <w:szCs w:val="20"/>
        </w:rPr>
      </w:pPr>
    </w:p>
    <w:p w:rsidR="00E923B9" w:rsidRDefault="00E923B9" w:rsidP="00D052BE">
      <w:pPr>
        <w:spacing w:after="0"/>
        <w:jc w:val="center"/>
        <w:rPr>
          <w:rFonts w:ascii="Arial" w:eastAsia="Arial" w:hAnsi="Arial" w:cs="Arial"/>
          <w:b/>
          <w:color w:val="auto"/>
          <w:sz w:val="20"/>
          <w:szCs w:val="20"/>
        </w:rPr>
      </w:pPr>
    </w:p>
    <w:p w:rsidR="00E923B9" w:rsidRDefault="00E923B9" w:rsidP="00D052BE">
      <w:pPr>
        <w:spacing w:after="0"/>
        <w:jc w:val="center"/>
        <w:rPr>
          <w:rFonts w:ascii="Arial" w:eastAsia="Arial" w:hAnsi="Arial" w:cs="Arial"/>
          <w:b/>
          <w:color w:val="auto"/>
          <w:sz w:val="20"/>
          <w:szCs w:val="20"/>
        </w:rPr>
      </w:pPr>
    </w:p>
    <w:p w:rsidR="00E923B9" w:rsidRDefault="00E923B9" w:rsidP="00D052BE">
      <w:pPr>
        <w:spacing w:after="0"/>
        <w:jc w:val="center"/>
        <w:rPr>
          <w:rFonts w:ascii="Arial" w:eastAsia="Arial" w:hAnsi="Arial" w:cs="Arial"/>
          <w:b/>
          <w:color w:val="auto"/>
          <w:sz w:val="20"/>
          <w:szCs w:val="20"/>
        </w:rPr>
      </w:pPr>
    </w:p>
    <w:p w:rsidR="00E923B9" w:rsidRDefault="00E923B9" w:rsidP="00D052BE">
      <w:pPr>
        <w:spacing w:after="0"/>
        <w:jc w:val="center"/>
        <w:rPr>
          <w:rFonts w:ascii="Arial" w:eastAsia="Arial" w:hAnsi="Arial" w:cs="Arial"/>
          <w:b/>
          <w:color w:val="auto"/>
          <w:sz w:val="20"/>
          <w:szCs w:val="20"/>
        </w:rPr>
      </w:pPr>
    </w:p>
    <w:p w:rsidR="00E923B9" w:rsidRDefault="00E923B9" w:rsidP="00D052BE">
      <w:pPr>
        <w:spacing w:after="0"/>
        <w:jc w:val="center"/>
        <w:rPr>
          <w:rFonts w:ascii="Arial" w:eastAsia="Arial" w:hAnsi="Arial" w:cs="Arial"/>
          <w:b/>
          <w:color w:val="auto"/>
          <w:sz w:val="20"/>
          <w:szCs w:val="20"/>
        </w:rPr>
      </w:pPr>
    </w:p>
    <w:p w:rsidR="00E923B9" w:rsidRDefault="00E923B9" w:rsidP="00D052BE">
      <w:pPr>
        <w:spacing w:after="0"/>
        <w:jc w:val="center"/>
        <w:rPr>
          <w:rFonts w:ascii="Arial" w:eastAsia="Arial" w:hAnsi="Arial" w:cs="Arial"/>
          <w:b/>
          <w:color w:val="auto"/>
          <w:sz w:val="20"/>
          <w:szCs w:val="20"/>
        </w:rPr>
      </w:pPr>
    </w:p>
    <w:p w:rsidR="00D052BE" w:rsidRDefault="00D052BE" w:rsidP="00D052BE">
      <w:pPr>
        <w:spacing w:after="0"/>
        <w:jc w:val="center"/>
        <w:rPr>
          <w:rFonts w:ascii="Arial" w:eastAsia="Arial" w:hAnsi="Arial" w:cs="Arial"/>
          <w:b/>
          <w:color w:val="auto"/>
          <w:sz w:val="20"/>
          <w:szCs w:val="20"/>
        </w:rPr>
      </w:pPr>
    </w:p>
    <w:p w:rsidR="00D052BE" w:rsidRDefault="00D052BE" w:rsidP="00D052BE">
      <w:pPr>
        <w:spacing w:after="0"/>
        <w:jc w:val="center"/>
        <w:rPr>
          <w:rFonts w:ascii="Arial" w:eastAsia="Arial" w:hAnsi="Arial" w:cs="Arial"/>
          <w:b/>
          <w:color w:val="auto"/>
          <w:sz w:val="20"/>
          <w:szCs w:val="20"/>
        </w:rPr>
      </w:pPr>
    </w:p>
    <w:p w:rsidR="00D052BE" w:rsidRPr="00FD59B5" w:rsidRDefault="00D052BE" w:rsidP="00D052BE">
      <w:pPr>
        <w:spacing w:after="0"/>
        <w:jc w:val="center"/>
        <w:rPr>
          <w:rFonts w:ascii="Arial" w:hAnsi="Arial" w:cs="Arial"/>
          <w:color w:val="auto"/>
          <w:sz w:val="20"/>
          <w:szCs w:val="20"/>
        </w:rPr>
      </w:pPr>
      <w:r w:rsidRPr="00FD59B5">
        <w:rPr>
          <w:rFonts w:ascii="Arial" w:eastAsia="Arial" w:hAnsi="Arial" w:cs="Arial"/>
          <w:b/>
          <w:color w:val="auto"/>
          <w:sz w:val="20"/>
          <w:szCs w:val="20"/>
        </w:rPr>
        <w:t>Capítulo IV</w:t>
      </w:r>
    </w:p>
    <w:p w:rsidR="00D052BE" w:rsidRPr="00FD59B5" w:rsidRDefault="00D052BE" w:rsidP="00D052BE">
      <w:pPr>
        <w:spacing w:after="0" w:line="240" w:lineRule="auto"/>
        <w:jc w:val="center"/>
        <w:rPr>
          <w:rFonts w:ascii="Arial" w:hAnsi="Arial" w:cs="Arial"/>
          <w:color w:val="auto"/>
          <w:sz w:val="20"/>
          <w:szCs w:val="20"/>
        </w:rPr>
      </w:pPr>
      <w:r w:rsidRPr="00FD59B5">
        <w:rPr>
          <w:rFonts w:ascii="Arial" w:eastAsia="Arial" w:hAnsi="Arial" w:cs="Arial"/>
          <w:b/>
          <w:color w:val="auto"/>
          <w:sz w:val="20"/>
          <w:szCs w:val="20"/>
        </w:rPr>
        <w:t xml:space="preserve">Apoyos </w:t>
      </w:r>
    </w:p>
    <w:p w:rsidR="00D052BE" w:rsidRPr="00FD59B5" w:rsidRDefault="00D052BE" w:rsidP="00D052BE">
      <w:pPr>
        <w:spacing w:after="0" w:line="240" w:lineRule="auto"/>
        <w:jc w:val="center"/>
        <w:rPr>
          <w:rFonts w:ascii="Arial" w:hAnsi="Arial" w:cs="Arial"/>
          <w:color w:val="auto"/>
          <w:sz w:val="20"/>
          <w:szCs w:val="20"/>
        </w:rPr>
      </w:pPr>
    </w:p>
    <w:p w:rsidR="00D052BE" w:rsidRPr="00FD59B5" w:rsidRDefault="00D052BE" w:rsidP="00D052BE">
      <w:pPr>
        <w:spacing w:after="0"/>
        <w:jc w:val="right"/>
        <w:rPr>
          <w:rFonts w:ascii="Arial" w:hAnsi="Arial" w:cs="Arial"/>
          <w:color w:val="auto"/>
          <w:sz w:val="20"/>
          <w:szCs w:val="20"/>
        </w:rPr>
      </w:pPr>
      <w:r w:rsidRPr="00FD59B5">
        <w:rPr>
          <w:rFonts w:ascii="Arial" w:eastAsia="Arial" w:hAnsi="Arial" w:cs="Arial"/>
          <w:b/>
          <w:color w:val="auto"/>
          <w:sz w:val="20"/>
          <w:szCs w:val="20"/>
        </w:rPr>
        <w:t>Tipos de apoyos</w:t>
      </w:r>
    </w:p>
    <w:p w:rsidR="00D052BE" w:rsidRPr="00FD59B5" w:rsidRDefault="00D052BE" w:rsidP="00D052BE">
      <w:pPr>
        <w:spacing w:after="0"/>
        <w:jc w:val="both"/>
        <w:rPr>
          <w:rFonts w:ascii="Arial" w:hAnsi="Arial" w:cs="Arial"/>
          <w:color w:val="auto"/>
          <w:sz w:val="20"/>
          <w:szCs w:val="20"/>
        </w:rPr>
      </w:pPr>
      <w:r w:rsidRPr="00FD59B5">
        <w:rPr>
          <w:rFonts w:ascii="Arial" w:eastAsia="Arial" w:hAnsi="Arial" w:cs="Arial"/>
          <w:b/>
          <w:color w:val="auto"/>
          <w:sz w:val="20"/>
          <w:szCs w:val="20"/>
        </w:rPr>
        <w:t xml:space="preserve">Artículo 16. </w:t>
      </w:r>
      <w:r w:rsidRPr="00FD59B5">
        <w:rPr>
          <w:rFonts w:ascii="Arial" w:eastAsia="Arial" w:hAnsi="Arial" w:cs="Arial"/>
          <w:color w:val="auto"/>
          <w:sz w:val="20"/>
          <w:szCs w:val="20"/>
        </w:rPr>
        <w:t>Los tipos de apoyo que otorga el Programa serán los siguientes:</w:t>
      </w:r>
    </w:p>
    <w:p w:rsidR="00D052BE" w:rsidRPr="00FD59B5" w:rsidRDefault="00D052BE" w:rsidP="00D052BE">
      <w:pPr>
        <w:spacing w:after="0"/>
        <w:jc w:val="both"/>
        <w:rPr>
          <w:rFonts w:ascii="Arial" w:hAnsi="Arial" w:cs="Arial"/>
          <w:color w:val="auto"/>
          <w:sz w:val="20"/>
          <w:szCs w:val="20"/>
        </w:rPr>
      </w:pPr>
    </w:p>
    <w:p w:rsidR="00D052BE" w:rsidRPr="00FD59B5" w:rsidRDefault="00D052BE" w:rsidP="00AF5E8E">
      <w:pPr>
        <w:numPr>
          <w:ilvl w:val="0"/>
          <w:numId w:val="18"/>
        </w:numPr>
        <w:spacing w:after="0" w:line="240" w:lineRule="auto"/>
        <w:ind w:hanging="720"/>
        <w:jc w:val="both"/>
        <w:rPr>
          <w:rFonts w:ascii="Arial" w:eastAsia="Arial" w:hAnsi="Arial" w:cs="Arial"/>
          <w:color w:val="auto"/>
          <w:sz w:val="20"/>
          <w:szCs w:val="20"/>
        </w:rPr>
      </w:pPr>
      <w:r w:rsidRPr="00FD59B5">
        <w:rPr>
          <w:rFonts w:ascii="Arial" w:eastAsia="Arial" w:hAnsi="Arial" w:cs="Arial"/>
          <w:b/>
          <w:color w:val="auto"/>
          <w:sz w:val="20"/>
          <w:szCs w:val="20"/>
        </w:rPr>
        <w:t xml:space="preserve">Económico: </w:t>
      </w:r>
      <w:r w:rsidRPr="00FD59B5">
        <w:rPr>
          <w:rFonts w:ascii="Arial" w:eastAsia="Arial" w:hAnsi="Arial" w:cs="Arial"/>
          <w:color w:val="auto"/>
          <w:sz w:val="20"/>
          <w:szCs w:val="20"/>
        </w:rPr>
        <w:t>Erogación pecuniaria, la cual se sujetará al tabulador establecido en las presentes Reglas de Operación;</w:t>
      </w:r>
    </w:p>
    <w:p w:rsidR="00D052BE" w:rsidRPr="00FD59B5" w:rsidRDefault="00D052BE" w:rsidP="00D052BE">
      <w:pPr>
        <w:spacing w:after="0" w:line="240" w:lineRule="auto"/>
        <w:ind w:left="1080"/>
        <w:jc w:val="both"/>
        <w:rPr>
          <w:rFonts w:ascii="Arial" w:hAnsi="Arial" w:cs="Arial"/>
          <w:color w:val="auto"/>
          <w:sz w:val="20"/>
          <w:szCs w:val="20"/>
        </w:rPr>
      </w:pPr>
    </w:p>
    <w:p w:rsidR="00D052BE" w:rsidRPr="00FD59B5" w:rsidRDefault="00D052BE" w:rsidP="00AF5E8E">
      <w:pPr>
        <w:numPr>
          <w:ilvl w:val="0"/>
          <w:numId w:val="18"/>
        </w:numPr>
        <w:spacing w:after="0" w:line="240" w:lineRule="auto"/>
        <w:ind w:hanging="720"/>
        <w:jc w:val="both"/>
        <w:rPr>
          <w:rFonts w:ascii="Arial" w:eastAsia="Arial" w:hAnsi="Arial" w:cs="Arial"/>
          <w:color w:val="auto"/>
          <w:sz w:val="20"/>
          <w:szCs w:val="20"/>
        </w:rPr>
      </w:pPr>
      <w:r w:rsidRPr="00FD59B5">
        <w:rPr>
          <w:rFonts w:ascii="Arial" w:eastAsia="Arial" w:hAnsi="Arial" w:cs="Arial"/>
          <w:b/>
          <w:color w:val="auto"/>
          <w:sz w:val="20"/>
          <w:szCs w:val="20"/>
        </w:rPr>
        <w:t xml:space="preserve">Material: </w:t>
      </w:r>
      <w:r w:rsidRPr="00FD59B5">
        <w:rPr>
          <w:rFonts w:ascii="Arial" w:eastAsia="Arial" w:hAnsi="Arial" w:cs="Arial"/>
          <w:color w:val="auto"/>
          <w:sz w:val="20"/>
          <w:szCs w:val="20"/>
        </w:rPr>
        <w:t xml:space="preserve">Uniformes, y demás material que esté a disposición de la CODE, así como la atención médica integral y multidisciplinaria; </w:t>
      </w:r>
    </w:p>
    <w:p w:rsidR="00D052BE" w:rsidRPr="00FD59B5" w:rsidRDefault="00D052BE" w:rsidP="00D052BE">
      <w:pPr>
        <w:spacing w:after="0" w:line="240" w:lineRule="auto"/>
        <w:jc w:val="both"/>
        <w:rPr>
          <w:rFonts w:ascii="Arial" w:hAnsi="Arial" w:cs="Arial"/>
          <w:color w:val="auto"/>
          <w:sz w:val="20"/>
          <w:szCs w:val="20"/>
        </w:rPr>
      </w:pPr>
    </w:p>
    <w:p w:rsidR="00D052BE" w:rsidRPr="00FD59B5" w:rsidRDefault="00D052BE" w:rsidP="00AF5E8E">
      <w:pPr>
        <w:numPr>
          <w:ilvl w:val="0"/>
          <w:numId w:val="18"/>
        </w:numPr>
        <w:spacing w:after="0" w:line="240" w:lineRule="auto"/>
        <w:ind w:hanging="720"/>
        <w:jc w:val="both"/>
        <w:rPr>
          <w:rFonts w:ascii="Arial" w:eastAsia="Arial" w:hAnsi="Arial" w:cs="Arial"/>
          <w:color w:val="auto"/>
          <w:sz w:val="20"/>
          <w:szCs w:val="20"/>
        </w:rPr>
      </w:pPr>
      <w:r w:rsidRPr="00FD59B5">
        <w:rPr>
          <w:rFonts w:ascii="Arial" w:eastAsia="Arial" w:hAnsi="Arial" w:cs="Arial"/>
          <w:b/>
          <w:color w:val="auto"/>
          <w:sz w:val="20"/>
          <w:szCs w:val="20"/>
        </w:rPr>
        <w:t xml:space="preserve">De Gestión: </w:t>
      </w:r>
      <w:r w:rsidRPr="00FD59B5">
        <w:rPr>
          <w:rFonts w:ascii="Arial" w:eastAsia="Arial" w:hAnsi="Arial" w:cs="Arial"/>
          <w:color w:val="auto"/>
          <w:sz w:val="20"/>
          <w:szCs w:val="20"/>
        </w:rPr>
        <w:t>Vinculación con las instituciones educativas u organismos públicos y privados, para la formación integral, así como la capacitación, actualización y especialización; y</w:t>
      </w:r>
    </w:p>
    <w:p w:rsidR="00D052BE" w:rsidRPr="00FD59B5" w:rsidRDefault="00D052BE" w:rsidP="00D052BE">
      <w:pPr>
        <w:spacing w:after="0" w:line="240" w:lineRule="auto"/>
        <w:jc w:val="both"/>
        <w:rPr>
          <w:rFonts w:ascii="Arial" w:eastAsia="Arial" w:hAnsi="Arial" w:cs="Arial"/>
          <w:color w:val="auto"/>
          <w:sz w:val="20"/>
          <w:szCs w:val="20"/>
        </w:rPr>
      </w:pPr>
    </w:p>
    <w:p w:rsidR="00D052BE" w:rsidRPr="00FD59B5" w:rsidRDefault="00D052BE" w:rsidP="00AF5E8E">
      <w:pPr>
        <w:numPr>
          <w:ilvl w:val="0"/>
          <w:numId w:val="18"/>
        </w:numPr>
        <w:spacing w:after="0" w:line="240" w:lineRule="auto"/>
        <w:ind w:hanging="720"/>
        <w:jc w:val="both"/>
        <w:rPr>
          <w:rFonts w:ascii="Arial" w:eastAsia="Arial" w:hAnsi="Arial" w:cs="Arial"/>
          <w:color w:val="auto"/>
          <w:sz w:val="20"/>
          <w:szCs w:val="20"/>
        </w:rPr>
      </w:pPr>
      <w:r w:rsidRPr="00FD59B5">
        <w:rPr>
          <w:rFonts w:ascii="Arial" w:eastAsia="Arial" w:hAnsi="Arial" w:cs="Arial"/>
          <w:b/>
          <w:color w:val="auto"/>
          <w:sz w:val="20"/>
          <w:szCs w:val="20"/>
        </w:rPr>
        <w:t xml:space="preserve">Becas: </w:t>
      </w:r>
      <w:r w:rsidRPr="00FD59B5">
        <w:rPr>
          <w:rFonts w:ascii="Arial" w:eastAsia="Arial" w:hAnsi="Arial" w:cs="Arial"/>
          <w:color w:val="auto"/>
          <w:sz w:val="20"/>
          <w:szCs w:val="20"/>
        </w:rPr>
        <w:t>Erogaciones económicas que se otorgan con la finalidad de impulsar el deporte competitivo.</w:t>
      </w:r>
    </w:p>
    <w:p w:rsidR="00D052BE" w:rsidRPr="00FD59B5" w:rsidRDefault="00D052BE" w:rsidP="00D052BE">
      <w:pPr>
        <w:spacing w:after="0" w:line="240" w:lineRule="auto"/>
        <w:jc w:val="both"/>
        <w:rPr>
          <w:rFonts w:ascii="Arial" w:hAnsi="Arial" w:cs="Arial"/>
          <w:color w:val="auto"/>
          <w:sz w:val="20"/>
          <w:szCs w:val="20"/>
        </w:rPr>
      </w:pPr>
    </w:p>
    <w:p w:rsidR="00D052BE" w:rsidRPr="00FD59B5" w:rsidRDefault="00D052BE" w:rsidP="00D052BE">
      <w:pPr>
        <w:spacing w:after="0"/>
        <w:jc w:val="both"/>
        <w:rPr>
          <w:rFonts w:ascii="Arial" w:eastAsia="Arial" w:hAnsi="Arial" w:cs="Arial"/>
          <w:color w:val="auto"/>
          <w:sz w:val="20"/>
          <w:szCs w:val="20"/>
        </w:rPr>
      </w:pPr>
      <w:r w:rsidRPr="00FD59B5">
        <w:rPr>
          <w:rFonts w:ascii="Arial" w:eastAsia="Arial" w:hAnsi="Arial" w:cs="Arial"/>
          <w:color w:val="auto"/>
          <w:sz w:val="20"/>
          <w:szCs w:val="20"/>
        </w:rPr>
        <w:t>Los apoyos, se otorgarán sujetándose, en todo momento, al presupuesto del Programa.</w:t>
      </w:r>
    </w:p>
    <w:p w:rsidR="00D052BE" w:rsidRPr="00FD59B5" w:rsidRDefault="00D052BE" w:rsidP="00D052BE">
      <w:pPr>
        <w:spacing w:line="240" w:lineRule="auto"/>
        <w:jc w:val="both"/>
        <w:rPr>
          <w:rFonts w:ascii="Arial" w:eastAsia="Arial" w:hAnsi="Arial" w:cs="Arial"/>
          <w:color w:val="auto"/>
          <w:sz w:val="20"/>
          <w:szCs w:val="20"/>
        </w:rPr>
      </w:pPr>
    </w:p>
    <w:p w:rsidR="00E923B9" w:rsidRDefault="00E923B9" w:rsidP="00D052BE">
      <w:pPr>
        <w:spacing w:after="0" w:line="240" w:lineRule="auto"/>
        <w:jc w:val="right"/>
        <w:rPr>
          <w:rFonts w:ascii="Arial" w:eastAsia="Arial" w:hAnsi="Arial" w:cs="Arial"/>
          <w:b/>
          <w:color w:val="auto"/>
          <w:sz w:val="20"/>
          <w:szCs w:val="20"/>
        </w:rPr>
      </w:pPr>
    </w:p>
    <w:p w:rsidR="00E923B9" w:rsidRDefault="00E923B9" w:rsidP="00D052BE">
      <w:pPr>
        <w:spacing w:after="0" w:line="240" w:lineRule="auto"/>
        <w:jc w:val="right"/>
        <w:rPr>
          <w:rFonts w:ascii="Arial" w:eastAsia="Arial" w:hAnsi="Arial" w:cs="Arial"/>
          <w:b/>
          <w:color w:val="auto"/>
          <w:sz w:val="20"/>
          <w:szCs w:val="20"/>
        </w:rPr>
      </w:pPr>
    </w:p>
    <w:p w:rsidR="00D052BE" w:rsidRPr="00FD59B5" w:rsidRDefault="00D052BE" w:rsidP="00D052BE">
      <w:pPr>
        <w:spacing w:after="0" w:line="240" w:lineRule="auto"/>
        <w:jc w:val="right"/>
        <w:rPr>
          <w:rFonts w:ascii="Arial" w:eastAsia="Arial" w:hAnsi="Arial" w:cs="Arial"/>
          <w:b/>
          <w:color w:val="auto"/>
          <w:sz w:val="20"/>
          <w:szCs w:val="20"/>
        </w:rPr>
      </w:pPr>
      <w:r w:rsidRPr="00FD59B5">
        <w:rPr>
          <w:rFonts w:ascii="Arial" w:eastAsia="Arial" w:hAnsi="Arial" w:cs="Arial"/>
          <w:b/>
          <w:color w:val="auto"/>
          <w:sz w:val="20"/>
          <w:szCs w:val="20"/>
        </w:rPr>
        <w:t>Requisitos para la entrega de apoyos</w:t>
      </w:r>
    </w:p>
    <w:p w:rsidR="00D052BE" w:rsidRPr="00FD59B5" w:rsidRDefault="00D052BE" w:rsidP="00D052BE">
      <w:pPr>
        <w:spacing w:after="0" w:line="240" w:lineRule="auto"/>
        <w:jc w:val="both"/>
        <w:rPr>
          <w:rFonts w:ascii="Arial" w:hAnsi="Arial" w:cs="Arial"/>
          <w:color w:val="auto"/>
          <w:sz w:val="20"/>
          <w:szCs w:val="20"/>
        </w:rPr>
      </w:pPr>
      <w:r w:rsidRPr="00FD59B5">
        <w:rPr>
          <w:rFonts w:ascii="Arial" w:eastAsia="Arial" w:hAnsi="Arial" w:cs="Arial"/>
          <w:b/>
          <w:color w:val="auto"/>
          <w:sz w:val="20"/>
          <w:szCs w:val="20"/>
        </w:rPr>
        <w:t xml:space="preserve">Artículo 17. </w:t>
      </w:r>
      <w:r w:rsidRPr="00FD59B5">
        <w:rPr>
          <w:rFonts w:ascii="Arial" w:eastAsia="Arial" w:hAnsi="Arial" w:cs="Arial"/>
          <w:color w:val="auto"/>
          <w:sz w:val="20"/>
          <w:szCs w:val="20"/>
        </w:rPr>
        <w:t>Para solicitar los apoyos del Programa, se deberá presentar una solicitud ante la oficialía de partes de la CODE, y ésta revisará que se cumplan los requisitos siguientes:</w:t>
      </w:r>
    </w:p>
    <w:p w:rsidR="00D052BE" w:rsidRPr="00FD59B5" w:rsidRDefault="00D052BE" w:rsidP="00D052BE">
      <w:pPr>
        <w:spacing w:after="0"/>
        <w:jc w:val="both"/>
        <w:rPr>
          <w:rFonts w:ascii="Arial" w:hAnsi="Arial" w:cs="Arial"/>
          <w:color w:val="auto"/>
          <w:sz w:val="20"/>
          <w:szCs w:val="20"/>
        </w:rPr>
      </w:pPr>
    </w:p>
    <w:p w:rsidR="00D052BE" w:rsidRPr="00FD59B5" w:rsidRDefault="00D052BE" w:rsidP="00AF5E8E">
      <w:pPr>
        <w:numPr>
          <w:ilvl w:val="0"/>
          <w:numId w:val="26"/>
        </w:numPr>
        <w:spacing w:after="0" w:line="240" w:lineRule="auto"/>
        <w:ind w:hanging="360"/>
        <w:jc w:val="both"/>
        <w:rPr>
          <w:rFonts w:ascii="Arial" w:eastAsia="Arial" w:hAnsi="Arial" w:cs="Arial"/>
          <w:color w:val="auto"/>
          <w:sz w:val="20"/>
          <w:szCs w:val="20"/>
        </w:rPr>
      </w:pPr>
      <w:r w:rsidRPr="00FD59B5">
        <w:rPr>
          <w:rFonts w:ascii="Arial" w:eastAsia="Arial" w:hAnsi="Arial" w:cs="Arial"/>
          <w:color w:val="auto"/>
          <w:sz w:val="20"/>
          <w:szCs w:val="20"/>
        </w:rPr>
        <w:t>Oficio de petición dirigido a la persona Titular de la Dirección General, con una antelación de hasta treinta días a la fecha del evento o acontecimiento para el que se requiere el apoyo.</w:t>
      </w:r>
    </w:p>
    <w:p w:rsidR="00D052BE" w:rsidRPr="00FD59B5" w:rsidRDefault="00D052BE" w:rsidP="00D052BE">
      <w:pPr>
        <w:spacing w:after="0" w:line="240" w:lineRule="auto"/>
        <w:ind w:left="720"/>
        <w:jc w:val="both"/>
        <w:rPr>
          <w:rFonts w:ascii="Arial" w:eastAsia="Arial" w:hAnsi="Arial" w:cs="Arial"/>
          <w:color w:val="auto"/>
          <w:sz w:val="20"/>
          <w:szCs w:val="20"/>
        </w:rPr>
      </w:pPr>
    </w:p>
    <w:p w:rsidR="00D052BE" w:rsidRPr="00FD59B5" w:rsidRDefault="00D052BE" w:rsidP="00AF5E8E">
      <w:pPr>
        <w:numPr>
          <w:ilvl w:val="0"/>
          <w:numId w:val="26"/>
        </w:numPr>
        <w:spacing w:after="0" w:line="240" w:lineRule="auto"/>
        <w:ind w:hanging="360"/>
        <w:jc w:val="both"/>
        <w:rPr>
          <w:rFonts w:ascii="Arial" w:eastAsia="Arial" w:hAnsi="Arial" w:cs="Arial"/>
          <w:color w:val="auto"/>
          <w:sz w:val="20"/>
          <w:szCs w:val="20"/>
        </w:rPr>
      </w:pPr>
      <w:r w:rsidRPr="00FD59B5">
        <w:rPr>
          <w:rFonts w:ascii="Arial" w:hAnsi="Arial" w:cs="Arial"/>
          <w:sz w:val="20"/>
          <w:szCs w:val="20"/>
        </w:rPr>
        <w:t xml:space="preserve">En caso de ser mayor de edad, copia de credencial de elector de la persona solicitante y datos generales para su notificación, si es menor de edad, ó discapacidad, presentar copia de credencial de elector del padre, madre o persona tutora y datos generales para su notificación, </w:t>
      </w:r>
    </w:p>
    <w:p w:rsidR="00D052BE" w:rsidRPr="00FD59B5" w:rsidRDefault="00D052BE" w:rsidP="00D052BE">
      <w:pPr>
        <w:spacing w:after="0"/>
        <w:ind w:left="720"/>
        <w:contextualSpacing/>
        <w:rPr>
          <w:rFonts w:ascii="Arial" w:eastAsia="Arial" w:hAnsi="Arial" w:cs="Arial"/>
          <w:color w:val="auto"/>
          <w:sz w:val="20"/>
          <w:szCs w:val="20"/>
        </w:rPr>
      </w:pPr>
    </w:p>
    <w:p w:rsidR="00D052BE" w:rsidRPr="00FD59B5" w:rsidRDefault="00D052BE" w:rsidP="00AF5E8E">
      <w:pPr>
        <w:numPr>
          <w:ilvl w:val="0"/>
          <w:numId w:val="26"/>
        </w:numPr>
        <w:spacing w:after="0" w:line="240" w:lineRule="auto"/>
        <w:ind w:hanging="360"/>
        <w:jc w:val="both"/>
        <w:rPr>
          <w:rFonts w:ascii="Arial" w:eastAsia="Arial" w:hAnsi="Arial" w:cs="Arial"/>
          <w:color w:val="auto"/>
          <w:sz w:val="20"/>
          <w:szCs w:val="20"/>
        </w:rPr>
      </w:pPr>
      <w:r w:rsidRPr="00FD59B5">
        <w:rPr>
          <w:rFonts w:ascii="Arial" w:eastAsia="Arial" w:hAnsi="Arial" w:cs="Arial"/>
          <w:color w:val="auto"/>
          <w:sz w:val="20"/>
          <w:szCs w:val="20"/>
        </w:rPr>
        <w:t xml:space="preserve">No adeudar comprobaciones de apoyos otorgados anteriormente; y </w:t>
      </w:r>
    </w:p>
    <w:p w:rsidR="00D052BE" w:rsidRPr="00FD59B5" w:rsidRDefault="00D052BE" w:rsidP="00D052BE">
      <w:pPr>
        <w:spacing w:after="0" w:line="240" w:lineRule="auto"/>
        <w:ind w:left="720"/>
        <w:jc w:val="both"/>
        <w:rPr>
          <w:rFonts w:ascii="Arial" w:eastAsia="Arial" w:hAnsi="Arial" w:cs="Arial"/>
          <w:color w:val="auto"/>
          <w:sz w:val="20"/>
          <w:szCs w:val="20"/>
        </w:rPr>
      </w:pPr>
    </w:p>
    <w:p w:rsidR="00D052BE" w:rsidRPr="00FD59B5" w:rsidRDefault="00D052BE" w:rsidP="00AF5E8E">
      <w:pPr>
        <w:numPr>
          <w:ilvl w:val="0"/>
          <w:numId w:val="26"/>
        </w:numPr>
        <w:spacing w:after="0" w:line="240" w:lineRule="auto"/>
        <w:ind w:hanging="360"/>
        <w:jc w:val="both"/>
        <w:rPr>
          <w:rFonts w:ascii="Arial" w:eastAsia="Arial" w:hAnsi="Arial" w:cs="Arial"/>
          <w:color w:val="auto"/>
          <w:sz w:val="20"/>
          <w:szCs w:val="20"/>
        </w:rPr>
      </w:pPr>
      <w:r w:rsidRPr="00FD59B5">
        <w:rPr>
          <w:rFonts w:ascii="Arial" w:eastAsia="Arial" w:hAnsi="Arial" w:cs="Arial"/>
          <w:color w:val="auto"/>
          <w:sz w:val="20"/>
          <w:szCs w:val="20"/>
        </w:rPr>
        <w:t>Copia de inscripción al RED.</w:t>
      </w:r>
    </w:p>
    <w:p w:rsidR="00D052BE" w:rsidRPr="00FD59B5" w:rsidRDefault="00D052BE" w:rsidP="00D052BE">
      <w:pPr>
        <w:spacing w:after="0"/>
        <w:jc w:val="both"/>
        <w:rPr>
          <w:rFonts w:ascii="Arial" w:hAnsi="Arial" w:cs="Arial"/>
          <w:color w:val="auto"/>
          <w:sz w:val="20"/>
          <w:szCs w:val="20"/>
        </w:rPr>
      </w:pPr>
    </w:p>
    <w:p w:rsidR="00D052BE" w:rsidRPr="00FD59B5" w:rsidRDefault="00D052BE" w:rsidP="00D052BE">
      <w:pPr>
        <w:spacing w:after="0"/>
        <w:jc w:val="both"/>
        <w:rPr>
          <w:rFonts w:ascii="Arial" w:hAnsi="Arial" w:cs="Arial"/>
          <w:color w:val="auto"/>
          <w:sz w:val="20"/>
          <w:szCs w:val="20"/>
        </w:rPr>
      </w:pPr>
    </w:p>
    <w:p w:rsidR="00E923B9" w:rsidRDefault="00E923B9" w:rsidP="00D052BE">
      <w:pPr>
        <w:spacing w:after="0"/>
        <w:jc w:val="right"/>
        <w:rPr>
          <w:rFonts w:ascii="Arial" w:eastAsia="Arial" w:hAnsi="Arial" w:cs="Arial"/>
          <w:b/>
          <w:color w:val="auto"/>
          <w:sz w:val="20"/>
          <w:szCs w:val="20"/>
        </w:rPr>
      </w:pPr>
    </w:p>
    <w:p w:rsidR="00E923B9" w:rsidRDefault="00E923B9" w:rsidP="00D052BE">
      <w:pPr>
        <w:spacing w:after="0"/>
        <w:jc w:val="right"/>
        <w:rPr>
          <w:rFonts w:ascii="Arial" w:eastAsia="Arial" w:hAnsi="Arial" w:cs="Arial"/>
          <w:b/>
          <w:color w:val="auto"/>
          <w:sz w:val="20"/>
          <w:szCs w:val="20"/>
        </w:rPr>
      </w:pPr>
    </w:p>
    <w:p w:rsidR="00D052BE" w:rsidRPr="00FD59B5" w:rsidRDefault="00D052BE" w:rsidP="00D052BE">
      <w:pPr>
        <w:spacing w:after="0"/>
        <w:jc w:val="right"/>
        <w:rPr>
          <w:rFonts w:ascii="Arial" w:hAnsi="Arial" w:cs="Arial"/>
          <w:color w:val="auto"/>
          <w:sz w:val="20"/>
          <w:szCs w:val="20"/>
        </w:rPr>
      </w:pPr>
      <w:r w:rsidRPr="00FD59B5">
        <w:rPr>
          <w:rFonts w:ascii="Arial" w:eastAsia="Arial" w:hAnsi="Arial" w:cs="Arial"/>
          <w:b/>
          <w:color w:val="auto"/>
          <w:sz w:val="20"/>
          <w:szCs w:val="20"/>
        </w:rPr>
        <w:t>Tramitación de apoyo económico</w:t>
      </w:r>
    </w:p>
    <w:p w:rsidR="00D052BE" w:rsidRPr="00FD59B5" w:rsidRDefault="00D052BE" w:rsidP="00D052BE">
      <w:pPr>
        <w:spacing w:after="0"/>
        <w:jc w:val="both"/>
        <w:rPr>
          <w:rFonts w:ascii="Arial" w:hAnsi="Arial" w:cs="Arial"/>
          <w:color w:val="auto"/>
          <w:sz w:val="20"/>
          <w:szCs w:val="20"/>
        </w:rPr>
      </w:pPr>
      <w:r w:rsidRPr="00FD59B5">
        <w:rPr>
          <w:rFonts w:ascii="Arial" w:eastAsia="Arial" w:hAnsi="Arial" w:cs="Arial"/>
          <w:b/>
          <w:color w:val="auto"/>
          <w:sz w:val="20"/>
          <w:szCs w:val="20"/>
        </w:rPr>
        <w:t xml:space="preserve">Artículo 18. </w:t>
      </w:r>
      <w:r w:rsidRPr="00FD59B5">
        <w:rPr>
          <w:rFonts w:ascii="Arial" w:eastAsia="Arial" w:hAnsi="Arial" w:cs="Arial"/>
          <w:color w:val="auto"/>
          <w:sz w:val="20"/>
          <w:szCs w:val="20"/>
        </w:rPr>
        <w:t>Una vez presentada la solicitud de apoyo económico, se realizarán las acciones siguientes:</w:t>
      </w:r>
    </w:p>
    <w:p w:rsidR="00D052BE" w:rsidRPr="00FD59B5" w:rsidRDefault="00D052BE" w:rsidP="00D052BE">
      <w:pPr>
        <w:spacing w:after="0"/>
        <w:jc w:val="both"/>
        <w:rPr>
          <w:rFonts w:ascii="Arial" w:hAnsi="Arial" w:cs="Arial"/>
          <w:color w:val="auto"/>
          <w:sz w:val="20"/>
          <w:szCs w:val="20"/>
        </w:rPr>
      </w:pPr>
    </w:p>
    <w:p w:rsidR="00D052BE" w:rsidRPr="00FD59B5" w:rsidRDefault="00D052BE" w:rsidP="00AF5E8E">
      <w:pPr>
        <w:numPr>
          <w:ilvl w:val="0"/>
          <w:numId w:val="7"/>
        </w:numPr>
        <w:spacing w:after="0" w:line="240" w:lineRule="auto"/>
        <w:ind w:hanging="720"/>
        <w:jc w:val="both"/>
        <w:rPr>
          <w:rFonts w:ascii="Arial" w:eastAsia="Arial" w:hAnsi="Arial" w:cs="Arial"/>
          <w:color w:val="auto"/>
          <w:sz w:val="20"/>
          <w:szCs w:val="20"/>
        </w:rPr>
      </w:pPr>
      <w:r w:rsidRPr="00FD59B5">
        <w:rPr>
          <w:rFonts w:ascii="Arial" w:eastAsia="Arial" w:hAnsi="Arial" w:cs="Arial"/>
          <w:color w:val="auto"/>
          <w:sz w:val="20"/>
          <w:szCs w:val="20"/>
        </w:rPr>
        <w:t>Recibida la solicitud en oficialía de partes, turnará la solicitud al Área Administrativa Responsable para su tramitación a más tardar el día hábil siguiente a la recepción del documento;</w:t>
      </w:r>
    </w:p>
    <w:p w:rsidR="00D052BE" w:rsidRPr="00FD59B5" w:rsidRDefault="00D052BE" w:rsidP="00D052BE">
      <w:pPr>
        <w:spacing w:after="0" w:line="240" w:lineRule="auto"/>
        <w:ind w:left="1080"/>
        <w:jc w:val="both"/>
        <w:rPr>
          <w:rFonts w:ascii="Arial" w:hAnsi="Arial" w:cs="Arial"/>
          <w:color w:val="auto"/>
          <w:sz w:val="20"/>
          <w:szCs w:val="20"/>
        </w:rPr>
      </w:pPr>
    </w:p>
    <w:p w:rsidR="00D052BE" w:rsidRPr="00FD59B5" w:rsidRDefault="00D052BE" w:rsidP="00AF5E8E">
      <w:pPr>
        <w:numPr>
          <w:ilvl w:val="0"/>
          <w:numId w:val="7"/>
        </w:numPr>
        <w:spacing w:after="0" w:line="240" w:lineRule="auto"/>
        <w:ind w:hanging="720"/>
        <w:jc w:val="both"/>
        <w:rPr>
          <w:rFonts w:ascii="Arial" w:eastAsia="Arial" w:hAnsi="Arial" w:cs="Arial"/>
          <w:color w:val="auto"/>
          <w:sz w:val="20"/>
          <w:szCs w:val="20"/>
        </w:rPr>
      </w:pPr>
      <w:r w:rsidRPr="00FD59B5">
        <w:rPr>
          <w:rFonts w:ascii="Arial" w:eastAsia="Arial" w:hAnsi="Arial" w:cs="Arial"/>
          <w:color w:val="auto"/>
          <w:sz w:val="20"/>
          <w:szCs w:val="20"/>
        </w:rPr>
        <w:t>El Área Administrativa Responsable del trámite, una vez que le haya sido turnada la solicitud contará con tres días hábiles para resolver sobre la viabilidad del apoyo, analizará sí el peticionario cumple con los requisitos exigibles y revisará con la Dirección de Finanzas y Administración la suficiencia presupuestal requerida para el apoyo; y posteriormente canalizará por escrito la respuesta del trámite a la Secretaría Particular;</w:t>
      </w:r>
    </w:p>
    <w:p w:rsidR="00D052BE" w:rsidRPr="00FD59B5" w:rsidRDefault="00D052BE" w:rsidP="00AF5E8E">
      <w:pPr>
        <w:numPr>
          <w:ilvl w:val="0"/>
          <w:numId w:val="7"/>
        </w:numPr>
        <w:spacing w:after="0" w:line="240" w:lineRule="auto"/>
        <w:ind w:hanging="720"/>
        <w:jc w:val="both"/>
        <w:rPr>
          <w:rFonts w:ascii="Arial" w:eastAsia="Arial" w:hAnsi="Arial" w:cs="Arial"/>
          <w:color w:val="auto"/>
          <w:sz w:val="20"/>
          <w:szCs w:val="20"/>
        </w:rPr>
      </w:pPr>
      <w:r w:rsidRPr="00FD59B5">
        <w:rPr>
          <w:rFonts w:ascii="Arial" w:eastAsia="Arial" w:hAnsi="Arial" w:cs="Arial"/>
          <w:color w:val="auto"/>
          <w:sz w:val="20"/>
          <w:szCs w:val="20"/>
        </w:rPr>
        <w:lastRenderedPageBreak/>
        <w:t xml:space="preserve">Recibida la respuesta en la Secretaría Particular, ésta tendrá tres días hábiles para responder a la persona peticionaria sobre la autorización o negación del apoyo. En caso afirmativo, se le informará a la persona peticionaria, a la Dirección de Finanzas y Administración, al área jurídica y al Área Administrativa Responsable, por escrito, para que realice los trámites administrativos correspondientes; </w:t>
      </w:r>
    </w:p>
    <w:p w:rsidR="00D052BE" w:rsidRPr="00FD59B5" w:rsidRDefault="00D052BE" w:rsidP="00D052BE">
      <w:pPr>
        <w:spacing w:after="0" w:line="240" w:lineRule="auto"/>
        <w:jc w:val="both"/>
        <w:rPr>
          <w:rFonts w:ascii="Arial" w:hAnsi="Arial" w:cs="Arial"/>
          <w:color w:val="auto"/>
          <w:sz w:val="20"/>
          <w:szCs w:val="20"/>
        </w:rPr>
      </w:pPr>
    </w:p>
    <w:p w:rsidR="00D052BE" w:rsidRPr="00FD59B5" w:rsidRDefault="00D052BE" w:rsidP="00AF5E8E">
      <w:pPr>
        <w:numPr>
          <w:ilvl w:val="0"/>
          <w:numId w:val="7"/>
        </w:numPr>
        <w:spacing w:after="0" w:line="240" w:lineRule="auto"/>
        <w:ind w:hanging="720"/>
        <w:jc w:val="both"/>
        <w:rPr>
          <w:rFonts w:ascii="Arial" w:eastAsia="Arial" w:hAnsi="Arial" w:cs="Arial"/>
          <w:color w:val="auto"/>
          <w:sz w:val="20"/>
          <w:szCs w:val="20"/>
        </w:rPr>
      </w:pPr>
      <w:r w:rsidRPr="00FD59B5">
        <w:rPr>
          <w:rFonts w:ascii="Arial" w:eastAsia="Arial" w:hAnsi="Arial" w:cs="Arial"/>
          <w:color w:val="auto"/>
          <w:sz w:val="20"/>
          <w:szCs w:val="20"/>
        </w:rPr>
        <w:t>Recibida la autorización de apoyo en el área jurídica, ésta deberá elaborar en un plazo no mayor a tres días hábiles, contados a partir de la recepción de la autorización, un convenio para la entrega del apoyo, el cual remitirá al Área Administrativa Responsable para que proceda a recabar las firmas respectivas;</w:t>
      </w:r>
    </w:p>
    <w:p w:rsidR="00D052BE" w:rsidRPr="00FD59B5" w:rsidRDefault="00D052BE" w:rsidP="00D052BE">
      <w:pPr>
        <w:spacing w:after="0" w:line="240" w:lineRule="auto"/>
        <w:jc w:val="both"/>
        <w:rPr>
          <w:rFonts w:ascii="Arial" w:eastAsia="Arial" w:hAnsi="Arial" w:cs="Arial"/>
          <w:color w:val="auto"/>
          <w:sz w:val="20"/>
          <w:szCs w:val="20"/>
        </w:rPr>
      </w:pPr>
    </w:p>
    <w:p w:rsidR="00D052BE" w:rsidRPr="00FD59B5" w:rsidRDefault="00D052BE" w:rsidP="00AF5E8E">
      <w:pPr>
        <w:numPr>
          <w:ilvl w:val="0"/>
          <w:numId w:val="7"/>
        </w:numPr>
        <w:spacing w:after="0" w:line="240" w:lineRule="auto"/>
        <w:ind w:hanging="720"/>
        <w:jc w:val="both"/>
        <w:rPr>
          <w:rFonts w:ascii="Arial" w:eastAsia="Arial" w:hAnsi="Arial" w:cs="Arial"/>
          <w:color w:val="auto"/>
          <w:sz w:val="20"/>
          <w:szCs w:val="20"/>
        </w:rPr>
      </w:pPr>
      <w:r w:rsidRPr="00FD59B5">
        <w:rPr>
          <w:rFonts w:ascii="Arial" w:eastAsia="Arial" w:hAnsi="Arial" w:cs="Arial"/>
          <w:color w:val="auto"/>
          <w:sz w:val="20"/>
          <w:szCs w:val="20"/>
        </w:rPr>
        <w:t>El Área Administrativa Responsable tendrá tres días hábiles contados a partir de la recepción del convenio, para recabar las firmas y remitirlo a la Dirección de Finanzas y Administración; y</w:t>
      </w:r>
    </w:p>
    <w:p w:rsidR="00D052BE" w:rsidRPr="00FD59B5" w:rsidRDefault="00D052BE" w:rsidP="00D052BE">
      <w:pPr>
        <w:pStyle w:val="Prrafodelista"/>
        <w:rPr>
          <w:rFonts w:ascii="Arial" w:eastAsia="Arial" w:hAnsi="Arial" w:cs="Arial"/>
          <w:color w:val="auto"/>
          <w:sz w:val="20"/>
          <w:szCs w:val="20"/>
        </w:rPr>
      </w:pPr>
    </w:p>
    <w:p w:rsidR="00D052BE" w:rsidRPr="00FD59B5" w:rsidRDefault="00D052BE" w:rsidP="00AF5E8E">
      <w:pPr>
        <w:numPr>
          <w:ilvl w:val="0"/>
          <w:numId w:val="7"/>
        </w:numPr>
        <w:spacing w:after="0" w:line="240" w:lineRule="auto"/>
        <w:ind w:hanging="720"/>
        <w:jc w:val="both"/>
        <w:rPr>
          <w:rFonts w:ascii="Arial" w:hAnsi="Arial" w:cs="Arial"/>
          <w:color w:val="auto"/>
          <w:sz w:val="20"/>
          <w:szCs w:val="20"/>
        </w:rPr>
      </w:pPr>
      <w:r w:rsidRPr="00FD59B5">
        <w:rPr>
          <w:rFonts w:ascii="Arial" w:eastAsia="Arial" w:hAnsi="Arial" w:cs="Arial"/>
          <w:color w:val="auto"/>
          <w:sz w:val="20"/>
          <w:szCs w:val="20"/>
        </w:rPr>
        <w:t>Recibida la documentación del trámite en la Dirección de Finanzas y Administración, se notificará a la persona beneficiaria la fecha para la entrega del recurso.</w:t>
      </w:r>
    </w:p>
    <w:p w:rsidR="00D052BE" w:rsidRPr="00FD59B5" w:rsidRDefault="00D052BE" w:rsidP="00D052BE">
      <w:pPr>
        <w:spacing w:after="0"/>
        <w:jc w:val="right"/>
        <w:rPr>
          <w:rFonts w:ascii="Arial" w:eastAsia="Arial" w:hAnsi="Arial" w:cs="Arial"/>
          <w:b/>
          <w:color w:val="auto"/>
          <w:sz w:val="20"/>
          <w:szCs w:val="20"/>
        </w:rPr>
      </w:pPr>
    </w:p>
    <w:p w:rsidR="00D052BE" w:rsidRDefault="00D052BE" w:rsidP="00D052BE">
      <w:pPr>
        <w:spacing w:after="0"/>
        <w:jc w:val="right"/>
        <w:rPr>
          <w:rFonts w:ascii="Arial" w:eastAsia="Arial" w:hAnsi="Arial" w:cs="Arial"/>
          <w:b/>
          <w:color w:val="auto"/>
          <w:sz w:val="20"/>
          <w:szCs w:val="20"/>
        </w:rPr>
      </w:pPr>
    </w:p>
    <w:p w:rsidR="00E923B9" w:rsidRPr="00FD59B5" w:rsidRDefault="00E923B9" w:rsidP="00D052BE">
      <w:pPr>
        <w:spacing w:after="0"/>
        <w:jc w:val="right"/>
        <w:rPr>
          <w:rFonts w:ascii="Arial" w:eastAsia="Arial" w:hAnsi="Arial" w:cs="Arial"/>
          <w:b/>
          <w:color w:val="auto"/>
          <w:sz w:val="20"/>
          <w:szCs w:val="20"/>
        </w:rPr>
      </w:pPr>
    </w:p>
    <w:p w:rsidR="00D052BE" w:rsidRPr="00FD59B5" w:rsidRDefault="00D052BE" w:rsidP="00D052BE">
      <w:pPr>
        <w:spacing w:after="0"/>
        <w:jc w:val="right"/>
        <w:rPr>
          <w:rFonts w:ascii="Arial" w:hAnsi="Arial" w:cs="Arial"/>
          <w:color w:val="auto"/>
          <w:sz w:val="20"/>
          <w:szCs w:val="20"/>
        </w:rPr>
      </w:pPr>
      <w:r w:rsidRPr="00FD59B5">
        <w:rPr>
          <w:rFonts w:ascii="Arial" w:eastAsia="Arial" w:hAnsi="Arial" w:cs="Arial"/>
          <w:b/>
          <w:color w:val="auto"/>
          <w:sz w:val="20"/>
          <w:szCs w:val="20"/>
        </w:rPr>
        <w:t>Comprobación del apoyo económico</w:t>
      </w:r>
    </w:p>
    <w:p w:rsidR="00D052BE" w:rsidRPr="00FD59B5" w:rsidRDefault="00D052BE" w:rsidP="00D052BE">
      <w:pPr>
        <w:jc w:val="both"/>
        <w:rPr>
          <w:rFonts w:ascii="Arial" w:eastAsia="Arial" w:hAnsi="Arial" w:cs="Arial"/>
          <w:sz w:val="20"/>
          <w:szCs w:val="20"/>
        </w:rPr>
      </w:pPr>
      <w:r w:rsidRPr="00FD59B5">
        <w:rPr>
          <w:rFonts w:ascii="Arial" w:eastAsia="Arial" w:hAnsi="Arial" w:cs="Arial"/>
          <w:b/>
          <w:color w:val="auto"/>
          <w:sz w:val="20"/>
          <w:szCs w:val="20"/>
        </w:rPr>
        <w:t>Artículo 19.</w:t>
      </w:r>
      <w:r w:rsidRPr="00FD59B5">
        <w:rPr>
          <w:rFonts w:ascii="Arial" w:eastAsia="Arial" w:hAnsi="Arial" w:cs="Arial"/>
          <w:sz w:val="20"/>
          <w:szCs w:val="20"/>
        </w:rPr>
        <w:t xml:space="preserve"> La persona beneficiaria del apoyo se obliga a comprobar el recurso económico recibido en un término preferentemente de 10 días hábiles, contados a partir de que se entregue el recurso de apoyo a la persona beneficiaria, a través de memorias fotográficas, facturas, reportes, o listas de personas beneficiadas, según corresponda, de acuerdo con el tipo de apoyo otorgado, los cuales se especificarán en el convenio respectivo. </w:t>
      </w:r>
    </w:p>
    <w:p w:rsidR="00D052BE" w:rsidRPr="00FD59B5" w:rsidRDefault="00D052BE" w:rsidP="00D052BE">
      <w:pPr>
        <w:spacing w:after="0"/>
        <w:jc w:val="both"/>
        <w:rPr>
          <w:rFonts w:ascii="Arial" w:hAnsi="Arial" w:cs="Arial"/>
          <w:color w:val="auto"/>
          <w:sz w:val="20"/>
          <w:szCs w:val="20"/>
        </w:rPr>
      </w:pPr>
    </w:p>
    <w:p w:rsidR="00D052BE" w:rsidRPr="00FD59B5" w:rsidRDefault="00D052BE" w:rsidP="00D052BE">
      <w:pPr>
        <w:spacing w:after="0"/>
        <w:jc w:val="both"/>
        <w:rPr>
          <w:rFonts w:ascii="Arial" w:hAnsi="Arial" w:cs="Arial"/>
          <w:color w:val="auto"/>
          <w:sz w:val="20"/>
          <w:szCs w:val="20"/>
        </w:rPr>
      </w:pPr>
      <w:r w:rsidRPr="00FD59B5">
        <w:rPr>
          <w:rFonts w:ascii="Arial" w:eastAsia="Arial" w:hAnsi="Arial" w:cs="Arial"/>
          <w:color w:val="auto"/>
          <w:sz w:val="20"/>
          <w:szCs w:val="20"/>
        </w:rPr>
        <w:t>Cuando los recursos económicos otorgados no sean utilizados en su totalidad, de acuerdo con la comprobación entregada por la persona beneficiaria, este deberá reintegrar el recurso sobrante a la CODE.</w:t>
      </w:r>
    </w:p>
    <w:p w:rsidR="00D052BE" w:rsidRPr="00FD59B5" w:rsidRDefault="00D052BE" w:rsidP="00D052BE">
      <w:pPr>
        <w:spacing w:after="0"/>
        <w:jc w:val="both"/>
        <w:rPr>
          <w:rFonts w:ascii="Arial" w:hAnsi="Arial" w:cs="Arial"/>
          <w:color w:val="auto"/>
          <w:sz w:val="20"/>
          <w:szCs w:val="20"/>
        </w:rPr>
      </w:pPr>
    </w:p>
    <w:p w:rsidR="00D052BE" w:rsidRPr="00FD59B5" w:rsidRDefault="00D052BE" w:rsidP="00D052BE">
      <w:pPr>
        <w:spacing w:after="0"/>
        <w:jc w:val="both"/>
        <w:rPr>
          <w:rFonts w:ascii="Arial" w:hAnsi="Arial" w:cs="Arial"/>
          <w:color w:val="auto"/>
          <w:sz w:val="20"/>
          <w:szCs w:val="20"/>
        </w:rPr>
      </w:pPr>
      <w:r w:rsidRPr="00FD59B5">
        <w:rPr>
          <w:rFonts w:ascii="Arial" w:eastAsia="Arial" w:hAnsi="Arial" w:cs="Arial"/>
          <w:color w:val="auto"/>
          <w:sz w:val="20"/>
          <w:szCs w:val="20"/>
        </w:rPr>
        <w:t>Cuando el recurso otorgado no sea utilizado para el fin que fue solicitado, la persona beneficiaria deberá hacer el reintegro del recurso a la CODE.</w:t>
      </w:r>
    </w:p>
    <w:p w:rsidR="00D052BE" w:rsidRPr="00FD59B5" w:rsidRDefault="00D052BE" w:rsidP="00D052BE">
      <w:pPr>
        <w:spacing w:after="0"/>
        <w:jc w:val="both"/>
        <w:rPr>
          <w:rFonts w:ascii="Arial" w:hAnsi="Arial" w:cs="Arial"/>
          <w:color w:val="auto"/>
          <w:sz w:val="20"/>
          <w:szCs w:val="20"/>
        </w:rPr>
      </w:pPr>
    </w:p>
    <w:p w:rsidR="00D052BE" w:rsidRPr="00FD59B5" w:rsidRDefault="00D052BE" w:rsidP="00D052BE">
      <w:pPr>
        <w:spacing w:after="0"/>
        <w:jc w:val="both"/>
        <w:rPr>
          <w:rFonts w:ascii="Arial" w:eastAsia="Arial" w:hAnsi="Arial" w:cs="Arial"/>
          <w:color w:val="auto"/>
          <w:sz w:val="20"/>
          <w:szCs w:val="20"/>
        </w:rPr>
      </w:pPr>
      <w:r w:rsidRPr="00FD59B5">
        <w:rPr>
          <w:rFonts w:ascii="Arial" w:eastAsia="Arial" w:hAnsi="Arial" w:cs="Arial"/>
          <w:color w:val="auto"/>
          <w:sz w:val="20"/>
          <w:szCs w:val="20"/>
        </w:rPr>
        <w:t xml:space="preserve">El seguimiento de lo estipulado en el convenio será obligación del Área Administrativa Responsable, quien vigilará de conformidad con la normatividad aplicable y a con las cláusulas establecidas, el cumplimiento de lo convenido. </w:t>
      </w:r>
    </w:p>
    <w:p w:rsidR="00D052BE" w:rsidRPr="00FD59B5" w:rsidRDefault="00D052BE" w:rsidP="00D052BE">
      <w:pPr>
        <w:spacing w:after="0"/>
        <w:jc w:val="both"/>
        <w:rPr>
          <w:rFonts w:ascii="Arial" w:eastAsia="Arial" w:hAnsi="Arial" w:cs="Arial"/>
          <w:color w:val="auto"/>
          <w:sz w:val="20"/>
          <w:szCs w:val="20"/>
        </w:rPr>
      </w:pPr>
    </w:p>
    <w:p w:rsidR="00D052BE" w:rsidRPr="00FD59B5" w:rsidRDefault="00D052BE" w:rsidP="00D052BE">
      <w:pPr>
        <w:spacing w:after="0"/>
        <w:jc w:val="both"/>
        <w:rPr>
          <w:rFonts w:ascii="Arial" w:hAnsi="Arial" w:cs="Arial"/>
          <w:color w:val="auto"/>
          <w:sz w:val="20"/>
          <w:szCs w:val="20"/>
        </w:rPr>
      </w:pPr>
      <w:r w:rsidRPr="00FD59B5">
        <w:rPr>
          <w:rFonts w:ascii="Arial" w:eastAsia="Arial" w:hAnsi="Arial" w:cs="Arial"/>
          <w:color w:val="auto"/>
          <w:sz w:val="20"/>
          <w:szCs w:val="20"/>
        </w:rPr>
        <w:t>El Área Administrativa Responsable será la encargada de guardar la documentación original comprobatoria.</w:t>
      </w:r>
    </w:p>
    <w:p w:rsidR="00D052BE" w:rsidRPr="00FD59B5" w:rsidRDefault="00D052BE" w:rsidP="00D052BE">
      <w:pPr>
        <w:spacing w:after="0"/>
        <w:jc w:val="both"/>
        <w:rPr>
          <w:rFonts w:ascii="Arial" w:hAnsi="Arial" w:cs="Arial"/>
          <w:color w:val="auto"/>
          <w:sz w:val="20"/>
          <w:szCs w:val="20"/>
        </w:rPr>
      </w:pPr>
    </w:p>
    <w:p w:rsidR="00E923B9" w:rsidRDefault="00E923B9" w:rsidP="00D052BE">
      <w:pPr>
        <w:spacing w:after="0"/>
        <w:jc w:val="right"/>
        <w:rPr>
          <w:rFonts w:ascii="Arial" w:eastAsia="Arial" w:hAnsi="Arial" w:cs="Arial"/>
          <w:b/>
          <w:color w:val="auto"/>
          <w:sz w:val="20"/>
          <w:szCs w:val="20"/>
        </w:rPr>
      </w:pPr>
    </w:p>
    <w:p w:rsidR="00E923B9" w:rsidRDefault="00E923B9" w:rsidP="00D052BE">
      <w:pPr>
        <w:spacing w:after="0"/>
        <w:jc w:val="right"/>
        <w:rPr>
          <w:rFonts w:ascii="Arial" w:eastAsia="Arial" w:hAnsi="Arial" w:cs="Arial"/>
          <w:b/>
          <w:color w:val="auto"/>
          <w:sz w:val="20"/>
          <w:szCs w:val="20"/>
        </w:rPr>
      </w:pPr>
    </w:p>
    <w:p w:rsidR="00D052BE" w:rsidRPr="00FD59B5" w:rsidRDefault="00D052BE" w:rsidP="00D052BE">
      <w:pPr>
        <w:spacing w:after="0"/>
        <w:jc w:val="right"/>
        <w:rPr>
          <w:rFonts w:ascii="Arial" w:hAnsi="Arial" w:cs="Arial"/>
          <w:color w:val="auto"/>
          <w:sz w:val="20"/>
          <w:szCs w:val="20"/>
        </w:rPr>
      </w:pPr>
      <w:r w:rsidRPr="00FD59B5">
        <w:rPr>
          <w:rFonts w:ascii="Arial" w:eastAsia="Arial" w:hAnsi="Arial" w:cs="Arial"/>
          <w:b/>
          <w:color w:val="auto"/>
          <w:sz w:val="20"/>
          <w:szCs w:val="20"/>
        </w:rPr>
        <w:t>Tramitación del apoyo material</w:t>
      </w:r>
    </w:p>
    <w:p w:rsidR="00D052BE" w:rsidRPr="00FD59B5" w:rsidRDefault="00D052BE" w:rsidP="00D052BE">
      <w:pPr>
        <w:spacing w:after="0"/>
        <w:jc w:val="both"/>
        <w:rPr>
          <w:rFonts w:ascii="Arial" w:hAnsi="Arial" w:cs="Arial"/>
          <w:color w:val="auto"/>
          <w:sz w:val="20"/>
          <w:szCs w:val="20"/>
        </w:rPr>
      </w:pPr>
      <w:r w:rsidRPr="00FD59B5">
        <w:rPr>
          <w:rFonts w:ascii="Arial" w:eastAsia="Arial" w:hAnsi="Arial" w:cs="Arial"/>
          <w:b/>
          <w:color w:val="auto"/>
          <w:sz w:val="20"/>
          <w:szCs w:val="20"/>
        </w:rPr>
        <w:t xml:space="preserve">Artículo 20. </w:t>
      </w:r>
      <w:r w:rsidRPr="00FD59B5">
        <w:rPr>
          <w:rFonts w:ascii="Arial" w:eastAsia="Arial" w:hAnsi="Arial" w:cs="Arial"/>
          <w:color w:val="auto"/>
          <w:sz w:val="20"/>
          <w:szCs w:val="20"/>
        </w:rPr>
        <w:t>Una vez presentada la solicitud de apoyo de material, se realizarán las acciones siguientes:</w:t>
      </w:r>
    </w:p>
    <w:p w:rsidR="00D052BE" w:rsidRPr="00FD59B5" w:rsidRDefault="00D052BE" w:rsidP="00D052BE">
      <w:pPr>
        <w:spacing w:after="0"/>
        <w:jc w:val="both"/>
        <w:rPr>
          <w:rFonts w:ascii="Arial" w:hAnsi="Arial" w:cs="Arial"/>
          <w:color w:val="auto"/>
          <w:sz w:val="20"/>
          <w:szCs w:val="20"/>
        </w:rPr>
      </w:pPr>
    </w:p>
    <w:p w:rsidR="00D052BE" w:rsidRPr="00FD59B5" w:rsidRDefault="00D052BE" w:rsidP="00AF5E8E">
      <w:pPr>
        <w:numPr>
          <w:ilvl w:val="0"/>
          <w:numId w:val="10"/>
        </w:numPr>
        <w:spacing w:after="0" w:line="240" w:lineRule="auto"/>
        <w:ind w:hanging="720"/>
        <w:jc w:val="both"/>
        <w:rPr>
          <w:rFonts w:ascii="Arial" w:eastAsia="Arial" w:hAnsi="Arial" w:cs="Arial"/>
          <w:color w:val="auto"/>
          <w:sz w:val="20"/>
          <w:szCs w:val="20"/>
        </w:rPr>
      </w:pPr>
      <w:r w:rsidRPr="00FD59B5">
        <w:rPr>
          <w:rFonts w:ascii="Arial" w:eastAsia="Arial" w:hAnsi="Arial" w:cs="Arial"/>
          <w:color w:val="auto"/>
          <w:sz w:val="20"/>
          <w:szCs w:val="20"/>
        </w:rPr>
        <w:t>Recibida la solicitud en oficialía de partes, turnará la solicitud al Área Administrativa Responsable para su tramitación a más tardar el día hábil siguiente a la recepción del documento;</w:t>
      </w:r>
    </w:p>
    <w:p w:rsidR="00D052BE" w:rsidRPr="00FD59B5" w:rsidRDefault="00D052BE" w:rsidP="00D052BE">
      <w:pPr>
        <w:spacing w:after="0" w:line="240" w:lineRule="auto"/>
        <w:ind w:left="1080"/>
        <w:jc w:val="both"/>
        <w:rPr>
          <w:rFonts w:ascii="Arial" w:hAnsi="Arial" w:cs="Arial"/>
          <w:color w:val="auto"/>
          <w:sz w:val="20"/>
          <w:szCs w:val="20"/>
        </w:rPr>
      </w:pPr>
    </w:p>
    <w:p w:rsidR="00D052BE" w:rsidRPr="00FD59B5" w:rsidRDefault="00D052BE" w:rsidP="00AF5E8E">
      <w:pPr>
        <w:numPr>
          <w:ilvl w:val="0"/>
          <w:numId w:val="10"/>
        </w:numPr>
        <w:spacing w:after="0" w:line="240" w:lineRule="auto"/>
        <w:ind w:hanging="720"/>
        <w:jc w:val="both"/>
        <w:rPr>
          <w:rFonts w:ascii="Arial" w:eastAsia="Arial" w:hAnsi="Arial" w:cs="Arial"/>
          <w:color w:val="auto"/>
          <w:sz w:val="20"/>
          <w:szCs w:val="20"/>
        </w:rPr>
      </w:pPr>
      <w:r w:rsidRPr="00FD59B5">
        <w:rPr>
          <w:rFonts w:ascii="Arial" w:eastAsia="Arial" w:hAnsi="Arial" w:cs="Arial"/>
          <w:color w:val="auto"/>
          <w:sz w:val="20"/>
          <w:szCs w:val="20"/>
        </w:rPr>
        <w:t>El Área Administrativa Responsable, dentro de los tres días hábiles siguientes contados a partir de la fecha en que le hayan notificado el trámite, verificará la viabilidad del apoyo, revisando el destino y la cantidad del material solicitado; lo anterior se informará a la Secretaria Particular y a la Coordinación de Recursos Materiales y Servicios Generales para el caso de compras;</w:t>
      </w:r>
    </w:p>
    <w:p w:rsidR="00D052BE" w:rsidRPr="00FD59B5" w:rsidRDefault="00D052BE" w:rsidP="00D052BE">
      <w:pPr>
        <w:spacing w:after="0" w:line="240" w:lineRule="auto"/>
        <w:jc w:val="both"/>
        <w:rPr>
          <w:rFonts w:ascii="Arial" w:hAnsi="Arial" w:cs="Arial"/>
          <w:color w:val="auto"/>
          <w:sz w:val="20"/>
          <w:szCs w:val="20"/>
        </w:rPr>
      </w:pPr>
    </w:p>
    <w:p w:rsidR="00D052BE" w:rsidRPr="00FD59B5" w:rsidRDefault="00D052BE" w:rsidP="00AF5E8E">
      <w:pPr>
        <w:numPr>
          <w:ilvl w:val="0"/>
          <w:numId w:val="10"/>
        </w:numPr>
        <w:spacing w:after="0" w:line="240" w:lineRule="auto"/>
        <w:ind w:hanging="720"/>
        <w:jc w:val="both"/>
        <w:rPr>
          <w:rFonts w:ascii="Arial" w:eastAsia="Arial" w:hAnsi="Arial" w:cs="Arial"/>
          <w:color w:val="auto"/>
          <w:sz w:val="20"/>
          <w:szCs w:val="20"/>
        </w:rPr>
      </w:pPr>
      <w:r w:rsidRPr="00FD59B5">
        <w:rPr>
          <w:rFonts w:ascii="Arial" w:eastAsia="Arial" w:hAnsi="Arial" w:cs="Arial"/>
          <w:color w:val="auto"/>
          <w:sz w:val="20"/>
          <w:szCs w:val="20"/>
        </w:rPr>
        <w:t>Autorizado por la Dirección General, dentro de los tres días hábiles siguientes a la recepción de la solicitud, el área responsable lo tramitará en el sistema administrativo de documentos electrónicos, con la finalidad de registrar la salida de dichos bienes y dará respuesta al peticionario informándole la fecha y el lugar en los que se entregará el material; y</w:t>
      </w:r>
    </w:p>
    <w:p w:rsidR="00D052BE" w:rsidRPr="00FD59B5" w:rsidRDefault="00D052BE" w:rsidP="00D052BE">
      <w:pPr>
        <w:spacing w:after="0" w:line="240" w:lineRule="auto"/>
        <w:jc w:val="both"/>
        <w:rPr>
          <w:rFonts w:ascii="Arial" w:hAnsi="Arial" w:cs="Arial"/>
          <w:color w:val="auto"/>
          <w:sz w:val="20"/>
          <w:szCs w:val="20"/>
        </w:rPr>
      </w:pPr>
    </w:p>
    <w:p w:rsidR="00D052BE" w:rsidRPr="00FD59B5" w:rsidRDefault="00D052BE" w:rsidP="00AF5E8E">
      <w:pPr>
        <w:numPr>
          <w:ilvl w:val="0"/>
          <w:numId w:val="10"/>
        </w:numPr>
        <w:spacing w:after="0" w:line="240" w:lineRule="auto"/>
        <w:ind w:hanging="720"/>
        <w:jc w:val="both"/>
        <w:rPr>
          <w:rFonts w:ascii="Arial" w:eastAsia="Arial" w:hAnsi="Arial" w:cs="Arial"/>
          <w:color w:val="auto"/>
          <w:sz w:val="20"/>
          <w:szCs w:val="20"/>
        </w:rPr>
      </w:pPr>
      <w:r w:rsidRPr="00FD59B5">
        <w:rPr>
          <w:rFonts w:ascii="Arial" w:eastAsia="Arial" w:hAnsi="Arial" w:cs="Arial"/>
          <w:color w:val="auto"/>
          <w:sz w:val="20"/>
          <w:szCs w:val="20"/>
        </w:rPr>
        <w:t>La entrega del material será previa firma de un recibo que contenga los datos del peticionario, la forma y el período de tiempo de la comprobación de su uso.</w:t>
      </w:r>
    </w:p>
    <w:p w:rsidR="00D052BE" w:rsidRPr="00FD59B5" w:rsidRDefault="00D052BE" w:rsidP="00D052BE">
      <w:pPr>
        <w:spacing w:after="0"/>
        <w:jc w:val="right"/>
        <w:rPr>
          <w:rFonts w:ascii="Arial" w:hAnsi="Arial" w:cs="Arial"/>
          <w:color w:val="auto"/>
          <w:sz w:val="20"/>
          <w:szCs w:val="20"/>
        </w:rPr>
      </w:pPr>
    </w:p>
    <w:p w:rsidR="00D052BE" w:rsidRPr="00FD59B5" w:rsidRDefault="00D052BE" w:rsidP="00D052BE">
      <w:pPr>
        <w:spacing w:after="0"/>
        <w:jc w:val="both"/>
        <w:rPr>
          <w:rFonts w:ascii="Arial" w:hAnsi="Arial" w:cs="Arial"/>
          <w:color w:val="auto"/>
          <w:sz w:val="20"/>
          <w:szCs w:val="20"/>
        </w:rPr>
      </w:pPr>
    </w:p>
    <w:p w:rsidR="00E923B9" w:rsidRDefault="00E923B9" w:rsidP="00D052BE">
      <w:pPr>
        <w:spacing w:after="0"/>
        <w:jc w:val="right"/>
        <w:rPr>
          <w:rFonts w:ascii="Arial" w:eastAsia="Arial" w:hAnsi="Arial" w:cs="Arial"/>
          <w:b/>
          <w:color w:val="auto"/>
          <w:sz w:val="20"/>
          <w:szCs w:val="20"/>
        </w:rPr>
      </w:pPr>
    </w:p>
    <w:p w:rsidR="00E923B9" w:rsidRDefault="00E923B9" w:rsidP="00D052BE">
      <w:pPr>
        <w:spacing w:after="0"/>
        <w:jc w:val="right"/>
        <w:rPr>
          <w:rFonts w:ascii="Arial" w:eastAsia="Arial" w:hAnsi="Arial" w:cs="Arial"/>
          <w:b/>
          <w:color w:val="auto"/>
          <w:sz w:val="20"/>
          <w:szCs w:val="20"/>
        </w:rPr>
      </w:pPr>
    </w:p>
    <w:p w:rsidR="00D052BE" w:rsidRPr="00FD59B5" w:rsidRDefault="00D052BE" w:rsidP="00D052BE">
      <w:pPr>
        <w:spacing w:after="0"/>
        <w:jc w:val="right"/>
        <w:rPr>
          <w:rFonts w:ascii="Arial" w:hAnsi="Arial" w:cs="Arial"/>
          <w:color w:val="auto"/>
          <w:sz w:val="20"/>
          <w:szCs w:val="20"/>
        </w:rPr>
      </w:pPr>
      <w:r w:rsidRPr="00FD59B5">
        <w:rPr>
          <w:rFonts w:ascii="Arial" w:eastAsia="Arial" w:hAnsi="Arial" w:cs="Arial"/>
          <w:b/>
          <w:color w:val="auto"/>
          <w:sz w:val="20"/>
          <w:szCs w:val="20"/>
        </w:rPr>
        <w:t>Comprobación del apoyo material</w:t>
      </w:r>
    </w:p>
    <w:p w:rsidR="00D052BE" w:rsidRPr="00FD59B5" w:rsidRDefault="00D052BE" w:rsidP="00D052BE">
      <w:pPr>
        <w:spacing w:after="0"/>
        <w:jc w:val="both"/>
        <w:rPr>
          <w:rFonts w:ascii="Arial" w:hAnsi="Arial" w:cs="Arial"/>
          <w:color w:val="auto"/>
          <w:sz w:val="20"/>
          <w:szCs w:val="20"/>
        </w:rPr>
      </w:pPr>
      <w:r w:rsidRPr="00FD59B5">
        <w:rPr>
          <w:rFonts w:ascii="Arial" w:eastAsia="Arial" w:hAnsi="Arial" w:cs="Arial"/>
          <w:b/>
          <w:color w:val="auto"/>
          <w:sz w:val="20"/>
          <w:szCs w:val="20"/>
        </w:rPr>
        <w:t xml:space="preserve">Artículo 21. </w:t>
      </w:r>
      <w:r w:rsidRPr="00FD59B5">
        <w:rPr>
          <w:rFonts w:ascii="Arial" w:eastAsia="Arial" w:hAnsi="Arial" w:cs="Arial"/>
          <w:color w:val="auto"/>
          <w:sz w:val="20"/>
          <w:szCs w:val="20"/>
        </w:rPr>
        <w:t>Las Personas Beneficiarias se obligan a comprobar el uso del material recibido mediante memorias fotográficas y listas en las que consten los nombres y firmas de las personas que recibieron el material. Dicha comprobación se realizará en el tiempo y forma establecidos en el recibo de entrega.</w:t>
      </w:r>
    </w:p>
    <w:p w:rsidR="00D052BE" w:rsidRPr="00FD59B5" w:rsidRDefault="00D052BE" w:rsidP="00D052BE">
      <w:pPr>
        <w:spacing w:after="0"/>
        <w:jc w:val="both"/>
        <w:rPr>
          <w:rFonts w:ascii="Arial" w:hAnsi="Arial" w:cs="Arial"/>
          <w:color w:val="auto"/>
          <w:sz w:val="20"/>
          <w:szCs w:val="20"/>
        </w:rPr>
      </w:pPr>
    </w:p>
    <w:p w:rsidR="00D052BE" w:rsidRPr="00FD59B5" w:rsidRDefault="00D052BE" w:rsidP="00D052BE">
      <w:pPr>
        <w:spacing w:after="0"/>
        <w:jc w:val="both"/>
        <w:rPr>
          <w:rFonts w:ascii="Arial" w:eastAsia="Arial" w:hAnsi="Arial" w:cs="Arial"/>
          <w:b/>
          <w:color w:val="auto"/>
          <w:sz w:val="20"/>
          <w:szCs w:val="20"/>
        </w:rPr>
      </w:pPr>
      <w:r w:rsidRPr="00FD59B5">
        <w:rPr>
          <w:rFonts w:ascii="Arial" w:eastAsia="Arial" w:hAnsi="Arial" w:cs="Arial"/>
          <w:color w:val="auto"/>
          <w:sz w:val="20"/>
          <w:szCs w:val="20"/>
        </w:rPr>
        <w:t>El seguimiento de la comprobación será obligación del Área Administrativa Responsable.</w:t>
      </w:r>
    </w:p>
    <w:p w:rsidR="00D052BE" w:rsidRPr="00FD59B5" w:rsidRDefault="00D052BE" w:rsidP="00D052BE">
      <w:pPr>
        <w:spacing w:after="0"/>
        <w:jc w:val="right"/>
        <w:rPr>
          <w:rFonts w:ascii="Arial" w:eastAsia="Arial" w:hAnsi="Arial" w:cs="Arial"/>
          <w:b/>
          <w:color w:val="auto"/>
          <w:sz w:val="20"/>
          <w:szCs w:val="20"/>
        </w:rPr>
      </w:pPr>
    </w:p>
    <w:p w:rsidR="00E923B9" w:rsidRDefault="00E923B9" w:rsidP="00D052BE">
      <w:pPr>
        <w:spacing w:after="0"/>
        <w:jc w:val="right"/>
        <w:rPr>
          <w:rFonts w:ascii="Arial" w:eastAsia="Arial" w:hAnsi="Arial" w:cs="Arial"/>
          <w:b/>
          <w:color w:val="auto"/>
          <w:sz w:val="20"/>
          <w:szCs w:val="20"/>
        </w:rPr>
      </w:pPr>
    </w:p>
    <w:p w:rsidR="00E923B9" w:rsidRDefault="00E923B9" w:rsidP="00D052BE">
      <w:pPr>
        <w:spacing w:after="0"/>
        <w:jc w:val="right"/>
        <w:rPr>
          <w:rFonts w:ascii="Arial" w:eastAsia="Arial" w:hAnsi="Arial" w:cs="Arial"/>
          <w:b/>
          <w:color w:val="auto"/>
          <w:sz w:val="20"/>
          <w:szCs w:val="20"/>
        </w:rPr>
      </w:pPr>
    </w:p>
    <w:p w:rsidR="00D052BE" w:rsidRPr="00FD59B5" w:rsidRDefault="00D052BE" w:rsidP="00D052BE">
      <w:pPr>
        <w:spacing w:after="0"/>
        <w:jc w:val="right"/>
        <w:rPr>
          <w:rFonts w:ascii="Arial" w:hAnsi="Arial" w:cs="Arial"/>
          <w:color w:val="auto"/>
          <w:sz w:val="20"/>
          <w:szCs w:val="20"/>
        </w:rPr>
      </w:pPr>
      <w:r w:rsidRPr="00FD59B5">
        <w:rPr>
          <w:rFonts w:ascii="Arial" w:eastAsia="Arial" w:hAnsi="Arial" w:cs="Arial"/>
          <w:b/>
          <w:color w:val="auto"/>
          <w:sz w:val="20"/>
          <w:szCs w:val="20"/>
        </w:rPr>
        <w:t>Tramitación del apoyo de gestión</w:t>
      </w:r>
    </w:p>
    <w:p w:rsidR="00D052BE" w:rsidRPr="00FD59B5" w:rsidRDefault="00D052BE" w:rsidP="00D052BE">
      <w:pPr>
        <w:spacing w:after="0"/>
        <w:jc w:val="both"/>
        <w:rPr>
          <w:rFonts w:ascii="Arial" w:hAnsi="Arial" w:cs="Arial"/>
          <w:color w:val="auto"/>
          <w:sz w:val="20"/>
          <w:szCs w:val="20"/>
        </w:rPr>
      </w:pPr>
      <w:r w:rsidRPr="00FD59B5">
        <w:rPr>
          <w:rFonts w:ascii="Arial" w:eastAsia="Arial" w:hAnsi="Arial" w:cs="Arial"/>
          <w:b/>
          <w:color w:val="auto"/>
          <w:sz w:val="20"/>
          <w:szCs w:val="20"/>
        </w:rPr>
        <w:t xml:space="preserve">Artículo 22. </w:t>
      </w:r>
      <w:r w:rsidRPr="00FD59B5">
        <w:rPr>
          <w:rFonts w:ascii="Arial" w:eastAsia="Arial" w:hAnsi="Arial" w:cs="Arial"/>
          <w:color w:val="auto"/>
          <w:sz w:val="20"/>
          <w:szCs w:val="20"/>
        </w:rPr>
        <w:t>Una vez presentada la solicitud de apoyo de gestión, se realizarán las acciones siguientes:</w:t>
      </w:r>
    </w:p>
    <w:p w:rsidR="00D052BE" w:rsidRPr="00FD59B5" w:rsidRDefault="00D052BE" w:rsidP="00D052BE">
      <w:pPr>
        <w:spacing w:after="0"/>
        <w:jc w:val="both"/>
        <w:rPr>
          <w:rFonts w:ascii="Arial" w:hAnsi="Arial" w:cs="Arial"/>
          <w:color w:val="auto"/>
          <w:sz w:val="20"/>
          <w:szCs w:val="20"/>
        </w:rPr>
      </w:pPr>
    </w:p>
    <w:p w:rsidR="00D052BE" w:rsidRPr="00FD59B5" w:rsidRDefault="00D052BE" w:rsidP="00AF5E8E">
      <w:pPr>
        <w:numPr>
          <w:ilvl w:val="0"/>
          <w:numId w:val="11"/>
        </w:numPr>
        <w:spacing w:after="0" w:line="240" w:lineRule="auto"/>
        <w:ind w:hanging="720"/>
        <w:jc w:val="both"/>
        <w:rPr>
          <w:rFonts w:ascii="Arial" w:eastAsia="Arial" w:hAnsi="Arial" w:cs="Arial"/>
          <w:color w:val="auto"/>
          <w:sz w:val="20"/>
          <w:szCs w:val="20"/>
        </w:rPr>
      </w:pPr>
      <w:r w:rsidRPr="00FD59B5">
        <w:rPr>
          <w:rFonts w:ascii="Arial" w:eastAsia="Arial" w:hAnsi="Arial" w:cs="Arial"/>
          <w:color w:val="auto"/>
          <w:sz w:val="20"/>
          <w:szCs w:val="20"/>
        </w:rPr>
        <w:t>Recibida la solicitud en oficialía de partes, turnará la solicitud al Área Administrativa Responsable para su tramitación a más tardar el día hábil siguiente a la recepción del documento;</w:t>
      </w:r>
    </w:p>
    <w:p w:rsidR="00D052BE" w:rsidRPr="00FD59B5" w:rsidRDefault="00D052BE" w:rsidP="00D052BE">
      <w:pPr>
        <w:spacing w:after="0" w:line="240" w:lineRule="auto"/>
        <w:ind w:left="1080"/>
        <w:jc w:val="both"/>
        <w:rPr>
          <w:rFonts w:ascii="Arial" w:hAnsi="Arial" w:cs="Arial"/>
          <w:color w:val="auto"/>
          <w:sz w:val="20"/>
          <w:szCs w:val="20"/>
        </w:rPr>
      </w:pPr>
    </w:p>
    <w:p w:rsidR="00D052BE" w:rsidRPr="00FD59B5" w:rsidRDefault="00D052BE" w:rsidP="00AF5E8E">
      <w:pPr>
        <w:numPr>
          <w:ilvl w:val="0"/>
          <w:numId w:val="11"/>
        </w:numPr>
        <w:spacing w:after="0" w:line="240" w:lineRule="auto"/>
        <w:ind w:hanging="720"/>
        <w:jc w:val="both"/>
        <w:rPr>
          <w:rFonts w:ascii="Arial" w:eastAsia="Arial" w:hAnsi="Arial" w:cs="Arial"/>
          <w:color w:val="auto"/>
          <w:sz w:val="20"/>
          <w:szCs w:val="20"/>
        </w:rPr>
      </w:pPr>
      <w:r w:rsidRPr="00FD59B5">
        <w:rPr>
          <w:rFonts w:ascii="Arial" w:eastAsia="Arial" w:hAnsi="Arial" w:cs="Arial"/>
          <w:color w:val="auto"/>
          <w:sz w:val="20"/>
          <w:szCs w:val="20"/>
        </w:rPr>
        <w:t>El Área Administrativa Responsable del trámite, una vez que le haya sido turnada la solicitud contará con dos días hábiles para resolver sobre la viabilidad del apoyo, analizará sí a la persona peticionaria cumple con los requisitos exigibles y si existe posibilidad técnica o presupuestal para realizar la gestión requerida, lo anterior deberá reportarlo por escrito a la Secretaría Particular;</w:t>
      </w:r>
    </w:p>
    <w:p w:rsidR="00D052BE" w:rsidRPr="00FD59B5" w:rsidRDefault="00D052BE" w:rsidP="00D052BE">
      <w:pPr>
        <w:tabs>
          <w:tab w:val="left" w:pos="6430"/>
        </w:tabs>
        <w:spacing w:after="0" w:line="240" w:lineRule="auto"/>
        <w:jc w:val="both"/>
        <w:rPr>
          <w:rFonts w:ascii="Arial" w:hAnsi="Arial" w:cs="Arial"/>
          <w:color w:val="auto"/>
          <w:sz w:val="20"/>
          <w:szCs w:val="20"/>
        </w:rPr>
      </w:pPr>
      <w:r w:rsidRPr="00FD59B5">
        <w:rPr>
          <w:rFonts w:ascii="Arial" w:hAnsi="Arial" w:cs="Arial"/>
          <w:color w:val="auto"/>
          <w:sz w:val="20"/>
          <w:szCs w:val="20"/>
        </w:rPr>
        <w:tab/>
      </w:r>
    </w:p>
    <w:p w:rsidR="00D052BE" w:rsidRPr="00FD59B5" w:rsidRDefault="00D052BE" w:rsidP="00AF5E8E">
      <w:pPr>
        <w:numPr>
          <w:ilvl w:val="0"/>
          <w:numId w:val="11"/>
        </w:numPr>
        <w:spacing w:after="0" w:line="240" w:lineRule="auto"/>
        <w:ind w:hanging="720"/>
        <w:jc w:val="both"/>
        <w:rPr>
          <w:rFonts w:ascii="Arial" w:eastAsia="Arial" w:hAnsi="Arial" w:cs="Arial"/>
          <w:color w:val="auto"/>
          <w:sz w:val="20"/>
          <w:szCs w:val="20"/>
        </w:rPr>
      </w:pPr>
      <w:r w:rsidRPr="00FD59B5">
        <w:rPr>
          <w:rFonts w:ascii="Arial" w:eastAsia="Arial" w:hAnsi="Arial" w:cs="Arial"/>
          <w:color w:val="auto"/>
          <w:sz w:val="20"/>
          <w:szCs w:val="20"/>
        </w:rPr>
        <w:t xml:space="preserve">Recibida la respuesta en la Secretaria Particular, ésta tendrá dos días hábiles para responder a la persona peticionaria sobre la autorización o negación del apoyo. En caso </w:t>
      </w:r>
      <w:r w:rsidRPr="00FD59B5">
        <w:rPr>
          <w:rFonts w:ascii="Arial" w:eastAsia="Arial" w:hAnsi="Arial" w:cs="Arial"/>
          <w:color w:val="auto"/>
          <w:sz w:val="20"/>
          <w:szCs w:val="20"/>
        </w:rPr>
        <w:lastRenderedPageBreak/>
        <w:t xml:space="preserve">afirmativo, se le informará a la persona peticionaria y al Área Administrativa Responsable, por escrito, para que realice los trámites administrativos correspondientes; </w:t>
      </w:r>
    </w:p>
    <w:p w:rsidR="00D052BE" w:rsidRPr="00FD59B5" w:rsidRDefault="00D052BE" w:rsidP="00D052BE">
      <w:pPr>
        <w:spacing w:after="0" w:line="240" w:lineRule="auto"/>
        <w:jc w:val="both"/>
        <w:rPr>
          <w:rFonts w:ascii="Arial" w:hAnsi="Arial" w:cs="Arial"/>
          <w:color w:val="auto"/>
          <w:sz w:val="20"/>
          <w:szCs w:val="20"/>
        </w:rPr>
      </w:pPr>
    </w:p>
    <w:p w:rsidR="00D052BE" w:rsidRPr="00FD59B5" w:rsidRDefault="00D052BE" w:rsidP="00AF5E8E">
      <w:pPr>
        <w:numPr>
          <w:ilvl w:val="0"/>
          <w:numId w:val="18"/>
        </w:numPr>
        <w:spacing w:after="0" w:line="240" w:lineRule="auto"/>
        <w:ind w:hanging="720"/>
        <w:jc w:val="both"/>
        <w:rPr>
          <w:rFonts w:ascii="Arial" w:eastAsia="Arial" w:hAnsi="Arial" w:cs="Arial"/>
          <w:color w:val="auto"/>
          <w:sz w:val="20"/>
          <w:szCs w:val="20"/>
        </w:rPr>
      </w:pPr>
      <w:r w:rsidRPr="00FD59B5">
        <w:rPr>
          <w:rFonts w:ascii="Arial" w:eastAsia="Arial" w:hAnsi="Arial" w:cs="Arial"/>
          <w:color w:val="auto"/>
          <w:sz w:val="20"/>
          <w:szCs w:val="20"/>
        </w:rPr>
        <w:t>El Área Administrativa Responsable tendrá seis días hábiles contados a partir de la recepción de la respuesta, para emprender las acciones de gestión con las instituciones educativas u organismos públicos y privados, para la formación integral, así como la capacitación, actualización o especialización solicitada; y</w:t>
      </w:r>
    </w:p>
    <w:p w:rsidR="00D052BE" w:rsidRPr="00FD59B5" w:rsidRDefault="00D052BE" w:rsidP="00D052BE">
      <w:pPr>
        <w:spacing w:after="0" w:line="240" w:lineRule="auto"/>
        <w:ind w:left="1080"/>
        <w:jc w:val="both"/>
        <w:rPr>
          <w:rFonts w:ascii="Arial" w:hAnsi="Arial" w:cs="Arial"/>
          <w:color w:val="auto"/>
          <w:sz w:val="20"/>
          <w:szCs w:val="20"/>
        </w:rPr>
      </w:pPr>
    </w:p>
    <w:p w:rsidR="00D052BE" w:rsidRPr="00FD59B5" w:rsidRDefault="00D052BE" w:rsidP="00AF5E8E">
      <w:pPr>
        <w:numPr>
          <w:ilvl w:val="0"/>
          <w:numId w:val="18"/>
        </w:numPr>
        <w:spacing w:after="0" w:line="240" w:lineRule="auto"/>
        <w:ind w:hanging="720"/>
        <w:jc w:val="both"/>
        <w:rPr>
          <w:rFonts w:ascii="Arial" w:eastAsia="Arial" w:hAnsi="Arial" w:cs="Arial"/>
          <w:color w:val="auto"/>
          <w:sz w:val="20"/>
          <w:szCs w:val="20"/>
        </w:rPr>
      </w:pPr>
      <w:r w:rsidRPr="00FD59B5">
        <w:rPr>
          <w:rFonts w:ascii="Arial" w:eastAsia="Arial" w:hAnsi="Arial" w:cs="Arial"/>
          <w:color w:val="auto"/>
          <w:sz w:val="20"/>
          <w:szCs w:val="20"/>
        </w:rPr>
        <w:t>El Área Administrativa Responsable, una vez realizadas las acciones de gestión o de vinculación, informará al peticionario las mismas para que estas se lleven a cabo.</w:t>
      </w:r>
    </w:p>
    <w:p w:rsidR="00D052BE" w:rsidRPr="00FD59B5" w:rsidRDefault="00D052BE" w:rsidP="00D052BE">
      <w:pPr>
        <w:spacing w:after="0"/>
        <w:jc w:val="both"/>
        <w:rPr>
          <w:rFonts w:ascii="Arial" w:hAnsi="Arial" w:cs="Arial"/>
          <w:color w:val="auto"/>
          <w:sz w:val="20"/>
          <w:szCs w:val="20"/>
        </w:rPr>
      </w:pPr>
    </w:p>
    <w:p w:rsidR="00E923B9" w:rsidRDefault="00E923B9" w:rsidP="00D052BE">
      <w:pPr>
        <w:spacing w:after="0"/>
        <w:jc w:val="right"/>
        <w:rPr>
          <w:rFonts w:ascii="Arial" w:eastAsia="Arial" w:hAnsi="Arial" w:cs="Arial"/>
          <w:b/>
          <w:color w:val="auto"/>
          <w:sz w:val="20"/>
          <w:szCs w:val="20"/>
        </w:rPr>
      </w:pPr>
    </w:p>
    <w:p w:rsidR="00E923B9" w:rsidRDefault="00E923B9" w:rsidP="00D052BE">
      <w:pPr>
        <w:spacing w:after="0"/>
        <w:jc w:val="right"/>
        <w:rPr>
          <w:rFonts w:ascii="Arial" w:eastAsia="Arial" w:hAnsi="Arial" w:cs="Arial"/>
          <w:b/>
          <w:color w:val="auto"/>
          <w:sz w:val="20"/>
          <w:szCs w:val="20"/>
        </w:rPr>
      </w:pPr>
    </w:p>
    <w:p w:rsidR="00D052BE" w:rsidRPr="00FD59B5" w:rsidRDefault="00D052BE" w:rsidP="00D052BE">
      <w:pPr>
        <w:spacing w:after="0"/>
        <w:jc w:val="right"/>
        <w:rPr>
          <w:rFonts w:ascii="Arial" w:hAnsi="Arial" w:cs="Arial"/>
          <w:color w:val="auto"/>
          <w:sz w:val="20"/>
          <w:szCs w:val="20"/>
        </w:rPr>
      </w:pPr>
      <w:r w:rsidRPr="00FD59B5">
        <w:rPr>
          <w:rFonts w:ascii="Arial" w:eastAsia="Arial" w:hAnsi="Arial" w:cs="Arial"/>
          <w:b/>
          <w:color w:val="auto"/>
          <w:sz w:val="20"/>
          <w:szCs w:val="20"/>
        </w:rPr>
        <w:t>Comprobación del apoyo de gestión</w:t>
      </w:r>
    </w:p>
    <w:p w:rsidR="00D052BE" w:rsidRPr="00FD59B5" w:rsidRDefault="00D052BE" w:rsidP="00D052BE">
      <w:pPr>
        <w:spacing w:after="0"/>
        <w:jc w:val="both"/>
        <w:rPr>
          <w:rFonts w:ascii="Arial" w:hAnsi="Arial" w:cs="Arial"/>
          <w:color w:val="auto"/>
          <w:sz w:val="20"/>
          <w:szCs w:val="20"/>
        </w:rPr>
      </w:pPr>
      <w:r w:rsidRPr="00FD59B5">
        <w:rPr>
          <w:rFonts w:ascii="Arial" w:eastAsia="Arial" w:hAnsi="Arial" w:cs="Arial"/>
          <w:b/>
          <w:color w:val="auto"/>
          <w:sz w:val="20"/>
          <w:szCs w:val="20"/>
        </w:rPr>
        <w:t xml:space="preserve">Artículo 23. </w:t>
      </w:r>
      <w:r w:rsidRPr="00FD59B5">
        <w:rPr>
          <w:rFonts w:ascii="Arial" w:eastAsia="Arial" w:hAnsi="Arial" w:cs="Arial"/>
          <w:color w:val="auto"/>
          <w:sz w:val="20"/>
          <w:szCs w:val="20"/>
        </w:rPr>
        <w:t xml:space="preserve">Las Personas Beneficiarias se obligan a comprobar el apoyo recibido mediante un informe de la gestión efectuada, el cual entregará al Área Administrativa Responsable, dentro de los quince días hábiles siguientes a las acciones emprendidas a su favor. </w:t>
      </w:r>
    </w:p>
    <w:p w:rsidR="00D052BE" w:rsidRPr="00FD59B5" w:rsidRDefault="00D052BE" w:rsidP="00D052BE">
      <w:pPr>
        <w:spacing w:after="0"/>
        <w:jc w:val="both"/>
        <w:rPr>
          <w:rFonts w:ascii="Arial" w:hAnsi="Arial" w:cs="Arial"/>
          <w:color w:val="auto"/>
          <w:sz w:val="20"/>
          <w:szCs w:val="20"/>
        </w:rPr>
      </w:pPr>
    </w:p>
    <w:p w:rsidR="00D052BE" w:rsidRPr="00FD59B5" w:rsidRDefault="00D052BE" w:rsidP="00D052BE">
      <w:pPr>
        <w:spacing w:after="0"/>
        <w:jc w:val="both"/>
        <w:rPr>
          <w:rFonts w:ascii="Arial" w:hAnsi="Arial" w:cs="Arial"/>
          <w:color w:val="auto"/>
          <w:sz w:val="20"/>
          <w:szCs w:val="20"/>
        </w:rPr>
      </w:pPr>
      <w:r w:rsidRPr="00FD59B5">
        <w:rPr>
          <w:rFonts w:ascii="Arial" w:eastAsia="Arial" w:hAnsi="Arial" w:cs="Arial"/>
          <w:color w:val="auto"/>
          <w:sz w:val="20"/>
          <w:szCs w:val="20"/>
        </w:rPr>
        <w:t>El seguimiento de la comprobación será obligación del Área Administrativa Responsable.</w:t>
      </w:r>
    </w:p>
    <w:p w:rsidR="00D052BE" w:rsidRPr="00FD59B5" w:rsidRDefault="00D052BE" w:rsidP="00D052BE">
      <w:pPr>
        <w:spacing w:after="0"/>
        <w:jc w:val="right"/>
        <w:rPr>
          <w:rFonts w:ascii="Arial" w:eastAsia="Arial" w:hAnsi="Arial" w:cs="Arial"/>
          <w:b/>
          <w:color w:val="auto"/>
          <w:sz w:val="20"/>
          <w:szCs w:val="20"/>
        </w:rPr>
      </w:pPr>
    </w:p>
    <w:p w:rsidR="00E923B9" w:rsidRDefault="00E923B9" w:rsidP="00D052BE">
      <w:pPr>
        <w:spacing w:after="0"/>
        <w:jc w:val="right"/>
        <w:rPr>
          <w:rFonts w:ascii="Arial" w:eastAsia="Arial" w:hAnsi="Arial" w:cs="Arial"/>
          <w:b/>
          <w:color w:val="auto"/>
          <w:sz w:val="20"/>
          <w:szCs w:val="20"/>
        </w:rPr>
      </w:pPr>
    </w:p>
    <w:p w:rsidR="00E923B9" w:rsidRDefault="00E923B9" w:rsidP="00D052BE">
      <w:pPr>
        <w:spacing w:after="0"/>
        <w:jc w:val="right"/>
        <w:rPr>
          <w:rFonts w:ascii="Arial" w:eastAsia="Arial" w:hAnsi="Arial" w:cs="Arial"/>
          <w:b/>
          <w:color w:val="auto"/>
          <w:sz w:val="20"/>
          <w:szCs w:val="20"/>
        </w:rPr>
      </w:pPr>
    </w:p>
    <w:p w:rsidR="00D052BE" w:rsidRPr="00FD59B5" w:rsidRDefault="00D052BE" w:rsidP="00D052BE">
      <w:pPr>
        <w:spacing w:after="0"/>
        <w:jc w:val="right"/>
        <w:rPr>
          <w:rFonts w:ascii="Arial" w:hAnsi="Arial" w:cs="Arial"/>
          <w:color w:val="auto"/>
          <w:sz w:val="20"/>
          <w:szCs w:val="20"/>
        </w:rPr>
      </w:pPr>
      <w:r w:rsidRPr="00FD59B5">
        <w:rPr>
          <w:rFonts w:ascii="Arial" w:eastAsia="Arial" w:hAnsi="Arial" w:cs="Arial"/>
          <w:b/>
          <w:color w:val="auto"/>
          <w:sz w:val="20"/>
          <w:szCs w:val="20"/>
        </w:rPr>
        <w:t>Montos de apoyos</w:t>
      </w:r>
    </w:p>
    <w:p w:rsidR="00D052BE" w:rsidRPr="00FD59B5" w:rsidRDefault="00D052BE" w:rsidP="00D052BE">
      <w:pPr>
        <w:spacing w:after="0" w:line="240" w:lineRule="auto"/>
        <w:jc w:val="both"/>
        <w:rPr>
          <w:rFonts w:ascii="Arial" w:hAnsi="Arial" w:cs="Arial"/>
          <w:color w:val="auto"/>
          <w:sz w:val="20"/>
          <w:szCs w:val="20"/>
        </w:rPr>
      </w:pPr>
      <w:r w:rsidRPr="00FD59B5">
        <w:rPr>
          <w:rFonts w:ascii="Arial" w:eastAsia="Arial" w:hAnsi="Arial" w:cs="Arial"/>
          <w:b/>
          <w:color w:val="auto"/>
          <w:sz w:val="20"/>
          <w:szCs w:val="20"/>
        </w:rPr>
        <w:t xml:space="preserve">Artículo 24. </w:t>
      </w:r>
      <w:r w:rsidRPr="00FD59B5">
        <w:rPr>
          <w:rFonts w:ascii="Arial" w:eastAsia="Arial" w:hAnsi="Arial" w:cs="Arial"/>
          <w:color w:val="auto"/>
          <w:sz w:val="20"/>
          <w:szCs w:val="20"/>
        </w:rPr>
        <w:t>Se podrá cubrir los montos solicitados de los apoyos, de manera total o parcial dependiendo de la suficiencia presupuestal del Programa y de acuerdo con el análisis de la solicitud que realice el Área Administrativa Responsable. Pudiendo ser los apoyos en eventos municipales del 2%, estatal del 4% nacional del 6% e internacional del 7% del presupuesto asignado al Programa.</w:t>
      </w:r>
    </w:p>
    <w:p w:rsidR="00D052BE" w:rsidRPr="00FD59B5" w:rsidRDefault="00D052BE" w:rsidP="00D052BE">
      <w:pPr>
        <w:spacing w:after="0" w:line="240" w:lineRule="auto"/>
        <w:jc w:val="center"/>
        <w:rPr>
          <w:rFonts w:ascii="Arial" w:eastAsia="Arial" w:hAnsi="Arial" w:cs="Arial"/>
          <w:b/>
          <w:color w:val="auto"/>
          <w:sz w:val="20"/>
          <w:szCs w:val="20"/>
        </w:rPr>
      </w:pPr>
    </w:p>
    <w:p w:rsidR="00E923B9" w:rsidRDefault="00D052BE" w:rsidP="00D052BE">
      <w:pPr>
        <w:spacing w:after="0"/>
        <w:jc w:val="right"/>
        <w:rPr>
          <w:rFonts w:ascii="Arial" w:hAnsi="Arial" w:cs="Arial"/>
          <w:b/>
          <w:sz w:val="20"/>
          <w:szCs w:val="20"/>
        </w:rPr>
      </w:pPr>
      <w:r w:rsidRPr="00FD59B5">
        <w:rPr>
          <w:rFonts w:ascii="Arial" w:hAnsi="Arial" w:cs="Arial"/>
          <w:b/>
          <w:sz w:val="20"/>
          <w:szCs w:val="20"/>
        </w:rPr>
        <w:t xml:space="preserve">                                             </w:t>
      </w:r>
    </w:p>
    <w:p w:rsidR="00E923B9" w:rsidRDefault="00E923B9" w:rsidP="00D052BE">
      <w:pPr>
        <w:spacing w:after="0"/>
        <w:jc w:val="right"/>
        <w:rPr>
          <w:rFonts w:ascii="Arial" w:hAnsi="Arial" w:cs="Arial"/>
          <w:b/>
          <w:sz w:val="20"/>
          <w:szCs w:val="20"/>
        </w:rPr>
      </w:pPr>
    </w:p>
    <w:p w:rsidR="00D052BE" w:rsidRPr="00FD59B5" w:rsidRDefault="00D052BE" w:rsidP="00D052BE">
      <w:pPr>
        <w:spacing w:after="0"/>
        <w:jc w:val="right"/>
        <w:rPr>
          <w:rFonts w:ascii="Arial" w:hAnsi="Arial" w:cs="Arial"/>
          <w:b/>
          <w:sz w:val="20"/>
          <w:szCs w:val="20"/>
        </w:rPr>
      </w:pPr>
      <w:r w:rsidRPr="00FD59B5">
        <w:rPr>
          <w:rFonts w:ascii="Arial" w:hAnsi="Arial" w:cs="Arial"/>
          <w:b/>
          <w:sz w:val="20"/>
          <w:szCs w:val="20"/>
        </w:rPr>
        <w:t xml:space="preserve">     Métodos de comprobación del gasto de la aplicación del apoyo</w:t>
      </w:r>
    </w:p>
    <w:p w:rsidR="00D052BE" w:rsidRPr="00FD59B5" w:rsidRDefault="00D052BE" w:rsidP="00D052BE">
      <w:pPr>
        <w:spacing w:after="0"/>
        <w:jc w:val="both"/>
        <w:rPr>
          <w:rFonts w:ascii="Arial" w:hAnsi="Arial" w:cs="Arial"/>
          <w:sz w:val="20"/>
          <w:szCs w:val="20"/>
        </w:rPr>
      </w:pPr>
      <w:r w:rsidRPr="00FD59B5">
        <w:rPr>
          <w:rFonts w:ascii="Arial" w:hAnsi="Arial" w:cs="Arial"/>
          <w:b/>
          <w:bCs/>
          <w:sz w:val="20"/>
          <w:szCs w:val="20"/>
        </w:rPr>
        <w:t>Artículo 25.</w:t>
      </w:r>
      <w:r w:rsidRPr="00FD59B5">
        <w:rPr>
          <w:rFonts w:ascii="Arial" w:hAnsi="Arial" w:cs="Arial"/>
          <w:sz w:val="20"/>
          <w:szCs w:val="20"/>
        </w:rPr>
        <w:t xml:space="preserve">Todas las Personas Beneficiarias deberán presentar las Facturas o recibos con datos fiscales del emisor que avalen el gasto ejercido para el Evento Solicitado, mismas que deberán cotejarse con el concepto solicitado a través del Oficio de Petición </w:t>
      </w:r>
    </w:p>
    <w:p w:rsidR="00D052BE" w:rsidRPr="00FD59B5" w:rsidRDefault="00D052BE" w:rsidP="00D052BE">
      <w:pPr>
        <w:jc w:val="both"/>
        <w:rPr>
          <w:rFonts w:ascii="Arial" w:hAnsi="Arial" w:cs="Arial"/>
          <w:sz w:val="20"/>
          <w:szCs w:val="20"/>
        </w:rPr>
      </w:pPr>
      <w:r w:rsidRPr="00FD59B5">
        <w:rPr>
          <w:rFonts w:ascii="Arial" w:hAnsi="Arial" w:cs="Arial"/>
          <w:sz w:val="20"/>
          <w:szCs w:val="20"/>
        </w:rPr>
        <w:t>Económico. - Comprobación de apoyo económico de la Persona Beneficiaria se obliga a comprobar el gasto del recurso económico recibido en el tiempo y forma establecidos en el convenio respectivo, a través de los documentos que les sean solicitados.</w:t>
      </w:r>
    </w:p>
    <w:p w:rsidR="00D052BE" w:rsidRPr="00FD59B5" w:rsidRDefault="00D052BE" w:rsidP="00D052BE">
      <w:pPr>
        <w:jc w:val="both"/>
        <w:rPr>
          <w:rFonts w:ascii="Arial" w:hAnsi="Arial" w:cs="Arial"/>
          <w:sz w:val="20"/>
          <w:szCs w:val="20"/>
        </w:rPr>
      </w:pPr>
      <w:r w:rsidRPr="00FD59B5">
        <w:rPr>
          <w:rFonts w:ascii="Arial" w:hAnsi="Arial" w:cs="Arial"/>
          <w:sz w:val="20"/>
          <w:szCs w:val="20"/>
        </w:rPr>
        <w:t>Material. - La Persona Beneficiaria se obliga a comprobar el uso del material recibido mediante memorias fotográficas y listas en las que consten los nombres y firmas de las personas que recibieron el material. Dicha comprobación se realizará en el tiempo y forma establecidos en el recibo de entrega.</w:t>
      </w:r>
    </w:p>
    <w:p w:rsidR="00D052BE" w:rsidRPr="00FD59B5" w:rsidRDefault="00D052BE" w:rsidP="00D052BE">
      <w:pPr>
        <w:jc w:val="both"/>
        <w:rPr>
          <w:rFonts w:ascii="Arial" w:hAnsi="Arial" w:cs="Arial"/>
          <w:sz w:val="20"/>
          <w:szCs w:val="20"/>
        </w:rPr>
      </w:pPr>
      <w:r w:rsidRPr="00FD59B5">
        <w:rPr>
          <w:rFonts w:ascii="Arial" w:hAnsi="Arial" w:cs="Arial"/>
          <w:sz w:val="20"/>
          <w:szCs w:val="20"/>
        </w:rPr>
        <w:t>El seguimiento de la comprobación será obligación del Área Administrativa Responsable.</w:t>
      </w:r>
    </w:p>
    <w:p w:rsidR="00D052BE" w:rsidRPr="00FD59B5" w:rsidRDefault="00D052BE" w:rsidP="00D052BE">
      <w:pPr>
        <w:jc w:val="both"/>
        <w:rPr>
          <w:rFonts w:ascii="Arial" w:hAnsi="Arial" w:cs="Arial"/>
          <w:sz w:val="20"/>
          <w:szCs w:val="20"/>
        </w:rPr>
      </w:pPr>
    </w:p>
    <w:p w:rsidR="00D052BE" w:rsidRPr="00FD59B5" w:rsidRDefault="00D052BE" w:rsidP="00D052BE">
      <w:pPr>
        <w:spacing w:after="0" w:line="240" w:lineRule="auto"/>
        <w:jc w:val="center"/>
        <w:rPr>
          <w:rFonts w:ascii="Arial" w:hAnsi="Arial" w:cs="Arial"/>
          <w:color w:val="auto"/>
          <w:sz w:val="20"/>
          <w:szCs w:val="20"/>
        </w:rPr>
      </w:pPr>
      <w:r w:rsidRPr="00FD59B5">
        <w:rPr>
          <w:rFonts w:ascii="Arial" w:eastAsia="Arial" w:hAnsi="Arial" w:cs="Arial"/>
          <w:b/>
          <w:color w:val="auto"/>
          <w:sz w:val="20"/>
          <w:szCs w:val="20"/>
        </w:rPr>
        <w:lastRenderedPageBreak/>
        <w:t>Capítulo V</w:t>
      </w:r>
    </w:p>
    <w:p w:rsidR="00D052BE" w:rsidRPr="00FD59B5" w:rsidRDefault="00D052BE" w:rsidP="00D052BE">
      <w:pPr>
        <w:spacing w:after="0" w:line="240" w:lineRule="auto"/>
        <w:jc w:val="center"/>
        <w:rPr>
          <w:rFonts w:ascii="Arial" w:hAnsi="Arial" w:cs="Arial"/>
          <w:color w:val="auto"/>
          <w:sz w:val="20"/>
          <w:szCs w:val="20"/>
        </w:rPr>
      </w:pPr>
      <w:r w:rsidRPr="00FD59B5">
        <w:rPr>
          <w:rFonts w:ascii="Arial" w:eastAsia="Arial" w:hAnsi="Arial" w:cs="Arial"/>
          <w:b/>
          <w:color w:val="auto"/>
          <w:sz w:val="20"/>
          <w:szCs w:val="20"/>
        </w:rPr>
        <w:t>Becas de Deportistas</w:t>
      </w:r>
    </w:p>
    <w:p w:rsidR="00D052BE" w:rsidRPr="00FD59B5" w:rsidRDefault="00D052BE" w:rsidP="00D052BE">
      <w:pPr>
        <w:spacing w:after="0" w:line="240" w:lineRule="auto"/>
        <w:jc w:val="center"/>
        <w:rPr>
          <w:rFonts w:ascii="Arial" w:hAnsi="Arial" w:cs="Arial"/>
          <w:color w:val="auto"/>
          <w:sz w:val="20"/>
          <w:szCs w:val="20"/>
        </w:rPr>
      </w:pPr>
    </w:p>
    <w:p w:rsidR="00E923B9" w:rsidRDefault="00E923B9" w:rsidP="00D052BE">
      <w:pPr>
        <w:spacing w:after="0" w:line="240" w:lineRule="auto"/>
        <w:jc w:val="right"/>
        <w:rPr>
          <w:rFonts w:ascii="Arial" w:eastAsia="Arial" w:hAnsi="Arial" w:cs="Arial"/>
          <w:b/>
          <w:color w:val="auto"/>
          <w:sz w:val="20"/>
          <w:szCs w:val="20"/>
        </w:rPr>
      </w:pPr>
    </w:p>
    <w:p w:rsidR="00D052BE" w:rsidRPr="00FD59B5" w:rsidRDefault="00D052BE" w:rsidP="00D052BE">
      <w:pPr>
        <w:spacing w:after="0" w:line="240" w:lineRule="auto"/>
        <w:jc w:val="right"/>
        <w:rPr>
          <w:rFonts w:ascii="Arial" w:hAnsi="Arial" w:cs="Arial"/>
          <w:color w:val="auto"/>
          <w:sz w:val="20"/>
          <w:szCs w:val="20"/>
        </w:rPr>
      </w:pPr>
      <w:r w:rsidRPr="00FD59B5">
        <w:rPr>
          <w:rFonts w:ascii="Arial" w:eastAsia="Arial" w:hAnsi="Arial" w:cs="Arial"/>
          <w:b/>
          <w:color w:val="auto"/>
          <w:sz w:val="20"/>
          <w:szCs w:val="20"/>
        </w:rPr>
        <w:t>Proceso de otorgamiento</w:t>
      </w:r>
    </w:p>
    <w:p w:rsidR="00D052BE" w:rsidRPr="00FD59B5" w:rsidRDefault="00D052BE" w:rsidP="00D052BE">
      <w:pPr>
        <w:spacing w:after="0" w:line="240" w:lineRule="auto"/>
        <w:jc w:val="both"/>
        <w:rPr>
          <w:rFonts w:ascii="Arial" w:eastAsia="Arial" w:hAnsi="Arial" w:cs="Arial"/>
          <w:color w:val="auto"/>
          <w:sz w:val="20"/>
          <w:szCs w:val="20"/>
        </w:rPr>
      </w:pPr>
      <w:r w:rsidRPr="00FD59B5">
        <w:rPr>
          <w:rFonts w:ascii="Arial" w:eastAsia="Arial" w:hAnsi="Arial" w:cs="Arial"/>
          <w:b/>
          <w:color w:val="auto"/>
          <w:sz w:val="20"/>
          <w:szCs w:val="20"/>
        </w:rPr>
        <w:t xml:space="preserve">Artículo 26. </w:t>
      </w:r>
      <w:r w:rsidRPr="00FD59B5">
        <w:rPr>
          <w:rFonts w:ascii="Arial" w:eastAsia="Arial" w:hAnsi="Arial" w:cs="Arial"/>
          <w:color w:val="auto"/>
          <w:sz w:val="20"/>
          <w:szCs w:val="20"/>
        </w:rPr>
        <w:t>La CODE, a través del Área Administrativa Responsable determinará los montos y procesos para el otorgamiento de becas, los cuales se sujetarán al presupuesto del Programa y a las directrices que determine la CODE.</w:t>
      </w:r>
    </w:p>
    <w:p w:rsidR="00E923B9" w:rsidRDefault="00E923B9" w:rsidP="00D052BE">
      <w:pPr>
        <w:spacing w:after="0" w:line="240" w:lineRule="auto"/>
        <w:jc w:val="right"/>
        <w:rPr>
          <w:rFonts w:ascii="Arial" w:eastAsia="Arial" w:hAnsi="Arial" w:cs="Arial"/>
          <w:b/>
          <w:sz w:val="20"/>
          <w:szCs w:val="20"/>
        </w:rPr>
      </w:pPr>
    </w:p>
    <w:p w:rsidR="00E923B9" w:rsidRDefault="00E923B9" w:rsidP="00D052BE">
      <w:pPr>
        <w:spacing w:after="0" w:line="240" w:lineRule="auto"/>
        <w:jc w:val="right"/>
        <w:rPr>
          <w:rFonts w:ascii="Arial" w:eastAsia="Arial" w:hAnsi="Arial" w:cs="Arial"/>
          <w:b/>
          <w:sz w:val="20"/>
          <w:szCs w:val="20"/>
        </w:rPr>
      </w:pPr>
    </w:p>
    <w:p w:rsidR="00D052BE" w:rsidRPr="00FD59B5" w:rsidRDefault="00D052BE" w:rsidP="00D052BE">
      <w:pPr>
        <w:spacing w:after="0" w:line="240" w:lineRule="auto"/>
        <w:jc w:val="right"/>
        <w:rPr>
          <w:rFonts w:ascii="Arial" w:hAnsi="Arial" w:cs="Arial"/>
          <w:sz w:val="20"/>
          <w:szCs w:val="20"/>
        </w:rPr>
      </w:pPr>
      <w:r w:rsidRPr="00FD59B5">
        <w:rPr>
          <w:rFonts w:ascii="Arial" w:eastAsia="Arial" w:hAnsi="Arial" w:cs="Arial"/>
          <w:b/>
          <w:sz w:val="20"/>
          <w:szCs w:val="20"/>
        </w:rPr>
        <w:t>Requisitos</w:t>
      </w:r>
    </w:p>
    <w:p w:rsidR="00D052BE" w:rsidRPr="00FD59B5" w:rsidRDefault="00D052BE" w:rsidP="00D052BE">
      <w:pPr>
        <w:spacing w:after="0" w:line="240" w:lineRule="auto"/>
        <w:jc w:val="both"/>
        <w:rPr>
          <w:rFonts w:ascii="Arial" w:hAnsi="Arial" w:cs="Arial"/>
          <w:sz w:val="20"/>
          <w:szCs w:val="20"/>
        </w:rPr>
      </w:pPr>
      <w:r w:rsidRPr="00FD59B5">
        <w:rPr>
          <w:rFonts w:ascii="Arial" w:eastAsia="Arial" w:hAnsi="Arial" w:cs="Arial"/>
          <w:b/>
          <w:sz w:val="20"/>
          <w:szCs w:val="20"/>
        </w:rPr>
        <w:t xml:space="preserve">Artículo 27. </w:t>
      </w:r>
      <w:r w:rsidRPr="00FD59B5">
        <w:rPr>
          <w:rFonts w:ascii="Arial" w:hAnsi="Arial" w:cs="Arial"/>
          <w:sz w:val="20"/>
          <w:szCs w:val="20"/>
        </w:rPr>
        <w:t>Las y los deportistas beneficiados con becas serán aquellos que, participando en la fase final de los Juegos Nacionales del deporte adaptado CONADE hayan sido ganadoras/es de alguna medalla oficial.</w:t>
      </w:r>
    </w:p>
    <w:p w:rsidR="00E923B9" w:rsidRDefault="00E923B9" w:rsidP="00D052BE">
      <w:pPr>
        <w:spacing w:after="0" w:line="240" w:lineRule="auto"/>
        <w:jc w:val="right"/>
        <w:rPr>
          <w:rFonts w:ascii="Arial" w:eastAsia="Arial" w:hAnsi="Arial" w:cs="Arial"/>
          <w:b/>
          <w:sz w:val="20"/>
          <w:szCs w:val="20"/>
        </w:rPr>
      </w:pPr>
    </w:p>
    <w:p w:rsidR="00E923B9" w:rsidRDefault="00E923B9" w:rsidP="00D052BE">
      <w:pPr>
        <w:spacing w:after="0" w:line="240" w:lineRule="auto"/>
        <w:jc w:val="right"/>
        <w:rPr>
          <w:rFonts w:ascii="Arial" w:eastAsia="Arial" w:hAnsi="Arial" w:cs="Arial"/>
          <w:b/>
          <w:sz w:val="20"/>
          <w:szCs w:val="20"/>
        </w:rPr>
      </w:pPr>
    </w:p>
    <w:p w:rsidR="00D052BE" w:rsidRPr="00FD59B5" w:rsidRDefault="00D052BE" w:rsidP="00D052BE">
      <w:pPr>
        <w:spacing w:after="0" w:line="240" w:lineRule="auto"/>
        <w:jc w:val="right"/>
        <w:rPr>
          <w:rFonts w:ascii="Arial" w:hAnsi="Arial" w:cs="Arial"/>
          <w:sz w:val="20"/>
          <w:szCs w:val="20"/>
        </w:rPr>
      </w:pPr>
      <w:r w:rsidRPr="00FD59B5">
        <w:rPr>
          <w:rFonts w:ascii="Arial" w:eastAsia="Arial" w:hAnsi="Arial" w:cs="Arial"/>
          <w:b/>
          <w:sz w:val="20"/>
          <w:szCs w:val="20"/>
        </w:rPr>
        <w:t>Documentación del expediente</w:t>
      </w:r>
    </w:p>
    <w:p w:rsidR="00D052BE" w:rsidRPr="00FD59B5" w:rsidRDefault="00D052BE" w:rsidP="00D052BE">
      <w:pPr>
        <w:spacing w:after="0" w:line="240" w:lineRule="auto"/>
        <w:jc w:val="both"/>
        <w:rPr>
          <w:rFonts w:ascii="Arial" w:hAnsi="Arial" w:cs="Arial"/>
          <w:sz w:val="20"/>
          <w:szCs w:val="20"/>
        </w:rPr>
      </w:pPr>
      <w:r w:rsidRPr="00FD59B5">
        <w:rPr>
          <w:rFonts w:ascii="Arial" w:eastAsia="Arial" w:hAnsi="Arial" w:cs="Arial"/>
          <w:b/>
          <w:sz w:val="20"/>
          <w:szCs w:val="20"/>
        </w:rPr>
        <w:t xml:space="preserve">Artículo 28. </w:t>
      </w:r>
      <w:r w:rsidRPr="00FD59B5">
        <w:rPr>
          <w:rFonts w:ascii="Arial" w:eastAsia="Arial" w:hAnsi="Arial" w:cs="Arial"/>
          <w:sz w:val="20"/>
          <w:szCs w:val="20"/>
        </w:rPr>
        <w:t>Las personas deportistas que deseen ser sujetos de becas, deberán presentar ante el Área Administrativa Responsable la documentación siguiente:</w:t>
      </w:r>
    </w:p>
    <w:p w:rsidR="00D052BE" w:rsidRPr="00FD59B5" w:rsidRDefault="00D052BE" w:rsidP="00D052BE">
      <w:pPr>
        <w:spacing w:after="0" w:line="240" w:lineRule="auto"/>
        <w:jc w:val="both"/>
        <w:rPr>
          <w:rFonts w:ascii="Arial" w:hAnsi="Arial" w:cs="Arial"/>
          <w:sz w:val="20"/>
          <w:szCs w:val="20"/>
        </w:rPr>
      </w:pPr>
    </w:p>
    <w:p w:rsidR="00D052BE" w:rsidRPr="00FD59B5" w:rsidRDefault="00D052BE" w:rsidP="00AF5E8E">
      <w:pPr>
        <w:numPr>
          <w:ilvl w:val="0"/>
          <w:numId w:val="25"/>
        </w:numPr>
        <w:spacing w:after="0" w:line="240" w:lineRule="auto"/>
        <w:ind w:hanging="720"/>
        <w:jc w:val="both"/>
        <w:rPr>
          <w:rFonts w:ascii="Arial" w:eastAsia="Arial" w:hAnsi="Arial" w:cs="Arial"/>
          <w:sz w:val="20"/>
          <w:szCs w:val="20"/>
        </w:rPr>
      </w:pPr>
      <w:r w:rsidRPr="00FD59B5">
        <w:rPr>
          <w:rFonts w:ascii="Arial" w:eastAsia="Arial" w:hAnsi="Arial" w:cs="Arial"/>
          <w:sz w:val="20"/>
          <w:szCs w:val="20"/>
        </w:rPr>
        <w:t>Solicitud de beca, suscrita por la persona deportista y en caso de ser menor de edad o tener alguna discapacidad, por el padre, madre o tutor;</w:t>
      </w:r>
    </w:p>
    <w:p w:rsidR="00D052BE" w:rsidRPr="00FD59B5" w:rsidRDefault="00D052BE" w:rsidP="00D052BE">
      <w:pPr>
        <w:spacing w:after="0" w:line="240" w:lineRule="auto"/>
        <w:ind w:left="1080"/>
        <w:jc w:val="both"/>
        <w:rPr>
          <w:rFonts w:ascii="Arial" w:hAnsi="Arial" w:cs="Arial"/>
          <w:sz w:val="20"/>
          <w:szCs w:val="20"/>
        </w:rPr>
      </w:pPr>
    </w:p>
    <w:p w:rsidR="00D052BE" w:rsidRPr="00FD59B5" w:rsidRDefault="00D052BE" w:rsidP="00AF5E8E">
      <w:pPr>
        <w:numPr>
          <w:ilvl w:val="0"/>
          <w:numId w:val="25"/>
        </w:numPr>
        <w:spacing w:after="0" w:line="240" w:lineRule="auto"/>
        <w:ind w:hanging="720"/>
        <w:jc w:val="both"/>
        <w:rPr>
          <w:rFonts w:ascii="Arial" w:eastAsia="Arial" w:hAnsi="Arial" w:cs="Arial"/>
          <w:sz w:val="20"/>
          <w:szCs w:val="20"/>
        </w:rPr>
      </w:pPr>
      <w:r w:rsidRPr="00FD59B5">
        <w:rPr>
          <w:rFonts w:ascii="Arial" w:eastAsia="Arial" w:hAnsi="Arial" w:cs="Arial"/>
          <w:sz w:val="20"/>
          <w:szCs w:val="20"/>
        </w:rPr>
        <w:t>Carta aval de la asociación deportiva, cuando corresponda;</w:t>
      </w:r>
    </w:p>
    <w:p w:rsidR="00D052BE" w:rsidRPr="00FD59B5" w:rsidRDefault="00D052BE" w:rsidP="00D052BE">
      <w:pPr>
        <w:pStyle w:val="Prrafodelista"/>
        <w:rPr>
          <w:rFonts w:ascii="Arial" w:eastAsia="Arial" w:hAnsi="Arial" w:cs="Arial"/>
          <w:sz w:val="20"/>
          <w:szCs w:val="20"/>
        </w:rPr>
      </w:pPr>
    </w:p>
    <w:p w:rsidR="00D052BE" w:rsidRPr="00FD59B5" w:rsidRDefault="00D052BE" w:rsidP="00AF5E8E">
      <w:pPr>
        <w:numPr>
          <w:ilvl w:val="0"/>
          <w:numId w:val="25"/>
        </w:numPr>
        <w:spacing w:after="0" w:line="240" w:lineRule="auto"/>
        <w:ind w:hanging="720"/>
        <w:jc w:val="both"/>
        <w:rPr>
          <w:rFonts w:ascii="Arial" w:eastAsia="Arial" w:hAnsi="Arial" w:cs="Arial"/>
          <w:sz w:val="20"/>
          <w:szCs w:val="20"/>
        </w:rPr>
      </w:pPr>
      <w:r w:rsidRPr="00FD59B5">
        <w:rPr>
          <w:rFonts w:ascii="Arial" w:eastAsia="Arial" w:hAnsi="Arial" w:cs="Arial"/>
          <w:sz w:val="20"/>
          <w:szCs w:val="20"/>
        </w:rPr>
        <w:t>Credencial Nacional de Discapacidad;</w:t>
      </w:r>
    </w:p>
    <w:p w:rsidR="00D052BE" w:rsidRPr="00FD59B5" w:rsidRDefault="00D052BE" w:rsidP="00D052BE">
      <w:pPr>
        <w:pStyle w:val="Prrafodelista"/>
        <w:rPr>
          <w:rFonts w:ascii="Arial" w:eastAsia="Arial" w:hAnsi="Arial" w:cs="Arial"/>
          <w:sz w:val="20"/>
          <w:szCs w:val="20"/>
        </w:rPr>
      </w:pPr>
    </w:p>
    <w:p w:rsidR="00D052BE" w:rsidRPr="00FD59B5" w:rsidRDefault="00D052BE" w:rsidP="00AF5E8E">
      <w:pPr>
        <w:numPr>
          <w:ilvl w:val="0"/>
          <w:numId w:val="25"/>
        </w:numPr>
        <w:spacing w:after="0" w:line="240" w:lineRule="auto"/>
        <w:ind w:hanging="720"/>
        <w:jc w:val="both"/>
        <w:rPr>
          <w:rFonts w:ascii="Arial" w:eastAsia="Arial" w:hAnsi="Arial" w:cs="Arial"/>
          <w:sz w:val="20"/>
          <w:szCs w:val="20"/>
        </w:rPr>
      </w:pPr>
      <w:r w:rsidRPr="00FD59B5">
        <w:rPr>
          <w:rFonts w:ascii="Arial" w:eastAsia="Arial" w:hAnsi="Arial" w:cs="Arial"/>
          <w:sz w:val="20"/>
          <w:szCs w:val="20"/>
        </w:rPr>
        <w:t>Constancia de clasificación deportiva de discapacidad vigente;</w:t>
      </w:r>
    </w:p>
    <w:p w:rsidR="00D052BE" w:rsidRPr="00FD59B5" w:rsidRDefault="00D052BE" w:rsidP="00D052BE">
      <w:pPr>
        <w:spacing w:after="0" w:line="240" w:lineRule="auto"/>
        <w:jc w:val="both"/>
        <w:rPr>
          <w:rFonts w:ascii="Arial" w:hAnsi="Arial" w:cs="Arial"/>
          <w:sz w:val="20"/>
          <w:szCs w:val="20"/>
        </w:rPr>
      </w:pPr>
    </w:p>
    <w:p w:rsidR="00D052BE" w:rsidRPr="00FD59B5" w:rsidRDefault="00D052BE" w:rsidP="00AF5E8E">
      <w:pPr>
        <w:numPr>
          <w:ilvl w:val="0"/>
          <w:numId w:val="25"/>
        </w:numPr>
        <w:spacing w:after="0" w:line="240" w:lineRule="auto"/>
        <w:ind w:hanging="720"/>
        <w:jc w:val="both"/>
        <w:rPr>
          <w:rFonts w:ascii="Arial" w:eastAsia="Arial" w:hAnsi="Arial" w:cs="Arial"/>
          <w:sz w:val="20"/>
          <w:szCs w:val="20"/>
        </w:rPr>
      </w:pPr>
      <w:r w:rsidRPr="00FD59B5">
        <w:rPr>
          <w:rFonts w:ascii="Arial" w:eastAsia="Arial" w:hAnsi="Arial" w:cs="Arial"/>
          <w:sz w:val="20"/>
          <w:szCs w:val="20"/>
        </w:rPr>
        <w:t>Currículo deportivo; y</w:t>
      </w:r>
    </w:p>
    <w:p w:rsidR="00D052BE" w:rsidRPr="00FD59B5" w:rsidRDefault="00D052BE" w:rsidP="00D052BE">
      <w:pPr>
        <w:spacing w:after="0" w:line="240" w:lineRule="auto"/>
        <w:jc w:val="both"/>
        <w:rPr>
          <w:rFonts w:ascii="Arial" w:hAnsi="Arial" w:cs="Arial"/>
          <w:sz w:val="20"/>
          <w:szCs w:val="20"/>
        </w:rPr>
      </w:pPr>
    </w:p>
    <w:p w:rsidR="00D052BE" w:rsidRPr="00FD59B5" w:rsidRDefault="00D052BE" w:rsidP="00AF5E8E">
      <w:pPr>
        <w:numPr>
          <w:ilvl w:val="0"/>
          <w:numId w:val="25"/>
        </w:numPr>
        <w:spacing w:after="0" w:line="240" w:lineRule="auto"/>
        <w:ind w:hanging="720"/>
        <w:jc w:val="both"/>
        <w:rPr>
          <w:rFonts w:ascii="Arial" w:eastAsia="Arial" w:hAnsi="Arial" w:cs="Arial"/>
          <w:sz w:val="20"/>
          <w:szCs w:val="20"/>
        </w:rPr>
      </w:pPr>
      <w:r w:rsidRPr="00FD59B5">
        <w:rPr>
          <w:rFonts w:ascii="Arial" w:eastAsia="Arial" w:hAnsi="Arial" w:cs="Arial"/>
          <w:sz w:val="20"/>
          <w:szCs w:val="20"/>
        </w:rPr>
        <w:t>Constancia de inscripción al RED.</w:t>
      </w:r>
    </w:p>
    <w:p w:rsidR="00D052BE" w:rsidRPr="00FD59B5" w:rsidRDefault="00D052BE" w:rsidP="00D052BE">
      <w:pPr>
        <w:spacing w:after="0" w:line="240" w:lineRule="auto"/>
        <w:jc w:val="both"/>
        <w:rPr>
          <w:rFonts w:ascii="Arial" w:hAnsi="Arial" w:cs="Arial"/>
          <w:sz w:val="20"/>
          <w:szCs w:val="20"/>
        </w:rPr>
      </w:pPr>
    </w:p>
    <w:p w:rsidR="00D052BE" w:rsidRPr="00FD59B5" w:rsidRDefault="00D052BE" w:rsidP="00D052BE">
      <w:pPr>
        <w:spacing w:after="0" w:line="240" w:lineRule="auto"/>
        <w:jc w:val="right"/>
        <w:rPr>
          <w:rFonts w:ascii="Arial" w:eastAsia="Arial" w:hAnsi="Arial" w:cs="Arial"/>
          <w:b/>
          <w:sz w:val="20"/>
          <w:szCs w:val="20"/>
        </w:rPr>
      </w:pPr>
    </w:p>
    <w:p w:rsidR="00E923B9" w:rsidRDefault="00E923B9" w:rsidP="00D052BE">
      <w:pPr>
        <w:spacing w:after="0" w:line="240" w:lineRule="auto"/>
        <w:jc w:val="right"/>
        <w:rPr>
          <w:rFonts w:ascii="Arial" w:eastAsia="Arial" w:hAnsi="Arial" w:cs="Arial"/>
          <w:b/>
          <w:sz w:val="20"/>
          <w:szCs w:val="20"/>
        </w:rPr>
      </w:pPr>
    </w:p>
    <w:p w:rsidR="00D052BE" w:rsidRPr="00FD59B5" w:rsidRDefault="00D052BE" w:rsidP="00D052BE">
      <w:pPr>
        <w:spacing w:after="0" w:line="240" w:lineRule="auto"/>
        <w:jc w:val="right"/>
        <w:rPr>
          <w:rFonts w:ascii="Arial" w:hAnsi="Arial" w:cs="Arial"/>
          <w:sz w:val="20"/>
          <w:szCs w:val="20"/>
        </w:rPr>
      </w:pPr>
      <w:r w:rsidRPr="00FD59B5">
        <w:rPr>
          <w:rFonts w:ascii="Arial" w:eastAsia="Arial" w:hAnsi="Arial" w:cs="Arial"/>
          <w:b/>
          <w:sz w:val="20"/>
          <w:szCs w:val="20"/>
        </w:rPr>
        <w:t>Convenio de beca</w:t>
      </w:r>
    </w:p>
    <w:p w:rsidR="00D052BE" w:rsidRPr="00FD59B5" w:rsidRDefault="00D052BE" w:rsidP="00D052BE">
      <w:pPr>
        <w:spacing w:after="0" w:line="240" w:lineRule="auto"/>
        <w:jc w:val="both"/>
        <w:rPr>
          <w:rFonts w:ascii="Arial" w:hAnsi="Arial" w:cs="Arial"/>
          <w:sz w:val="20"/>
          <w:szCs w:val="20"/>
        </w:rPr>
      </w:pPr>
      <w:r w:rsidRPr="00FD59B5">
        <w:rPr>
          <w:rFonts w:ascii="Arial" w:eastAsia="Arial" w:hAnsi="Arial" w:cs="Arial"/>
          <w:b/>
          <w:sz w:val="20"/>
          <w:szCs w:val="20"/>
        </w:rPr>
        <w:t>Artículo 29.</w:t>
      </w:r>
      <w:r w:rsidRPr="00FD59B5">
        <w:rPr>
          <w:rFonts w:ascii="Arial" w:eastAsia="Arial" w:hAnsi="Arial" w:cs="Arial"/>
          <w:sz w:val="20"/>
          <w:szCs w:val="20"/>
        </w:rPr>
        <w:t xml:space="preserve"> La beca se otorga a través de la firma de un convenio; cuando se trate de menores de edad o deportistas con discapacidad, podrá firmar quien tenga la patria potestad, tutela legal o quien se ostente como apoderada o apoderado, en su caso.</w:t>
      </w:r>
    </w:p>
    <w:p w:rsidR="00D052BE" w:rsidRPr="00FD59B5" w:rsidRDefault="00D052BE" w:rsidP="00D052BE">
      <w:pPr>
        <w:spacing w:after="0" w:line="240" w:lineRule="auto"/>
        <w:jc w:val="both"/>
        <w:rPr>
          <w:rFonts w:ascii="Arial" w:hAnsi="Arial" w:cs="Arial"/>
          <w:sz w:val="20"/>
          <w:szCs w:val="20"/>
        </w:rPr>
      </w:pPr>
    </w:p>
    <w:p w:rsidR="00D052BE" w:rsidRPr="00FD59B5" w:rsidRDefault="00D052BE" w:rsidP="00D052BE">
      <w:pPr>
        <w:spacing w:after="0" w:line="240" w:lineRule="auto"/>
        <w:jc w:val="both"/>
        <w:rPr>
          <w:rFonts w:ascii="Arial" w:hAnsi="Arial" w:cs="Arial"/>
          <w:sz w:val="20"/>
          <w:szCs w:val="20"/>
        </w:rPr>
      </w:pPr>
      <w:r w:rsidRPr="00FD59B5">
        <w:rPr>
          <w:rFonts w:ascii="Arial" w:eastAsia="Arial" w:hAnsi="Arial" w:cs="Arial"/>
          <w:sz w:val="20"/>
          <w:szCs w:val="20"/>
        </w:rPr>
        <w:t>La vigencia de las becas será de 7 meses</w:t>
      </w:r>
      <w:r w:rsidR="00E923B9">
        <w:rPr>
          <w:rFonts w:ascii="Arial" w:eastAsia="Arial" w:hAnsi="Arial" w:cs="Arial"/>
          <w:sz w:val="20"/>
          <w:szCs w:val="20"/>
        </w:rPr>
        <w:t xml:space="preserve"> </w:t>
      </w:r>
      <w:r w:rsidRPr="00FD59B5">
        <w:rPr>
          <w:rFonts w:ascii="Arial" w:eastAsia="Arial" w:hAnsi="Arial" w:cs="Arial"/>
          <w:sz w:val="20"/>
          <w:szCs w:val="20"/>
        </w:rPr>
        <w:t>y se formalizará en los convenios que se firmen para tal efecto.</w:t>
      </w:r>
    </w:p>
    <w:p w:rsidR="00E923B9" w:rsidRDefault="00E923B9" w:rsidP="00D052BE">
      <w:pPr>
        <w:spacing w:after="0" w:line="240" w:lineRule="auto"/>
        <w:jc w:val="right"/>
        <w:rPr>
          <w:rFonts w:ascii="Arial" w:eastAsia="Arial" w:hAnsi="Arial" w:cs="Arial"/>
          <w:b/>
          <w:color w:val="auto"/>
          <w:sz w:val="20"/>
          <w:szCs w:val="20"/>
        </w:rPr>
      </w:pPr>
    </w:p>
    <w:p w:rsidR="00E923B9" w:rsidRDefault="00E923B9" w:rsidP="00D052BE">
      <w:pPr>
        <w:spacing w:after="0" w:line="240" w:lineRule="auto"/>
        <w:jc w:val="right"/>
        <w:rPr>
          <w:rFonts w:ascii="Arial" w:eastAsia="Arial" w:hAnsi="Arial" w:cs="Arial"/>
          <w:b/>
          <w:color w:val="auto"/>
          <w:sz w:val="20"/>
          <w:szCs w:val="20"/>
        </w:rPr>
      </w:pPr>
    </w:p>
    <w:p w:rsidR="00D052BE" w:rsidRPr="00FD59B5" w:rsidRDefault="00D052BE" w:rsidP="00D052BE">
      <w:pPr>
        <w:spacing w:after="0" w:line="240" w:lineRule="auto"/>
        <w:jc w:val="right"/>
        <w:rPr>
          <w:rFonts w:ascii="Arial" w:hAnsi="Arial" w:cs="Arial"/>
          <w:color w:val="auto"/>
          <w:sz w:val="20"/>
          <w:szCs w:val="20"/>
        </w:rPr>
      </w:pPr>
      <w:r w:rsidRPr="00FD59B5">
        <w:rPr>
          <w:rFonts w:ascii="Arial" w:eastAsia="Arial" w:hAnsi="Arial" w:cs="Arial"/>
          <w:b/>
          <w:color w:val="auto"/>
          <w:sz w:val="20"/>
          <w:szCs w:val="20"/>
        </w:rPr>
        <w:t>Personas beneficiarias</w:t>
      </w:r>
    </w:p>
    <w:p w:rsidR="00D052BE" w:rsidRPr="00FD59B5" w:rsidRDefault="00D052BE" w:rsidP="00D052BE">
      <w:pPr>
        <w:spacing w:after="0" w:line="240" w:lineRule="auto"/>
        <w:jc w:val="both"/>
        <w:rPr>
          <w:rFonts w:ascii="Arial" w:eastAsia="Arial" w:hAnsi="Arial" w:cs="Arial"/>
          <w:color w:val="auto"/>
          <w:sz w:val="20"/>
          <w:szCs w:val="20"/>
        </w:rPr>
      </w:pPr>
      <w:r w:rsidRPr="00FD59B5">
        <w:rPr>
          <w:rFonts w:ascii="Arial" w:eastAsia="Arial" w:hAnsi="Arial" w:cs="Arial"/>
          <w:b/>
          <w:color w:val="auto"/>
          <w:sz w:val="20"/>
          <w:szCs w:val="20"/>
        </w:rPr>
        <w:t xml:space="preserve">Artículo 30. </w:t>
      </w:r>
      <w:r w:rsidRPr="00FD59B5">
        <w:rPr>
          <w:rFonts w:ascii="Arial" w:eastAsia="Arial" w:hAnsi="Arial" w:cs="Arial"/>
          <w:color w:val="auto"/>
          <w:sz w:val="20"/>
          <w:szCs w:val="20"/>
        </w:rPr>
        <w:t xml:space="preserve">Las personas deportistas beneficiadas con becas, serán aquellos que se encuentren convocados, participando, clasificados, o compitiendo en alguno de los procesos de juegos Nacionales de Deporte Adaptado CONADE, campeonatos nacionales de procesos de selección </w:t>
      </w:r>
      <w:r w:rsidRPr="00FD59B5">
        <w:rPr>
          <w:rFonts w:ascii="Arial" w:eastAsia="Arial" w:hAnsi="Arial" w:cs="Arial"/>
          <w:color w:val="auto"/>
          <w:sz w:val="20"/>
          <w:szCs w:val="20"/>
        </w:rPr>
        <w:lastRenderedPageBreak/>
        <w:t>nacional convocado por Asociación Nacional de acuerdo con presupuesto del Programa y al análisis que determine el Área Administrativa Responsable.</w:t>
      </w:r>
    </w:p>
    <w:p w:rsidR="00D052BE" w:rsidRPr="00FD59B5" w:rsidRDefault="00D052BE" w:rsidP="00D052BE">
      <w:pPr>
        <w:spacing w:after="0" w:line="240" w:lineRule="auto"/>
        <w:jc w:val="both"/>
        <w:rPr>
          <w:rFonts w:ascii="Arial" w:eastAsia="Arial" w:hAnsi="Arial" w:cs="Arial"/>
          <w:color w:val="auto"/>
          <w:sz w:val="20"/>
          <w:szCs w:val="20"/>
        </w:rPr>
      </w:pPr>
    </w:p>
    <w:p w:rsidR="00E923B9" w:rsidRDefault="00E923B9" w:rsidP="00D052BE">
      <w:pPr>
        <w:spacing w:after="0" w:line="240" w:lineRule="auto"/>
        <w:jc w:val="right"/>
        <w:rPr>
          <w:rFonts w:ascii="Arial" w:eastAsia="Arial" w:hAnsi="Arial" w:cs="Arial"/>
          <w:b/>
          <w:color w:val="auto"/>
          <w:sz w:val="20"/>
          <w:szCs w:val="20"/>
        </w:rPr>
      </w:pPr>
    </w:p>
    <w:p w:rsidR="00E923B9" w:rsidRDefault="00E923B9" w:rsidP="00D052BE">
      <w:pPr>
        <w:spacing w:after="0" w:line="240" w:lineRule="auto"/>
        <w:jc w:val="right"/>
        <w:rPr>
          <w:rFonts w:ascii="Arial" w:eastAsia="Arial" w:hAnsi="Arial" w:cs="Arial"/>
          <w:b/>
          <w:color w:val="auto"/>
          <w:sz w:val="20"/>
          <w:szCs w:val="20"/>
        </w:rPr>
      </w:pPr>
    </w:p>
    <w:p w:rsidR="00D052BE" w:rsidRPr="00FD59B5" w:rsidRDefault="00D052BE" w:rsidP="00D052BE">
      <w:pPr>
        <w:spacing w:after="0" w:line="240" w:lineRule="auto"/>
        <w:jc w:val="right"/>
        <w:rPr>
          <w:rFonts w:ascii="Arial" w:hAnsi="Arial" w:cs="Arial"/>
          <w:color w:val="auto"/>
          <w:sz w:val="20"/>
          <w:szCs w:val="20"/>
        </w:rPr>
      </w:pPr>
      <w:r w:rsidRPr="00FD59B5">
        <w:rPr>
          <w:rFonts w:ascii="Arial" w:eastAsia="Arial" w:hAnsi="Arial" w:cs="Arial"/>
          <w:b/>
          <w:color w:val="auto"/>
          <w:sz w:val="20"/>
          <w:szCs w:val="20"/>
        </w:rPr>
        <w:t>Documentación del expediente</w:t>
      </w:r>
    </w:p>
    <w:p w:rsidR="00D052BE" w:rsidRPr="00FD59B5" w:rsidRDefault="00D052BE" w:rsidP="00D052BE">
      <w:pPr>
        <w:spacing w:after="0" w:line="240" w:lineRule="auto"/>
        <w:jc w:val="both"/>
        <w:rPr>
          <w:rFonts w:ascii="Arial" w:hAnsi="Arial" w:cs="Arial"/>
          <w:color w:val="auto"/>
          <w:sz w:val="20"/>
          <w:szCs w:val="20"/>
        </w:rPr>
      </w:pPr>
      <w:r w:rsidRPr="00FD59B5">
        <w:rPr>
          <w:rFonts w:ascii="Arial" w:eastAsia="Arial" w:hAnsi="Arial" w:cs="Arial"/>
          <w:b/>
          <w:color w:val="auto"/>
          <w:sz w:val="20"/>
          <w:szCs w:val="20"/>
        </w:rPr>
        <w:t xml:space="preserve">Artículo 31. </w:t>
      </w:r>
      <w:r w:rsidRPr="00FD59B5">
        <w:rPr>
          <w:rFonts w:ascii="Arial" w:eastAsia="Arial" w:hAnsi="Arial" w:cs="Arial"/>
          <w:color w:val="auto"/>
          <w:sz w:val="20"/>
          <w:szCs w:val="20"/>
        </w:rPr>
        <w:t>Las personas deportistas beneficiadas que deseen ser sujetos de becas deberán presentar ante el Área Administrativa Responsable la documentación siguiente:</w:t>
      </w:r>
    </w:p>
    <w:p w:rsidR="00D052BE" w:rsidRPr="00FD59B5" w:rsidRDefault="00D052BE" w:rsidP="00D052BE">
      <w:pPr>
        <w:spacing w:after="0" w:line="240" w:lineRule="auto"/>
        <w:jc w:val="both"/>
        <w:rPr>
          <w:rFonts w:ascii="Arial" w:hAnsi="Arial" w:cs="Arial"/>
          <w:color w:val="auto"/>
          <w:sz w:val="20"/>
          <w:szCs w:val="20"/>
        </w:rPr>
      </w:pPr>
    </w:p>
    <w:p w:rsidR="00D052BE" w:rsidRPr="00FD59B5" w:rsidRDefault="00D052BE" w:rsidP="00AF5E8E">
      <w:pPr>
        <w:numPr>
          <w:ilvl w:val="0"/>
          <w:numId w:val="17"/>
        </w:numPr>
        <w:spacing w:after="0" w:line="240" w:lineRule="auto"/>
        <w:ind w:hanging="720"/>
        <w:jc w:val="both"/>
        <w:rPr>
          <w:rFonts w:ascii="Arial" w:eastAsia="Arial" w:hAnsi="Arial" w:cs="Arial"/>
          <w:color w:val="auto"/>
          <w:sz w:val="20"/>
          <w:szCs w:val="20"/>
        </w:rPr>
      </w:pPr>
      <w:r w:rsidRPr="00FD59B5">
        <w:rPr>
          <w:rFonts w:ascii="Arial" w:eastAsia="Arial" w:hAnsi="Arial" w:cs="Arial"/>
          <w:color w:val="auto"/>
          <w:sz w:val="20"/>
          <w:szCs w:val="20"/>
        </w:rPr>
        <w:t>Solicitud de beca, suscrita por la persona deportista y en caso de discapacidad o ser menor de edad, por el padre, madre o tutor;</w:t>
      </w:r>
    </w:p>
    <w:p w:rsidR="00D052BE" w:rsidRPr="00FD59B5" w:rsidRDefault="00D052BE" w:rsidP="00D052BE">
      <w:pPr>
        <w:spacing w:after="0" w:line="240" w:lineRule="auto"/>
        <w:ind w:left="1080"/>
        <w:jc w:val="both"/>
        <w:rPr>
          <w:rFonts w:ascii="Arial" w:hAnsi="Arial" w:cs="Arial"/>
          <w:color w:val="auto"/>
          <w:sz w:val="20"/>
          <w:szCs w:val="20"/>
        </w:rPr>
      </w:pPr>
    </w:p>
    <w:p w:rsidR="00D052BE" w:rsidRPr="00FD59B5" w:rsidRDefault="00D052BE" w:rsidP="00AF5E8E">
      <w:pPr>
        <w:numPr>
          <w:ilvl w:val="0"/>
          <w:numId w:val="17"/>
        </w:numPr>
        <w:spacing w:after="0" w:line="240" w:lineRule="auto"/>
        <w:ind w:hanging="720"/>
        <w:jc w:val="both"/>
        <w:rPr>
          <w:rFonts w:ascii="Arial" w:eastAsia="Arial" w:hAnsi="Arial" w:cs="Arial"/>
          <w:color w:val="auto"/>
          <w:sz w:val="20"/>
          <w:szCs w:val="20"/>
        </w:rPr>
      </w:pPr>
      <w:r w:rsidRPr="00FD59B5">
        <w:rPr>
          <w:rFonts w:ascii="Arial" w:eastAsia="Arial" w:hAnsi="Arial" w:cs="Arial"/>
          <w:color w:val="auto"/>
          <w:sz w:val="20"/>
          <w:szCs w:val="20"/>
        </w:rPr>
        <w:t>Carta aval de la asociación deportiva, cuando corresponda;</w:t>
      </w:r>
    </w:p>
    <w:p w:rsidR="00D052BE" w:rsidRPr="00FD59B5" w:rsidRDefault="00D052BE" w:rsidP="00D052BE">
      <w:pPr>
        <w:spacing w:after="0" w:line="240" w:lineRule="auto"/>
        <w:jc w:val="both"/>
        <w:rPr>
          <w:rFonts w:ascii="Arial" w:hAnsi="Arial" w:cs="Arial"/>
          <w:color w:val="auto"/>
          <w:sz w:val="20"/>
          <w:szCs w:val="20"/>
        </w:rPr>
      </w:pPr>
    </w:p>
    <w:p w:rsidR="00D052BE" w:rsidRPr="00FD59B5" w:rsidRDefault="00D052BE" w:rsidP="00AF5E8E">
      <w:pPr>
        <w:numPr>
          <w:ilvl w:val="0"/>
          <w:numId w:val="17"/>
        </w:numPr>
        <w:spacing w:after="0" w:line="240" w:lineRule="auto"/>
        <w:ind w:hanging="720"/>
        <w:jc w:val="both"/>
        <w:rPr>
          <w:rFonts w:ascii="Arial" w:eastAsia="Arial" w:hAnsi="Arial" w:cs="Arial"/>
          <w:color w:val="auto"/>
          <w:sz w:val="20"/>
          <w:szCs w:val="20"/>
        </w:rPr>
      </w:pPr>
      <w:r w:rsidRPr="00FD59B5">
        <w:rPr>
          <w:rFonts w:ascii="Arial" w:eastAsia="Arial" w:hAnsi="Arial" w:cs="Arial"/>
          <w:color w:val="auto"/>
          <w:sz w:val="20"/>
          <w:szCs w:val="20"/>
        </w:rPr>
        <w:t xml:space="preserve">Currículo deportivo; </w:t>
      </w:r>
    </w:p>
    <w:p w:rsidR="00D052BE" w:rsidRPr="00FD59B5" w:rsidRDefault="00D052BE" w:rsidP="00D052BE">
      <w:pPr>
        <w:spacing w:after="0" w:line="240" w:lineRule="auto"/>
        <w:jc w:val="both"/>
        <w:rPr>
          <w:rFonts w:ascii="Arial" w:eastAsia="Arial" w:hAnsi="Arial" w:cs="Arial"/>
          <w:color w:val="auto"/>
          <w:sz w:val="20"/>
          <w:szCs w:val="20"/>
        </w:rPr>
      </w:pPr>
    </w:p>
    <w:p w:rsidR="00D052BE" w:rsidRPr="00FD59B5" w:rsidRDefault="00D052BE" w:rsidP="00AF5E8E">
      <w:pPr>
        <w:numPr>
          <w:ilvl w:val="0"/>
          <w:numId w:val="17"/>
        </w:numPr>
        <w:spacing w:after="0" w:line="240" w:lineRule="auto"/>
        <w:ind w:hanging="720"/>
        <w:jc w:val="both"/>
        <w:rPr>
          <w:rFonts w:ascii="Arial" w:eastAsia="Arial" w:hAnsi="Arial" w:cs="Arial"/>
          <w:color w:val="auto"/>
          <w:sz w:val="20"/>
          <w:szCs w:val="20"/>
        </w:rPr>
      </w:pPr>
      <w:r w:rsidRPr="00FD59B5">
        <w:rPr>
          <w:rFonts w:ascii="Arial" w:eastAsia="Arial" w:hAnsi="Arial" w:cs="Arial"/>
          <w:color w:val="auto"/>
          <w:sz w:val="20"/>
          <w:szCs w:val="20"/>
        </w:rPr>
        <w:t>Credencial Nacional para Personas con Discapacidad</w:t>
      </w:r>
    </w:p>
    <w:p w:rsidR="00D052BE" w:rsidRPr="00FD59B5" w:rsidRDefault="00D052BE" w:rsidP="00D052BE">
      <w:pPr>
        <w:spacing w:after="0" w:line="240" w:lineRule="auto"/>
        <w:jc w:val="both"/>
        <w:rPr>
          <w:rFonts w:ascii="Arial" w:eastAsia="Arial" w:hAnsi="Arial" w:cs="Arial"/>
          <w:color w:val="auto"/>
          <w:sz w:val="20"/>
          <w:szCs w:val="20"/>
        </w:rPr>
      </w:pPr>
    </w:p>
    <w:p w:rsidR="00D052BE" w:rsidRPr="00FD59B5" w:rsidRDefault="00D052BE" w:rsidP="00AF5E8E">
      <w:pPr>
        <w:numPr>
          <w:ilvl w:val="0"/>
          <w:numId w:val="17"/>
        </w:numPr>
        <w:spacing w:after="0" w:line="240" w:lineRule="auto"/>
        <w:ind w:hanging="720"/>
        <w:jc w:val="both"/>
        <w:rPr>
          <w:rFonts w:ascii="Arial" w:eastAsia="Arial" w:hAnsi="Arial" w:cs="Arial"/>
          <w:color w:val="auto"/>
          <w:sz w:val="20"/>
          <w:szCs w:val="20"/>
        </w:rPr>
      </w:pPr>
      <w:r w:rsidRPr="00FD59B5">
        <w:rPr>
          <w:rFonts w:ascii="Arial" w:eastAsia="Arial" w:hAnsi="Arial" w:cs="Arial"/>
          <w:color w:val="auto"/>
          <w:sz w:val="20"/>
          <w:szCs w:val="20"/>
        </w:rPr>
        <w:t>Constancia de clasificación de discapacidad emitida por autoridad oficial; y</w:t>
      </w:r>
    </w:p>
    <w:p w:rsidR="00D052BE" w:rsidRPr="00FD59B5" w:rsidRDefault="00D052BE" w:rsidP="00D052BE">
      <w:pPr>
        <w:spacing w:after="0" w:line="240" w:lineRule="auto"/>
        <w:jc w:val="both"/>
        <w:rPr>
          <w:rFonts w:ascii="Arial" w:hAnsi="Arial" w:cs="Arial"/>
          <w:color w:val="auto"/>
          <w:sz w:val="20"/>
          <w:szCs w:val="20"/>
        </w:rPr>
      </w:pPr>
    </w:p>
    <w:p w:rsidR="00D052BE" w:rsidRPr="00FD59B5" w:rsidRDefault="00D052BE" w:rsidP="00AF5E8E">
      <w:pPr>
        <w:numPr>
          <w:ilvl w:val="0"/>
          <w:numId w:val="17"/>
        </w:numPr>
        <w:spacing w:after="0" w:line="240" w:lineRule="auto"/>
        <w:ind w:hanging="720"/>
        <w:jc w:val="both"/>
        <w:rPr>
          <w:rFonts w:ascii="Arial" w:eastAsia="Arial" w:hAnsi="Arial" w:cs="Arial"/>
          <w:color w:val="auto"/>
          <w:sz w:val="20"/>
          <w:szCs w:val="20"/>
        </w:rPr>
      </w:pPr>
      <w:r w:rsidRPr="00FD59B5">
        <w:rPr>
          <w:rFonts w:ascii="Arial" w:eastAsia="Arial" w:hAnsi="Arial" w:cs="Arial"/>
          <w:color w:val="auto"/>
          <w:sz w:val="20"/>
          <w:szCs w:val="20"/>
        </w:rPr>
        <w:t>Constancia de inscripción al RED.</w:t>
      </w:r>
    </w:p>
    <w:p w:rsidR="00D052BE" w:rsidRPr="00FD59B5" w:rsidRDefault="00D052BE" w:rsidP="00D052BE">
      <w:pPr>
        <w:spacing w:after="0" w:line="240" w:lineRule="auto"/>
        <w:jc w:val="both"/>
        <w:rPr>
          <w:rFonts w:ascii="Arial" w:hAnsi="Arial" w:cs="Arial"/>
          <w:color w:val="auto"/>
          <w:sz w:val="20"/>
          <w:szCs w:val="20"/>
        </w:rPr>
      </w:pPr>
    </w:p>
    <w:p w:rsidR="00E923B9" w:rsidRDefault="00E923B9" w:rsidP="00D052BE">
      <w:pPr>
        <w:spacing w:after="0" w:line="240" w:lineRule="auto"/>
        <w:jc w:val="right"/>
        <w:rPr>
          <w:rFonts w:ascii="Arial" w:eastAsia="Arial" w:hAnsi="Arial" w:cs="Arial"/>
          <w:b/>
          <w:color w:val="auto"/>
          <w:sz w:val="20"/>
          <w:szCs w:val="20"/>
        </w:rPr>
      </w:pPr>
    </w:p>
    <w:p w:rsidR="00E923B9" w:rsidRDefault="00E923B9" w:rsidP="00D052BE">
      <w:pPr>
        <w:spacing w:after="0" w:line="240" w:lineRule="auto"/>
        <w:jc w:val="right"/>
        <w:rPr>
          <w:rFonts w:ascii="Arial" w:eastAsia="Arial" w:hAnsi="Arial" w:cs="Arial"/>
          <w:b/>
          <w:color w:val="auto"/>
          <w:sz w:val="20"/>
          <w:szCs w:val="20"/>
        </w:rPr>
      </w:pPr>
    </w:p>
    <w:p w:rsidR="00D052BE" w:rsidRPr="00FD59B5" w:rsidRDefault="00D052BE" w:rsidP="00D052BE">
      <w:pPr>
        <w:spacing w:after="0" w:line="240" w:lineRule="auto"/>
        <w:jc w:val="right"/>
        <w:rPr>
          <w:rFonts w:ascii="Arial" w:hAnsi="Arial" w:cs="Arial"/>
          <w:color w:val="auto"/>
          <w:sz w:val="20"/>
          <w:szCs w:val="20"/>
        </w:rPr>
      </w:pPr>
      <w:r w:rsidRPr="00FD59B5">
        <w:rPr>
          <w:rFonts w:ascii="Arial" w:eastAsia="Arial" w:hAnsi="Arial" w:cs="Arial"/>
          <w:b/>
          <w:color w:val="auto"/>
          <w:sz w:val="20"/>
          <w:szCs w:val="20"/>
        </w:rPr>
        <w:t xml:space="preserve">Montos de las becas </w:t>
      </w:r>
    </w:p>
    <w:p w:rsidR="00D052BE" w:rsidRPr="00FD59B5" w:rsidRDefault="00D052BE" w:rsidP="00D052BE">
      <w:pPr>
        <w:spacing w:after="0" w:line="240" w:lineRule="auto"/>
        <w:jc w:val="both"/>
        <w:rPr>
          <w:rFonts w:ascii="Arial" w:eastAsia="Arial" w:hAnsi="Arial" w:cs="Arial"/>
          <w:color w:val="auto"/>
          <w:sz w:val="20"/>
          <w:szCs w:val="20"/>
        </w:rPr>
      </w:pPr>
      <w:r w:rsidRPr="00FD59B5">
        <w:rPr>
          <w:rFonts w:ascii="Arial" w:eastAsia="Arial" w:hAnsi="Arial" w:cs="Arial"/>
          <w:b/>
          <w:color w:val="auto"/>
          <w:sz w:val="20"/>
          <w:szCs w:val="20"/>
        </w:rPr>
        <w:t xml:space="preserve">Artículo 32. </w:t>
      </w:r>
      <w:r w:rsidRPr="00FD59B5">
        <w:rPr>
          <w:rFonts w:ascii="Arial" w:eastAsia="Arial" w:hAnsi="Arial" w:cs="Arial"/>
          <w:color w:val="auto"/>
          <w:sz w:val="20"/>
          <w:szCs w:val="20"/>
        </w:rPr>
        <w:t>Las becas para los talentos deportivos y de primera fuerza se ajustarán a los montos establecidos en el capítulo V de las presentes Reglas de Operación.</w:t>
      </w:r>
    </w:p>
    <w:p w:rsidR="00D052BE" w:rsidRPr="00FD59B5" w:rsidRDefault="00D052BE" w:rsidP="00D052BE">
      <w:pPr>
        <w:spacing w:after="0" w:line="240" w:lineRule="auto"/>
        <w:jc w:val="both"/>
        <w:rPr>
          <w:rFonts w:ascii="Arial" w:eastAsia="Arial" w:hAnsi="Arial" w:cs="Arial"/>
          <w:color w:val="auto"/>
          <w:sz w:val="20"/>
          <w:szCs w:val="20"/>
        </w:rPr>
      </w:pPr>
    </w:p>
    <w:p w:rsidR="00D052BE" w:rsidRPr="00FD59B5" w:rsidRDefault="00D052BE" w:rsidP="00AF5E8E">
      <w:pPr>
        <w:numPr>
          <w:ilvl w:val="0"/>
          <w:numId w:val="23"/>
        </w:numPr>
        <w:spacing w:after="0" w:line="240" w:lineRule="auto"/>
        <w:ind w:hanging="720"/>
        <w:jc w:val="both"/>
        <w:rPr>
          <w:rFonts w:ascii="Arial" w:eastAsia="Arial" w:hAnsi="Arial" w:cs="Arial"/>
          <w:sz w:val="20"/>
          <w:szCs w:val="20"/>
        </w:rPr>
      </w:pPr>
      <w:r w:rsidRPr="00FD59B5">
        <w:rPr>
          <w:rFonts w:ascii="Arial" w:eastAsia="Arial" w:hAnsi="Arial" w:cs="Arial"/>
          <w:sz w:val="20"/>
          <w:szCs w:val="20"/>
        </w:rPr>
        <w:t>Las personas deportistas ganadoras de medallas en los eventos en los juegos Nacionales CONADE del Deporte Adaptado, del eje de Alto Rendimiento recibirán becas mensuales con una vigencia de 7 meses, conforme a lo siguiente:</w:t>
      </w:r>
    </w:p>
    <w:p w:rsidR="00D052BE" w:rsidRPr="00FD59B5" w:rsidRDefault="00D052BE" w:rsidP="00D052BE">
      <w:pPr>
        <w:spacing w:after="0" w:line="240" w:lineRule="auto"/>
        <w:ind w:left="1080"/>
        <w:jc w:val="both"/>
        <w:rPr>
          <w:rFonts w:ascii="Arial" w:hAnsi="Arial" w:cs="Arial"/>
          <w:sz w:val="20"/>
          <w:szCs w:val="20"/>
        </w:rPr>
      </w:pPr>
    </w:p>
    <w:tbl>
      <w:tblPr>
        <w:tblW w:w="51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572"/>
        <w:gridCol w:w="2603"/>
      </w:tblGrid>
      <w:tr w:rsidR="00D052BE" w:rsidRPr="00FD59B5" w:rsidTr="00D052BE">
        <w:trPr>
          <w:jc w:val="center"/>
        </w:trPr>
        <w:tc>
          <w:tcPr>
            <w:tcW w:w="2572" w:type="dxa"/>
          </w:tcPr>
          <w:p w:rsidR="00D052BE" w:rsidRPr="00FD59B5" w:rsidRDefault="00D052BE" w:rsidP="00D052BE">
            <w:pPr>
              <w:jc w:val="both"/>
              <w:rPr>
                <w:rFonts w:ascii="Arial" w:hAnsi="Arial" w:cs="Arial"/>
                <w:color w:val="auto"/>
                <w:sz w:val="20"/>
                <w:szCs w:val="20"/>
              </w:rPr>
            </w:pPr>
            <w:r w:rsidRPr="00FD59B5">
              <w:rPr>
                <w:rFonts w:ascii="Arial" w:eastAsia="Arial" w:hAnsi="Arial" w:cs="Arial"/>
                <w:b/>
                <w:color w:val="auto"/>
                <w:sz w:val="20"/>
                <w:szCs w:val="20"/>
              </w:rPr>
              <w:t>Medalla</w:t>
            </w:r>
          </w:p>
        </w:tc>
        <w:tc>
          <w:tcPr>
            <w:tcW w:w="2603" w:type="dxa"/>
          </w:tcPr>
          <w:p w:rsidR="00D052BE" w:rsidRPr="00FD59B5" w:rsidRDefault="00D052BE" w:rsidP="00D052BE">
            <w:pPr>
              <w:jc w:val="both"/>
              <w:rPr>
                <w:rFonts w:ascii="Arial" w:hAnsi="Arial" w:cs="Arial"/>
                <w:color w:val="auto"/>
                <w:sz w:val="20"/>
                <w:szCs w:val="20"/>
              </w:rPr>
            </w:pPr>
            <w:r w:rsidRPr="00FD59B5">
              <w:rPr>
                <w:rFonts w:ascii="Arial" w:eastAsia="Arial" w:hAnsi="Arial" w:cs="Arial"/>
                <w:b/>
                <w:color w:val="auto"/>
                <w:sz w:val="20"/>
                <w:szCs w:val="20"/>
              </w:rPr>
              <w:t>Monto</w:t>
            </w:r>
          </w:p>
        </w:tc>
      </w:tr>
      <w:tr w:rsidR="00D052BE" w:rsidRPr="00FD59B5" w:rsidTr="00D052BE">
        <w:trPr>
          <w:jc w:val="center"/>
        </w:trPr>
        <w:tc>
          <w:tcPr>
            <w:tcW w:w="2572" w:type="dxa"/>
          </w:tcPr>
          <w:p w:rsidR="00D052BE" w:rsidRPr="00FD59B5" w:rsidRDefault="00D052BE" w:rsidP="00D052BE">
            <w:pPr>
              <w:jc w:val="both"/>
              <w:rPr>
                <w:rFonts w:ascii="Arial" w:hAnsi="Arial" w:cs="Arial"/>
                <w:color w:val="auto"/>
                <w:sz w:val="20"/>
                <w:szCs w:val="20"/>
              </w:rPr>
            </w:pPr>
            <w:r w:rsidRPr="00FD59B5">
              <w:rPr>
                <w:rFonts w:ascii="Arial" w:eastAsia="Arial" w:hAnsi="Arial" w:cs="Arial"/>
                <w:color w:val="auto"/>
                <w:sz w:val="20"/>
                <w:szCs w:val="20"/>
              </w:rPr>
              <w:t>Oro</w:t>
            </w:r>
          </w:p>
        </w:tc>
        <w:tc>
          <w:tcPr>
            <w:tcW w:w="2603" w:type="dxa"/>
          </w:tcPr>
          <w:p w:rsidR="00D052BE" w:rsidRPr="00FD59B5" w:rsidRDefault="00D052BE" w:rsidP="00D052BE">
            <w:pPr>
              <w:jc w:val="both"/>
              <w:rPr>
                <w:rFonts w:ascii="Arial" w:hAnsi="Arial" w:cs="Arial"/>
                <w:color w:val="auto"/>
                <w:sz w:val="20"/>
                <w:szCs w:val="20"/>
              </w:rPr>
            </w:pPr>
            <w:r w:rsidRPr="00FD59B5">
              <w:rPr>
                <w:rFonts w:ascii="Arial" w:eastAsia="Arial" w:hAnsi="Arial" w:cs="Arial"/>
                <w:color w:val="auto"/>
                <w:sz w:val="20"/>
                <w:szCs w:val="20"/>
              </w:rPr>
              <w:t>De $1,500.00</w:t>
            </w:r>
          </w:p>
        </w:tc>
      </w:tr>
      <w:tr w:rsidR="00D052BE" w:rsidRPr="00FD59B5" w:rsidTr="00D052BE">
        <w:trPr>
          <w:jc w:val="center"/>
        </w:trPr>
        <w:tc>
          <w:tcPr>
            <w:tcW w:w="2572" w:type="dxa"/>
          </w:tcPr>
          <w:p w:rsidR="00D052BE" w:rsidRPr="00FD59B5" w:rsidRDefault="00D052BE" w:rsidP="00D052BE">
            <w:pPr>
              <w:jc w:val="both"/>
              <w:rPr>
                <w:rFonts w:ascii="Arial" w:hAnsi="Arial" w:cs="Arial"/>
                <w:sz w:val="20"/>
                <w:szCs w:val="20"/>
              </w:rPr>
            </w:pPr>
            <w:r w:rsidRPr="00FD59B5">
              <w:rPr>
                <w:rFonts w:ascii="Arial" w:eastAsia="Arial" w:hAnsi="Arial" w:cs="Arial"/>
                <w:sz w:val="20"/>
                <w:szCs w:val="20"/>
              </w:rPr>
              <w:t>Plata</w:t>
            </w:r>
          </w:p>
        </w:tc>
        <w:tc>
          <w:tcPr>
            <w:tcW w:w="2603" w:type="dxa"/>
          </w:tcPr>
          <w:p w:rsidR="00D052BE" w:rsidRPr="00FD59B5" w:rsidRDefault="00D052BE" w:rsidP="00D052BE">
            <w:pPr>
              <w:jc w:val="both"/>
              <w:rPr>
                <w:rFonts w:ascii="Arial" w:hAnsi="Arial" w:cs="Arial"/>
                <w:sz w:val="20"/>
                <w:szCs w:val="20"/>
              </w:rPr>
            </w:pPr>
            <w:r w:rsidRPr="00FD59B5">
              <w:rPr>
                <w:rFonts w:ascii="Arial" w:eastAsia="Arial" w:hAnsi="Arial" w:cs="Arial"/>
                <w:sz w:val="20"/>
                <w:szCs w:val="20"/>
              </w:rPr>
              <w:t>De $1,100.00</w:t>
            </w:r>
          </w:p>
        </w:tc>
      </w:tr>
      <w:tr w:rsidR="00D052BE" w:rsidRPr="00FD59B5" w:rsidTr="00D052BE">
        <w:trPr>
          <w:jc w:val="center"/>
        </w:trPr>
        <w:tc>
          <w:tcPr>
            <w:tcW w:w="2572" w:type="dxa"/>
          </w:tcPr>
          <w:p w:rsidR="00D052BE" w:rsidRPr="00FD59B5" w:rsidRDefault="00D052BE" w:rsidP="00D052BE">
            <w:pPr>
              <w:jc w:val="both"/>
              <w:rPr>
                <w:rFonts w:ascii="Arial" w:hAnsi="Arial" w:cs="Arial"/>
                <w:sz w:val="20"/>
                <w:szCs w:val="20"/>
              </w:rPr>
            </w:pPr>
            <w:r w:rsidRPr="00FD59B5">
              <w:rPr>
                <w:rFonts w:ascii="Arial" w:eastAsia="Arial" w:hAnsi="Arial" w:cs="Arial"/>
                <w:sz w:val="20"/>
                <w:szCs w:val="20"/>
              </w:rPr>
              <w:t>Bronce</w:t>
            </w:r>
          </w:p>
        </w:tc>
        <w:tc>
          <w:tcPr>
            <w:tcW w:w="2603" w:type="dxa"/>
          </w:tcPr>
          <w:p w:rsidR="00D052BE" w:rsidRPr="00FD59B5" w:rsidRDefault="00D052BE" w:rsidP="00D052BE">
            <w:pPr>
              <w:jc w:val="both"/>
              <w:rPr>
                <w:rFonts w:ascii="Arial" w:hAnsi="Arial" w:cs="Arial"/>
                <w:sz w:val="20"/>
                <w:szCs w:val="20"/>
              </w:rPr>
            </w:pPr>
            <w:r w:rsidRPr="00FD59B5">
              <w:rPr>
                <w:rFonts w:ascii="Arial" w:eastAsia="Arial" w:hAnsi="Arial" w:cs="Arial"/>
                <w:sz w:val="20"/>
                <w:szCs w:val="20"/>
              </w:rPr>
              <w:t>De $800.00</w:t>
            </w:r>
          </w:p>
        </w:tc>
      </w:tr>
    </w:tbl>
    <w:p w:rsidR="00D052BE" w:rsidRPr="00FD59B5" w:rsidRDefault="00D052BE" w:rsidP="00D052BE">
      <w:pPr>
        <w:spacing w:after="0" w:line="240" w:lineRule="auto"/>
        <w:ind w:left="1080"/>
        <w:jc w:val="both"/>
        <w:rPr>
          <w:rFonts w:ascii="Arial" w:hAnsi="Arial" w:cs="Arial"/>
          <w:sz w:val="20"/>
          <w:szCs w:val="20"/>
        </w:rPr>
      </w:pPr>
    </w:p>
    <w:p w:rsidR="00D052BE" w:rsidRPr="00FD59B5" w:rsidRDefault="00D052BE" w:rsidP="00D052BE">
      <w:pPr>
        <w:spacing w:after="0" w:line="240" w:lineRule="auto"/>
        <w:jc w:val="both"/>
        <w:rPr>
          <w:rFonts w:ascii="Arial" w:hAnsi="Arial" w:cs="Arial"/>
          <w:sz w:val="20"/>
          <w:szCs w:val="20"/>
        </w:rPr>
      </w:pPr>
    </w:p>
    <w:p w:rsidR="00D052BE" w:rsidRPr="00FD59B5" w:rsidRDefault="00D052BE" w:rsidP="00D052BE">
      <w:pPr>
        <w:spacing w:after="0" w:line="240" w:lineRule="auto"/>
        <w:jc w:val="both"/>
        <w:rPr>
          <w:rFonts w:ascii="Arial" w:hAnsi="Arial" w:cs="Arial"/>
          <w:sz w:val="20"/>
          <w:szCs w:val="20"/>
        </w:rPr>
      </w:pPr>
    </w:p>
    <w:p w:rsidR="00D052BE" w:rsidRPr="00FD59B5" w:rsidRDefault="00D052BE" w:rsidP="00D052BE">
      <w:pPr>
        <w:spacing w:after="0" w:line="240" w:lineRule="auto"/>
        <w:jc w:val="both"/>
        <w:rPr>
          <w:rFonts w:ascii="Arial" w:hAnsi="Arial" w:cs="Arial"/>
          <w:sz w:val="20"/>
          <w:szCs w:val="20"/>
        </w:rPr>
      </w:pPr>
      <w:r w:rsidRPr="00FD59B5">
        <w:rPr>
          <w:rFonts w:ascii="Arial" w:hAnsi="Arial" w:cs="Arial"/>
          <w:sz w:val="20"/>
          <w:szCs w:val="20"/>
        </w:rPr>
        <w:t>Se considerará para la asignación de beca a las y los deportistas que ganen más de una medalla en el caso de que sean del mismo valor se otorgará el 100% de la primera, 75% de la segunda, 50% de la tercera y a partir de la cuarta y subsecuentes el 25% de los montos establecidos, en el caso de que sean de diferentes valores se tomará como la primera la de mayor valor y las siguientes de manera descendente.</w:t>
      </w:r>
    </w:p>
    <w:p w:rsidR="00E923B9" w:rsidRDefault="00E923B9" w:rsidP="00D052BE">
      <w:pPr>
        <w:spacing w:after="0" w:line="240" w:lineRule="auto"/>
        <w:jc w:val="right"/>
        <w:rPr>
          <w:rFonts w:ascii="Arial" w:eastAsia="Arial" w:hAnsi="Arial" w:cs="Arial"/>
          <w:b/>
          <w:sz w:val="20"/>
          <w:szCs w:val="20"/>
        </w:rPr>
      </w:pPr>
      <w:bookmarkStart w:id="4" w:name="_Hlk16771225"/>
    </w:p>
    <w:p w:rsidR="00E923B9" w:rsidRDefault="00E923B9" w:rsidP="00D052BE">
      <w:pPr>
        <w:spacing w:after="0" w:line="240" w:lineRule="auto"/>
        <w:jc w:val="right"/>
        <w:rPr>
          <w:rFonts w:ascii="Arial" w:eastAsia="Arial" w:hAnsi="Arial" w:cs="Arial"/>
          <w:b/>
          <w:sz w:val="20"/>
          <w:szCs w:val="20"/>
        </w:rPr>
      </w:pPr>
    </w:p>
    <w:p w:rsidR="00E923B9" w:rsidRDefault="00E923B9" w:rsidP="00D052BE">
      <w:pPr>
        <w:spacing w:after="0" w:line="240" w:lineRule="auto"/>
        <w:jc w:val="right"/>
        <w:rPr>
          <w:rFonts w:ascii="Arial" w:eastAsia="Arial" w:hAnsi="Arial" w:cs="Arial"/>
          <w:b/>
          <w:sz w:val="20"/>
          <w:szCs w:val="20"/>
        </w:rPr>
      </w:pPr>
    </w:p>
    <w:p w:rsidR="00D052BE" w:rsidRPr="00FD59B5" w:rsidRDefault="00D052BE" w:rsidP="00D052BE">
      <w:pPr>
        <w:spacing w:after="0" w:line="240" w:lineRule="auto"/>
        <w:jc w:val="right"/>
        <w:rPr>
          <w:rFonts w:ascii="Arial" w:hAnsi="Arial" w:cs="Arial"/>
          <w:sz w:val="20"/>
          <w:szCs w:val="20"/>
        </w:rPr>
      </w:pPr>
      <w:r w:rsidRPr="00FD59B5">
        <w:rPr>
          <w:rFonts w:ascii="Arial" w:eastAsia="Arial" w:hAnsi="Arial" w:cs="Arial"/>
          <w:b/>
          <w:sz w:val="20"/>
          <w:szCs w:val="20"/>
        </w:rPr>
        <w:lastRenderedPageBreak/>
        <w:t>Montos para deportistas de conjunto</w:t>
      </w:r>
    </w:p>
    <w:bookmarkEnd w:id="4"/>
    <w:p w:rsidR="00D052BE" w:rsidRPr="00FD59B5" w:rsidRDefault="00D052BE" w:rsidP="00D052BE">
      <w:pPr>
        <w:spacing w:after="0" w:line="240" w:lineRule="auto"/>
        <w:jc w:val="both"/>
        <w:rPr>
          <w:rFonts w:ascii="Arial" w:hAnsi="Arial" w:cs="Arial"/>
          <w:sz w:val="20"/>
          <w:szCs w:val="20"/>
        </w:rPr>
      </w:pPr>
      <w:r w:rsidRPr="00FD59B5">
        <w:rPr>
          <w:rFonts w:ascii="Arial" w:eastAsia="Arial" w:hAnsi="Arial" w:cs="Arial"/>
          <w:b/>
          <w:sz w:val="20"/>
          <w:szCs w:val="20"/>
        </w:rPr>
        <w:t xml:space="preserve">Artículo 33. </w:t>
      </w:r>
      <w:r w:rsidRPr="00FD59B5">
        <w:rPr>
          <w:rFonts w:ascii="Arial" w:eastAsia="Arial" w:hAnsi="Arial" w:cs="Arial"/>
          <w:sz w:val="20"/>
          <w:szCs w:val="20"/>
        </w:rPr>
        <w:t>Para el otorgamiento de las becas en los deportes de conjunto, se consideran únicamente a las personas deportistas registradas oficialmente y de acuerdo con el cuadro mencionado en el artículo 31.</w:t>
      </w:r>
    </w:p>
    <w:p w:rsidR="00D052BE" w:rsidRPr="00FD59B5" w:rsidRDefault="00D052BE" w:rsidP="00D052BE">
      <w:pPr>
        <w:spacing w:after="0" w:line="240" w:lineRule="auto"/>
        <w:jc w:val="both"/>
        <w:rPr>
          <w:rFonts w:ascii="Arial" w:eastAsia="Arial" w:hAnsi="Arial" w:cs="Arial"/>
          <w:color w:val="auto"/>
          <w:sz w:val="20"/>
          <w:szCs w:val="20"/>
        </w:rPr>
      </w:pPr>
    </w:p>
    <w:p w:rsidR="00E923B9" w:rsidRDefault="00E923B9" w:rsidP="00D052BE">
      <w:pPr>
        <w:spacing w:after="0" w:line="240" w:lineRule="auto"/>
        <w:jc w:val="right"/>
        <w:rPr>
          <w:rFonts w:ascii="Arial" w:eastAsia="Arial" w:hAnsi="Arial" w:cs="Arial"/>
          <w:b/>
          <w:color w:val="auto"/>
          <w:sz w:val="20"/>
          <w:szCs w:val="20"/>
        </w:rPr>
      </w:pPr>
    </w:p>
    <w:p w:rsidR="00E923B9" w:rsidRDefault="00E923B9" w:rsidP="00D052BE">
      <w:pPr>
        <w:spacing w:after="0" w:line="240" w:lineRule="auto"/>
        <w:jc w:val="right"/>
        <w:rPr>
          <w:rFonts w:ascii="Arial" w:eastAsia="Arial" w:hAnsi="Arial" w:cs="Arial"/>
          <w:b/>
          <w:color w:val="auto"/>
          <w:sz w:val="20"/>
          <w:szCs w:val="20"/>
        </w:rPr>
      </w:pPr>
    </w:p>
    <w:p w:rsidR="00D052BE" w:rsidRPr="00FD59B5" w:rsidRDefault="00D052BE" w:rsidP="00D052BE">
      <w:pPr>
        <w:spacing w:after="0" w:line="240" w:lineRule="auto"/>
        <w:jc w:val="right"/>
        <w:rPr>
          <w:rFonts w:ascii="Arial" w:hAnsi="Arial" w:cs="Arial"/>
          <w:color w:val="auto"/>
          <w:sz w:val="20"/>
          <w:szCs w:val="20"/>
        </w:rPr>
      </w:pPr>
      <w:r w:rsidRPr="00FD59B5">
        <w:rPr>
          <w:rFonts w:ascii="Arial" w:eastAsia="Arial" w:hAnsi="Arial" w:cs="Arial"/>
          <w:b/>
          <w:color w:val="auto"/>
          <w:sz w:val="20"/>
          <w:szCs w:val="20"/>
        </w:rPr>
        <w:t>Derechos de las y los becados</w:t>
      </w:r>
    </w:p>
    <w:p w:rsidR="00D052BE" w:rsidRPr="00FD59B5" w:rsidRDefault="00D052BE" w:rsidP="00D052BE">
      <w:pPr>
        <w:jc w:val="both"/>
        <w:rPr>
          <w:rFonts w:ascii="Arial" w:hAnsi="Arial" w:cs="Arial"/>
          <w:color w:val="auto"/>
          <w:sz w:val="20"/>
          <w:szCs w:val="20"/>
        </w:rPr>
      </w:pPr>
      <w:r w:rsidRPr="00FD59B5">
        <w:rPr>
          <w:rFonts w:ascii="Arial" w:eastAsia="Arial" w:hAnsi="Arial" w:cs="Arial"/>
          <w:b/>
          <w:color w:val="auto"/>
          <w:sz w:val="20"/>
          <w:szCs w:val="20"/>
        </w:rPr>
        <w:t xml:space="preserve">Artículo 34. </w:t>
      </w:r>
      <w:r w:rsidRPr="00FD59B5">
        <w:rPr>
          <w:rFonts w:ascii="Arial" w:eastAsia="Arial" w:hAnsi="Arial" w:cs="Arial"/>
          <w:color w:val="auto"/>
          <w:sz w:val="20"/>
          <w:szCs w:val="20"/>
        </w:rPr>
        <w:t>Las y los Becados, tendrán los siguientes derechos:</w:t>
      </w:r>
    </w:p>
    <w:p w:rsidR="00D052BE" w:rsidRPr="00FD59B5" w:rsidRDefault="00D052BE" w:rsidP="00AF5E8E">
      <w:pPr>
        <w:numPr>
          <w:ilvl w:val="0"/>
          <w:numId w:val="9"/>
        </w:numPr>
        <w:spacing w:line="240" w:lineRule="auto"/>
        <w:ind w:hanging="360"/>
        <w:contextualSpacing/>
        <w:jc w:val="both"/>
        <w:rPr>
          <w:rFonts w:ascii="Arial" w:eastAsia="Arial" w:hAnsi="Arial" w:cs="Arial"/>
          <w:color w:val="auto"/>
          <w:sz w:val="20"/>
          <w:szCs w:val="20"/>
        </w:rPr>
      </w:pPr>
      <w:r w:rsidRPr="00FD59B5">
        <w:rPr>
          <w:rFonts w:ascii="Arial" w:eastAsia="Arial" w:hAnsi="Arial" w:cs="Arial"/>
          <w:color w:val="auto"/>
          <w:sz w:val="20"/>
          <w:szCs w:val="20"/>
        </w:rPr>
        <w:t>Recibir el monto previamente establecido en el convenio suscrito con la CODE;</w:t>
      </w:r>
    </w:p>
    <w:p w:rsidR="00D052BE" w:rsidRPr="00FD59B5" w:rsidRDefault="00D052BE" w:rsidP="00D052BE">
      <w:pPr>
        <w:spacing w:line="240" w:lineRule="auto"/>
        <w:ind w:left="720"/>
        <w:contextualSpacing/>
        <w:jc w:val="both"/>
        <w:rPr>
          <w:rFonts w:ascii="Arial" w:eastAsia="Arial" w:hAnsi="Arial" w:cs="Arial"/>
          <w:color w:val="auto"/>
          <w:sz w:val="20"/>
          <w:szCs w:val="20"/>
        </w:rPr>
      </w:pPr>
    </w:p>
    <w:p w:rsidR="00D052BE" w:rsidRPr="00FD59B5" w:rsidRDefault="00D052BE" w:rsidP="00AF5E8E">
      <w:pPr>
        <w:numPr>
          <w:ilvl w:val="0"/>
          <w:numId w:val="9"/>
        </w:numPr>
        <w:spacing w:line="240" w:lineRule="auto"/>
        <w:ind w:hanging="360"/>
        <w:contextualSpacing/>
        <w:jc w:val="both"/>
        <w:rPr>
          <w:rFonts w:ascii="Arial" w:eastAsia="Arial" w:hAnsi="Arial" w:cs="Arial"/>
          <w:color w:val="auto"/>
          <w:sz w:val="20"/>
          <w:szCs w:val="20"/>
        </w:rPr>
      </w:pPr>
      <w:r w:rsidRPr="00FD59B5">
        <w:rPr>
          <w:rFonts w:ascii="Arial" w:eastAsia="Arial" w:hAnsi="Arial" w:cs="Arial"/>
          <w:color w:val="auto"/>
          <w:sz w:val="20"/>
          <w:szCs w:val="20"/>
        </w:rPr>
        <w:t>Participar en el programa y actividades de desarrollo deporte adaptado en él Estado;</w:t>
      </w:r>
    </w:p>
    <w:p w:rsidR="00D052BE" w:rsidRPr="00FD59B5" w:rsidRDefault="00D052BE" w:rsidP="00D052BE">
      <w:pPr>
        <w:spacing w:line="240" w:lineRule="auto"/>
        <w:contextualSpacing/>
        <w:jc w:val="both"/>
        <w:rPr>
          <w:rFonts w:ascii="Arial" w:eastAsia="Arial" w:hAnsi="Arial" w:cs="Arial"/>
          <w:color w:val="auto"/>
          <w:sz w:val="20"/>
          <w:szCs w:val="20"/>
        </w:rPr>
      </w:pPr>
    </w:p>
    <w:p w:rsidR="00D052BE" w:rsidRPr="00FD59B5" w:rsidRDefault="00D052BE" w:rsidP="00AF5E8E">
      <w:pPr>
        <w:numPr>
          <w:ilvl w:val="0"/>
          <w:numId w:val="9"/>
        </w:numPr>
        <w:spacing w:line="240" w:lineRule="auto"/>
        <w:ind w:hanging="360"/>
        <w:contextualSpacing/>
        <w:jc w:val="both"/>
        <w:rPr>
          <w:rFonts w:ascii="Arial" w:eastAsia="Arial" w:hAnsi="Arial" w:cs="Arial"/>
          <w:color w:val="auto"/>
          <w:sz w:val="20"/>
          <w:szCs w:val="20"/>
        </w:rPr>
      </w:pPr>
      <w:r w:rsidRPr="00FD59B5">
        <w:rPr>
          <w:rFonts w:ascii="Arial" w:eastAsia="Arial" w:hAnsi="Arial" w:cs="Arial"/>
          <w:color w:val="auto"/>
          <w:sz w:val="20"/>
          <w:szCs w:val="20"/>
        </w:rPr>
        <w:t xml:space="preserve">Recibir capacitaciones y actualizaciones con calidad profesional y calidez; </w:t>
      </w:r>
    </w:p>
    <w:p w:rsidR="00D052BE" w:rsidRPr="00FD59B5" w:rsidRDefault="00D052BE" w:rsidP="00D052BE">
      <w:pPr>
        <w:spacing w:line="240" w:lineRule="auto"/>
        <w:contextualSpacing/>
        <w:jc w:val="both"/>
        <w:rPr>
          <w:rFonts w:ascii="Arial" w:eastAsia="Arial" w:hAnsi="Arial" w:cs="Arial"/>
          <w:color w:val="auto"/>
          <w:sz w:val="20"/>
          <w:szCs w:val="20"/>
        </w:rPr>
      </w:pPr>
    </w:p>
    <w:p w:rsidR="00D052BE" w:rsidRPr="00FD59B5" w:rsidRDefault="00D052BE" w:rsidP="00AF5E8E">
      <w:pPr>
        <w:numPr>
          <w:ilvl w:val="0"/>
          <w:numId w:val="9"/>
        </w:numPr>
        <w:spacing w:line="240" w:lineRule="auto"/>
        <w:ind w:hanging="360"/>
        <w:contextualSpacing/>
        <w:jc w:val="both"/>
        <w:rPr>
          <w:rFonts w:ascii="Arial" w:eastAsia="Arial" w:hAnsi="Arial" w:cs="Arial"/>
          <w:color w:val="auto"/>
          <w:sz w:val="20"/>
          <w:szCs w:val="20"/>
        </w:rPr>
      </w:pPr>
      <w:r w:rsidRPr="00FD59B5">
        <w:rPr>
          <w:rFonts w:ascii="Arial" w:eastAsia="Arial" w:hAnsi="Arial" w:cs="Arial"/>
          <w:color w:val="auto"/>
          <w:sz w:val="20"/>
          <w:szCs w:val="20"/>
        </w:rPr>
        <w:t>Realizar sus labores profesionales en las instalaciones designadas por la CODE para tal efecto.</w:t>
      </w:r>
    </w:p>
    <w:p w:rsidR="00D052BE" w:rsidRPr="00FD59B5" w:rsidRDefault="00D052BE" w:rsidP="00D052BE">
      <w:pPr>
        <w:spacing w:after="0" w:line="240" w:lineRule="auto"/>
        <w:jc w:val="right"/>
        <w:rPr>
          <w:rFonts w:ascii="Arial" w:eastAsia="Arial" w:hAnsi="Arial" w:cs="Arial"/>
          <w:b/>
          <w:color w:val="auto"/>
          <w:sz w:val="20"/>
          <w:szCs w:val="20"/>
        </w:rPr>
      </w:pPr>
    </w:p>
    <w:p w:rsidR="00E923B9" w:rsidRDefault="00E923B9" w:rsidP="00D052BE">
      <w:pPr>
        <w:spacing w:after="0" w:line="240" w:lineRule="auto"/>
        <w:jc w:val="right"/>
        <w:rPr>
          <w:rFonts w:ascii="Arial" w:eastAsia="Arial" w:hAnsi="Arial" w:cs="Arial"/>
          <w:b/>
          <w:color w:val="auto"/>
          <w:sz w:val="20"/>
          <w:szCs w:val="20"/>
        </w:rPr>
      </w:pPr>
    </w:p>
    <w:p w:rsidR="00E923B9" w:rsidRDefault="00E923B9" w:rsidP="00D052BE">
      <w:pPr>
        <w:spacing w:after="0" w:line="240" w:lineRule="auto"/>
        <w:jc w:val="right"/>
        <w:rPr>
          <w:rFonts w:ascii="Arial" w:eastAsia="Arial" w:hAnsi="Arial" w:cs="Arial"/>
          <w:b/>
          <w:color w:val="auto"/>
          <w:sz w:val="20"/>
          <w:szCs w:val="20"/>
        </w:rPr>
      </w:pPr>
    </w:p>
    <w:p w:rsidR="00D052BE" w:rsidRPr="00FD59B5" w:rsidRDefault="00D052BE" w:rsidP="00D052BE">
      <w:pPr>
        <w:spacing w:after="0" w:line="240" w:lineRule="auto"/>
        <w:jc w:val="right"/>
        <w:rPr>
          <w:rFonts w:ascii="Arial" w:hAnsi="Arial" w:cs="Arial"/>
          <w:color w:val="auto"/>
          <w:sz w:val="20"/>
          <w:szCs w:val="20"/>
        </w:rPr>
      </w:pPr>
      <w:r w:rsidRPr="00FD59B5">
        <w:rPr>
          <w:rFonts w:ascii="Arial" w:eastAsia="Arial" w:hAnsi="Arial" w:cs="Arial"/>
          <w:b/>
          <w:color w:val="auto"/>
          <w:sz w:val="20"/>
          <w:szCs w:val="20"/>
        </w:rPr>
        <w:t>Obligaciones para las y los becados</w:t>
      </w:r>
    </w:p>
    <w:p w:rsidR="00D052BE" w:rsidRPr="00FD59B5" w:rsidRDefault="00D052BE" w:rsidP="00D052BE">
      <w:pPr>
        <w:spacing w:after="0" w:line="240" w:lineRule="auto"/>
        <w:jc w:val="both"/>
        <w:rPr>
          <w:rFonts w:ascii="Arial" w:eastAsia="Arial" w:hAnsi="Arial" w:cs="Arial"/>
          <w:color w:val="auto"/>
          <w:sz w:val="20"/>
          <w:szCs w:val="20"/>
        </w:rPr>
      </w:pPr>
      <w:r w:rsidRPr="00FD59B5">
        <w:rPr>
          <w:rFonts w:ascii="Arial" w:eastAsia="Arial" w:hAnsi="Arial" w:cs="Arial"/>
          <w:b/>
          <w:color w:val="auto"/>
          <w:sz w:val="20"/>
          <w:szCs w:val="20"/>
        </w:rPr>
        <w:t xml:space="preserve">Artículo 35. </w:t>
      </w:r>
      <w:r w:rsidRPr="00FD59B5">
        <w:rPr>
          <w:rFonts w:ascii="Arial" w:eastAsia="Arial" w:hAnsi="Arial" w:cs="Arial"/>
          <w:color w:val="auto"/>
          <w:sz w:val="20"/>
          <w:szCs w:val="20"/>
        </w:rPr>
        <w:t>Las y los Becados, tendrán las siguientes obligaciones:</w:t>
      </w:r>
    </w:p>
    <w:p w:rsidR="00D052BE" w:rsidRPr="00FD59B5" w:rsidRDefault="00D052BE" w:rsidP="00D052BE">
      <w:pPr>
        <w:spacing w:after="0" w:line="240" w:lineRule="auto"/>
        <w:jc w:val="both"/>
        <w:rPr>
          <w:rFonts w:ascii="Arial" w:hAnsi="Arial" w:cs="Arial"/>
          <w:color w:val="auto"/>
          <w:sz w:val="20"/>
          <w:szCs w:val="20"/>
        </w:rPr>
      </w:pPr>
    </w:p>
    <w:p w:rsidR="00D052BE" w:rsidRPr="00FD59B5" w:rsidRDefault="00D052BE" w:rsidP="00AF5E8E">
      <w:pPr>
        <w:numPr>
          <w:ilvl w:val="0"/>
          <w:numId w:val="8"/>
        </w:numPr>
        <w:spacing w:line="240" w:lineRule="auto"/>
        <w:ind w:hanging="360"/>
        <w:contextualSpacing/>
        <w:jc w:val="both"/>
        <w:rPr>
          <w:rFonts w:ascii="Arial" w:eastAsia="Arial" w:hAnsi="Arial" w:cs="Arial"/>
          <w:color w:val="auto"/>
          <w:sz w:val="20"/>
          <w:szCs w:val="20"/>
        </w:rPr>
      </w:pPr>
      <w:r w:rsidRPr="00FD59B5">
        <w:rPr>
          <w:rFonts w:ascii="Arial" w:eastAsia="Arial" w:hAnsi="Arial" w:cs="Arial"/>
          <w:color w:val="auto"/>
          <w:sz w:val="20"/>
          <w:szCs w:val="20"/>
        </w:rPr>
        <w:t>Cumplir con los requisitos que exige el Programa;</w:t>
      </w:r>
    </w:p>
    <w:p w:rsidR="00D052BE" w:rsidRPr="00FD59B5" w:rsidRDefault="00D052BE" w:rsidP="00D052BE">
      <w:pPr>
        <w:spacing w:line="240" w:lineRule="auto"/>
        <w:ind w:left="720"/>
        <w:contextualSpacing/>
        <w:jc w:val="both"/>
        <w:rPr>
          <w:rFonts w:ascii="Arial" w:eastAsia="Arial" w:hAnsi="Arial" w:cs="Arial"/>
          <w:color w:val="auto"/>
          <w:sz w:val="20"/>
          <w:szCs w:val="20"/>
        </w:rPr>
      </w:pPr>
    </w:p>
    <w:p w:rsidR="00D052BE" w:rsidRPr="00FD59B5" w:rsidRDefault="00D052BE" w:rsidP="00AF5E8E">
      <w:pPr>
        <w:numPr>
          <w:ilvl w:val="0"/>
          <w:numId w:val="8"/>
        </w:numPr>
        <w:spacing w:line="240" w:lineRule="auto"/>
        <w:ind w:hanging="360"/>
        <w:contextualSpacing/>
        <w:jc w:val="both"/>
        <w:rPr>
          <w:rFonts w:ascii="Arial" w:eastAsia="Arial" w:hAnsi="Arial" w:cs="Arial"/>
          <w:color w:val="auto"/>
          <w:sz w:val="20"/>
          <w:szCs w:val="20"/>
        </w:rPr>
      </w:pPr>
      <w:r w:rsidRPr="00FD59B5">
        <w:rPr>
          <w:rFonts w:ascii="Arial" w:eastAsia="Arial" w:hAnsi="Arial" w:cs="Arial"/>
          <w:color w:val="auto"/>
          <w:sz w:val="20"/>
          <w:szCs w:val="20"/>
        </w:rPr>
        <w:t>Cumplir con los horarios y días que establezcan en su plan de trabajo, de acuerdo con lo establecido por la CODE;</w:t>
      </w:r>
    </w:p>
    <w:p w:rsidR="00D052BE" w:rsidRPr="00FD59B5" w:rsidRDefault="00D052BE" w:rsidP="00D052BE">
      <w:pPr>
        <w:spacing w:line="240" w:lineRule="auto"/>
        <w:contextualSpacing/>
        <w:jc w:val="both"/>
        <w:rPr>
          <w:rFonts w:ascii="Arial" w:eastAsia="Arial" w:hAnsi="Arial" w:cs="Arial"/>
          <w:color w:val="auto"/>
          <w:sz w:val="20"/>
          <w:szCs w:val="20"/>
        </w:rPr>
      </w:pPr>
    </w:p>
    <w:p w:rsidR="00D052BE" w:rsidRPr="00FD59B5" w:rsidRDefault="00D052BE" w:rsidP="00AF5E8E">
      <w:pPr>
        <w:numPr>
          <w:ilvl w:val="0"/>
          <w:numId w:val="8"/>
        </w:numPr>
        <w:spacing w:line="240" w:lineRule="auto"/>
        <w:ind w:hanging="360"/>
        <w:contextualSpacing/>
        <w:jc w:val="both"/>
        <w:rPr>
          <w:rFonts w:ascii="Arial" w:eastAsia="Arial" w:hAnsi="Arial" w:cs="Arial"/>
          <w:color w:val="auto"/>
          <w:sz w:val="20"/>
          <w:szCs w:val="20"/>
        </w:rPr>
      </w:pPr>
      <w:r w:rsidRPr="00FD59B5">
        <w:rPr>
          <w:rFonts w:ascii="Arial" w:eastAsia="Arial" w:hAnsi="Arial" w:cs="Arial"/>
          <w:color w:val="auto"/>
          <w:sz w:val="20"/>
          <w:szCs w:val="20"/>
        </w:rPr>
        <w:t>Utilizar en su uniforme el logo, distintivo, y colores que lo identifiquen como becado del Estado de Guanajuato;</w:t>
      </w:r>
    </w:p>
    <w:p w:rsidR="00D052BE" w:rsidRPr="00FD59B5" w:rsidRDefault="00D052BE" w:rsidP="00D052BE">
      <w:pPr>
        <w:spacing w:line="240" w:lineRule="auto"/>
        <w:contextualSpacing/>
        <w:jc w:val="both"/>
        <w:rPr>
          <w:rFonts w:ascii="Arial" w:eastAsia="Arial" w:hAnsi="Arial" w:cs="Arial"/>
          <w:color w:val="auto"/>
          <w:sz w:val="20"/>
          <w:szCs w:val="20"/>
        </w:rPr>
      </w:pPr>
    </w:p>
    <w:p w:rsidR="00D052BE" w:rsidRPr="00FD59B5" w:rsidRDefault="00D052BE" w:rsidP="00AF5E8E">
      <w:pPr>
        <w:numPr>
          <w:ilvl w:val="0"/>
          <w:numId w:val="8"/>
        </w:numPr>
        <w:spacing w:line="240" w:lineRule="auto"/>
        <w:ind w:hanging="360"/>
        <w:contextualSpacing/>
        <w:jc w:val="both"/>
        <w:rPr>
          <w:rFonts w:ascii="Arial" w:eastAsia="Arial" w:hAnsi="Arial" w:cs="Arial"/>
          <w:color w:val="auto"/>
          <w:sz w:val="20"/>
          <w:szCs w:val="20"/>
        </w:rPr>
      </w:pPr>
      <w:r w:rsidRPr="00FD59B5">
        <w:rPr>
          <w:rFonts w:ascii="Arial" w:eastAsia="Arial" w:hAnsi="Arial" w:cs="Arial"/>
          <w:color w:val="auto"/>
          <w:sz w:val="20"/>
          <w:szCs w:val="20"/>
        </w:rPr>
        <w:t>Cumplir con las evaluaciones contempladas en su Programa;</w:t>
      </w:r>
    </w:p>
    <w:p w:rsidR="00D052BE" w:rsidRPr="00FD59B5" w:rsidRDefault="00D052BE" w:rsidP="00D052BE">
      <w:pPr>
        <w:spacing w:line="240" w:lineRule="auto"/>
        <w:contextualSpacing/>
        <w:jc w:val="both"/>
        <w:rPr>
          <w:rFonts w:ascii="Arial" w:eastAsia="Arial" w:hAnsi="Arial" w:cs="Arial"/>
          <w:color w:val="auto"/>
          <w:sz w:val="20"/>
          <w:szCs w:val="20"/>
        </w:rPr>
      </w:pPr>
    </w:p>
    <w:p w:rsidR="00D052BE" w:rsidRPr="00FD59B5" w:rsidRDefault="00D052BE" w:rsidP="00AF5E8E">
      <w:pPr>
        <w:numPr>
          <w:ilvl w:val="0"/>
          <w:numId w:val="8"/>
        </w:numPr>
        <w:spacing w:line="240" w:lineRule="auto"/>
        <w:ind w:hanging="360"/>
        <w:contextualSpacing/>
        <w:jc w:val="both"/>
        <w:rPr>
          <w:rFonts w:ascii="Arial" w:eastAsia="Arial" w:hAnsi="Arial" w:cs="Arial"/>
          <w:color w:val="auto"/>
          <w:sz w:val="20"/>
          <w:szCs w:val="20"/>
        </w:rPr>
      </w:pPr>
      <w:r w:rsidRPr="00FD59B5">
        <w:rPr>
          <w:rFonts w:ascii="Arial" w:eastAsia="Arial" w:hAnsi="Arial" w:cs="Arial"/>
          <w:color w:val="auto"/>
          <w:sz w:val="20"/>
          <w:szCs w:val="20"/>
        </w:rPr>
        <w:t>Entregar un informe mensual;</w:t>
      </w:r>
    </w:p>
    <w:p w:rsidR="00D052BE" w:rsidRPr="00FD59B5" w:rsidRDefault="00D052BE" w:rsidP="00D052BE">
      <w:pPr>
        <w:spacing w:line="240" w:lineRule="auto"/>
        <w:contextualSpacing/>
        <w:jc w:val="both"/>
        <w:rPr>
          <w:rFonts w:ascii="Arial" w:eastAsia="Arial" w:hAnsi="Arial" w:cs="Arial"/>
          <w:color w:val="auto"/>
          <w:sz w:val="20"/>
          <w:szCs w:val="20"/>
        </w:rPr>
      </w:pPr>
    </w:p>
    <w:p w:rsidR="00D052BE" w:rsidRPr="00FD59B5" w:rsidRDefault="00D052BE" w:rsidP="00AF5E8E">
      <w:pPr>
        <w:numPr>
          <w:ilvl w:val="0"/>
          <w:numId w:val="8"/>
        </w:numPr>
        <w:spacing w:line="240" w:lineRule="auto"/>
        <w:ind w:hanging="360"/>
        <w:contextualSpacing/>
        <w:jc w:val="both"/>
        <w:rPr>
          <w:rFonts w:ascii="Arial" w:eastAsia="Arial" w:hAnsi="Arial" w:cs="Arial"/>
          <w:color w:val="auto"/>
          <w:sz w:val="20"/>
          <w:szCs w:val="20"/>
        </w:rPr>
      </w:pPr>
      <w:r w:rsidRPr="00FD59B5">
        <w:rPr>
          <w:rFonts w:ascii="Arial" w:eastAsia="Arial" w:hAnsi="Arial" w:cs="Arial"/>
          <w:color w:val="auto"/>
          <w:sz w:val="20"/>
          <w:szCs w:val="20"/>
        </w:rPr>
        <w:t>Entregar en tiempo y forma un listado de beneficiado que atienden, cuando corresponda;</w:t>
      </w:r>
    </w:p>
    <w:p w:rsidR="00D052BE" w:rsidRPr="00FD59B5" w:rsidRDefault="00D052BE" w:rsidP="00D052BE">
      <w:pPr>
        <w:spacing w:line="240" w:lineRule="auto"/>
        <w:contextualSpacing/>
        <w:jc w:val="both"/>
        <w:rPr>
          <w:rFonts w:ascii="Arial" w:eastAsia="Arial" w:hAnsi="Arial" w:cs="Arial"/>
          <w:color w:val="auto"/>
          <w:sz w:val="20"/>
          <w:szCs w:val="20"/>
        </w:rPr>
      </w:pPr>
    </w:p>
    <w:p w:rsidR="00D052BE" w:rsidRPr="00FD59B5" w:rsidRDefault="00D052BE" w:rsidP="00AF5E8E">
      <w:pPr>
        <w:numPr>
          <w:ilvl w:val="0"/>
          <w:numId w:val="8"/>
        </w:numPr>
        <w:spacing w:line="240" w:lineRule="auto"/>
        <w:ind w:hanging="360"/>
        <w:contextualSpacing/>
        <w:jc w:val="both"/>
        <w:rPr>
          <w:rFonts w:ascii="Arial" w:eastAsia="Arial" w:hAnsi="Arial" w:cs="Arial"/>
          <w:color w:val="auto"/>
          <w:sz w:val="20"/>
          <w:szCs w:val="20"/>
        </w:rPr>
      </w:pPr>
      <w:r w:rsidRPr="00FD59B5">
        <w:rPr>
          <w:rFonts w:ascii="Arial" w:eastAsia="Arial" w:hAnsi="Arial" w:cs="Arial"/>
          <w:color w:val="auto"/>
          <w:sz w:val="20"/>
          <w:szCs w:val="20"/>
        </w:rPr>
        <w:t xml:space="preserve">Acudir a los eventos y reuniones a los que sean convocados por la CODE; </w:t>
      </w:r>
    </w:p>
    <w:p w:rsidR="00D052BE" w:rsidRPr="00FD59B5" w:rsidRDefault="00D052BE" w:rsidP="00D052BE">
      <w:pPr>
        <w:spacing w:line="240" w:lineRule="auto"/>
        <w:contextualSpacing/>
        <w:jc w:val="both"/>
        <w:rPr>
          <w:rFonts w:ascii="Arial" w:eastAsia="Arial" w:hAnsi="Arial" w:cs="Arial"/>
          <w:color w:val="auto"/>
          <w:sz w:val="20"/>
          <w:szCs w:val="20"/>
        </w:rPr>
      </w:pPr>
    </w:p>
    <w:p w:rsidR="00D052BE" w:rsidRPr="00FD59B5" w:rsidRDefault="00D052BE" w:rsidP="00AF5E8E">
      <w:pPr>
        <w:numPr>
          <w:ilvl w:val="0"/>
          <w:numId w:val="8"/>
        </w:numPr>
        <w:spacing w:line="240" w:lineRule="auto"/>
        <w:ind w:hanging="360"/>
        <w:contextualSpacing/>
        <w:jc w:val="both"/>
        <w:rPr>
          <w:rFonts w:ascii="Arial" w:eastAsia="Arial" w:hAnsi="Arial" w:cs="Arial"/>
          <w:color w:val="auto"/>
          <w:sz w:val="20"/>
          <w:szCs w:val="20"/>
        </w:rPr>
      </w:pPr>
      <w:r w:rsidRPr="00FD59B5">
        <w:rPr>
          <w:rFonts w:ascii="Arial" w:eastAsia="Arial" w:hAnsi="Arial" w:cs="Arial"/>
          <w:color w:val="auto"/>
          <w:sz w:val="20"/>
          <w:szCs w:val="20"/>
        </w:rPr>
        <w:t xml:space="preserve">No incurrir en conductas o acciones que afecten la integridad y dignidad de los deportistas y entrenadores; </w:t>
      </w:r>
    </w:p>
    <w:p w:rsidR="00D052BE" w:rsidRPr="00FD59B5" w:rsidRDefault="00D052BE" w:rsidP="00D052BE">
      <w:pPr>
        <w:spacing w:line="240" w:lineRule="auto"/>
        <w:contextualSpacing/>
        <w:jc w:val="both"/>
        <w:rPr>
          <w:rFonts w:ascii="Arial" w:eastAsia="Arial" w:hAnsi="Arial" w:cs="Arial"/>
          <w:color w:val="auto"/>
          <w:sz w:val="20"/>
          <w:szCs w:val="20"/>
        </w:rPr>
      </w:pPr>
    </w:p>
    <w:p w:rsidR="00D052BE" w:rsidRPr="00FD59B5" w:rsidRDefault="00D052BE" w:rsidP="00AF5E8E">
      <w:pPr>
        <w:numPr>
          <w:ilvl w:val="0"/>
          <w:numId w:val="8"/>
        </w:numPr>
        <w:spacing w:line="240" w:lineRule="auto"/>
        <w:ind w:hanging="360"/>
        <w:contextualSpacing/>
        <w:jc w:val="both"/>
        <w:rPr>
          <w:rFonts w:ascii="Arial" w:eastAsia="Arial" w:hAnsi="Arial" w:cs="Arial"/>
          <w:color w:val="auto"/>
          <w:sz w:val="20"/>
          <w:szCs w:val="20"/>
        </w:rPr>
      </w:pPr>
      <w:r w:rsidRPr="00FD59B5">
        <w:rPr>
          <w:rFonts w:ascii="Arial" w:eastAsia="Arial" w:hAnsi="Arial" w:cs="Arial"/>
          <w:color w:val="auto"/>
          <w:sz w:val="20"/>
          <w:szCs w:val="20"/>
        </w:rPr>
        <w:t>Conducirse con una conducta que represente un ejemplo para la sociedad; y</w:t>
      </w:r>
    </w:p>
    <w:p w:rsidR="00D052BE" w:rsidRPr="00FD59B5" w:rsidRDefault="00D052BE" w:rsidP="00D052BE">
      <w:pPr>
        <w:spacing w:line="240" w:lineRule="auto"/>
        <w:contextualSpacing/>
        <w:jc w:val="both"/>
        <w:rPr>
          <w:rFonts w:ascii="Arial" w:eastAsia="Arial" w:hAnsi="Arial" w:cs="Arial"/>
          <w:color w:val="auto"/>
          <w:sz w:val="20"/>
          <w:szCs w:val="20"/>
        </w:rPr>
      </w:pPr>
    </w:p>
    <w:p w:rsidR="00D052BE" w:rsidRPr="00FD59B5" w:rsidRDefault="00D052BE" w:rsidP="00AF5E8E">
      <w:pPr>
        <w:numPr>
          <w:ilvl w:val="0"/>
          <w:numId w:val="8"/>
        </w:numPr>
        <w:spacing w:line="240" w:lineRule="auto"/>
        <w:ind w:hanging="360"/>
        <w:contextualSpacing/>
        <w:jc w:val="both"/>
        <w:rPr>
          <w:rFonts w:ascii="Arial" w:eastAsia="Arial" w:hAnsi="Arial" w:cs="Arial"/>
          <w:color w:val="auto"/>
          <w:sz w:val="20"/>
          <w:szCs w:val="20"/>
        </w:rPr>
      </w:pPr>
      <w:r w:rsidRPr="00FD59B5">
        <w:rPr>
          <w:rFonts w:ascii="Arial" w:eastAsia="Arial" w:hAnsi="Arial" w:cs="Arial"/>
          <w:color w:val="auto"/>
          <w:sz w:val="20"/>
          <w:szCs w:val="20"/>
        </w:rPr>
        <w:t>El incumplimiento de alguno de los puntos mencionados, será causa de recisión o negativa del otorgamiento de la beca.</w:t>
      </w:r>
    </w:p>
    <w:p w:rsidR="00D052BE" w:rsidRPr="00FD59B5" w:rsidRDefault="00D052BE" w:rsidP="00D052BE">
      <w:pPr>
        <w:spacing w:after="0" w:line="240" w:lineRule="auto"/>
        <w:jc w:val="both"/>
        <w:rPr>
          <w:rFonts w:ascii="Arial" w:hAnsi="Arial" w:cs="Arial"/>
          <w:color w:val="auto"/>
          <w:sz w:val="20"/>
          <w:szCs w:val="20"/>
        </w:rPr>
      </w:pPr>
    </w:p>
    <w:p w:rsidR="00D052BE" w:rsidRPr="00FD59B5" w:rsidRDefault="00D052BE" w:rsidP="00D052BE">
      <w:pPr>
        <w:spacing w:after="0" w:line="240" w:lineRule="auto"/>
        <w:ind w:left="1080"/>
        <w:jc w:val="both"/>
        <w:rPr>
          <w:rFonts w:ascii="Arial" w:hAnsi="Arial" w:cs="Arial"/>
          <w:color w:val="auto"/>
          <w:sz w:val="20"/>
          <w:szCs w:val="20"/>
        </w:rPr>
      </w:pPr>
    </w:p>
    <w:p w:rsidR="00E923B9" w:rsidRDefault="00E923B9" w:rsidP="00D052BE">
      <w:pPr>
        <w:spacing w:after="0" w:line="240" w:lineRule="auto"/>
        <w:jc w:val="right"/>
        <w:rPr>
          <w:rFonts w:ascii="Arial" w:eastAsia="Arial" w:hAnsi="Arial" w:cs="Arial"/>
          <w:b/>
          <w:color w:val="auto"/>
          <w:sz w:val="20"/>
          <w:szCs w:val="20"/>
        </w:rPr>
      </w:pPr>
      <w:bookmarkStart w:id="5" w:name="_Hlk16771635"/>
    </w:p>
    <w:p w:rsidR="00D052BE" w:rsidRPr="00FD59B5" w:rsidRDefault="00D052BE" w:rsidP="00D052BE">
      <w:pPr>
        <w:spacing w:after="0" w:line="240" w:lineRule="auto"/>
        <w:jc w:val="right"/>
        <w:rPr>
          <w:rFonts w:ascii="Arial" w:hAnsi="Arial" w:cs="Arial"/>
          <w:color w:val="auto"/>
          <w:sz w:val="20"/>
          <w:szCs w:val="20"/>
        </w:rPr>
      </w:pPr>
      <w:r w:rsidRPr="00FD59B5">
        <w:rPr>
          <w:rFonts w:ascii="Arial" w:eastAsia="Arial" w:hAnsi="Arial" w:cs="Arial"/>
          <w:b/>
          <w:color w:val="auto"/>
          <w:sz w:val="20"/>
          <w:szCs w:val="20"/>
        </w:rPr>
        <w:lastRenderedPageBreak/>
        <w:t xml:space="preserve">Convenio de beca </w:t>
      </w:r>
    </w:p>
    <w:bookmarkEnd w:id="5"/>
    <w:p w:rsidR="00D052BE" w:rsidRPr="00FD59B5" w:rsidRDefault="00D052BE" w:rsidP="00D052BE">
      <w:pPr>
        <w:spacing w:after="0" w:line="240" w:lineRule="auto"/>
        <w:jc w:val="both"/>
        <w:rPr>
          <w:rFonts w:ascii="Arial" w:hAnsi="Arial" w:cs="Arial"/>
          <w:color w:val="auto"/>
          <w:sz w:val="20"/>
          <w:szCs w:val="20"/>
        </w:rPr>
      </w:pPr>
      <w:r w:rsidRPr="00FD59B5">
        <w:rPr>
          <w:rFonts w:ascii="Arial" w:eastAsia="Arial" w:hAnsi="Arial" w:cs="Arial"/>
          <w:b/>
          <w:color w:val="auto"/>
          <w:sz w:val="20"/>
          <w:szCs w:val="20"/>
        </w:rPr>
        <w:t xml:space="preserve">Artículo 36. </w:t>
      </w:r>
      <w:r w:rsidRPr="00FD59B5">
        <w:rPr>
          <w:rFonts w:ascii="Arial" w:eastAsia="Arial" w:hAnsi="Arial" w:cs="Arial"/>
          <w:color w:val="auto"/>
          <w:sz w:val="20"/>
          <w:szCs w:val="20"/>
        </w:rPr>
        <w:t xml:space="preserve">La beca se otorga a través de la firma de un convenio; </w:t>
      </w:r>
    </w:p>
    <w:p w:rsidR="00D052BE" w:rsidRPr="00FD59B5" w:rsidRDefault="00D052BE" w:rsidP="00D052BE">
      <w:pPr>
        <w:spacing w:after="0" w:line="240" w:lineRule="auto"/>
        <w:jc w:val="both"/>
        <w:rPr>
          <w:rFonts w:ascii="Arial" w:hAnsi="Arial" w:cs="Arial"/>
          <w:color w:val="auto"/>
          <w:sz w:val="20"/>
          <w:szCs w:val="20"/>
        </w:rPr>
      </w:pPr>
    </w:p>
    <w:p w:rsidR="00D052BE" w:rsidRPr="00FD59B5" w:rsidRDefault="00D052BE" w:rsidP="00D052BE">
      <w:pPr>
        <w:spacing w:after="0" w:line="240" w:lineRule="auto"/>
        <w:jc w:val="both"/>
        <w:rPr>
          <w:rFonts w:ascii="Arial" w:hAnsi="Arial" w:cs="Arial"/>
          <w:color w:val="auto"/>
          <w:sz w:val="20"/>
          <w:szCs w:val="20"/>
        </w:rPr>
      </w:pPr>
      <w:r w:rsidRPr="00FD59B5">
        <w:rPr>
          <w:rFonts w:ascii="Arial" w:eastAsia="Arial" w:hAnsi="Arial" w:cs="Arial"/>
          <w:color w:val="auto"/>
          <w:sz w:val="20"/>
          <w:szCs w:val="20"/>
        </w:rPr>
        <w:t>La vigencia de las becas se determinará en los convenios que se firmen para tal efecto.</w:t>
      </w:r>
    </w:p>
    <w:p w:rsidR="00D052BE" w:rsidRDefault="00D052BE" w:rsidP="00D052BE">
      <w:pPr>
        <w:spacing w:after="0" w:line="240" w:lineRule="auto"/>
        <w:jc w:val="both"/>
        <w:rPr>
          <w:rFonts w:ascii="Arial" w:hAnsi="Arial" w:cs="Arial"/>
          <w:color w:val="auto"/>
          <w:sz w:val="20"/>
          <w:szCs w:val="20"/>
        </w:rPr>
      </w:pPr>
    </w:p>
    <w:p w:rsidR="00E923B9" w:rsidRDefault="00E923B9" w:rsidP="00D052BE">
      <w:pPr>
        <w:spacing w:after="0" w:line="240" w:lineRule="auto"/>
        <w:jc w:val="both"/>
        <w:rPr>
          <w:rFonts w:ascii="Arial" w:hAnsi="Arial" w:cs="Arial"/>
          <w:color w:val="auto"/>
          <w:sz w:val="20"/>
          <w:szCs w:val="20"/>
        </w:rPr>
      </w:pPr>
    </w:p>
    <w:p w:rsidR="00E923B9" w:rsidRDefault="00E923B9" w:rsidP="00D052BE">
      <w:pPr>
        <w:spacing w:after="0" w:line="240" w:lineRule="auto"/>
        <w:jc w:val="both"/>
        <w:rPr>
          <w:rFonts w:ascii="Arial" w:hAnsi="Arial" w:cs="Arial"/>
          <w:color w:val="auto"/>
          <w:sz w:val="20"/>
          <w:szCs w:val="20"/>
        </w:rPr>
      </w:pPr>
    </w:p>
    <w:p w:rsidR="00E923B9" w:rsidRDefault="00E923B9" w:rsidP="00D052BE">
      <w:pPr>
        <w:spacing w:after="0" w:line="240" w:lineRule="auto"/>
        <w:jc w:val="both"/>
        <w:rPr>
          <w:rFonts w:ascii="Arial" w:hAnsi="Arial" w:cs="Arial"/>
          <w:color w:val="auto"/>
          <w:sz w:val="20"/>
          <w:szCs w:val="20"/>
        </w:rPr>
      </w:pPr>
    </w:p>
    <w:p w:rsidR="00E923B9" w:rsidRDefault="00E923B9" w:rsidP="00D052BE">
      <w:pPr>
        <w:spacing w:after="0" w:line="240" w:lineRule="auto"/>
        <w:jc w:val="both"/>
        <w:rPr>
          <w:rFonts w:ascii="Arial" w:hAnsi="Arial" w:cs="Arial"/>
          <w:color w:val="auto"/>
          <w:sz w:val="20"/>
          <w:szCs w:val="20"/>
        </w:rPr>
      </w:pPr>
    </w:p>
    <w:p w:rsidR="00E923B9" w:rsidRDefault="00E923B9" w:rsidP="00D052BE">
      <w:pPr>
        <w:spacing w:after="0" w:line="240" w:lineRule="auto"/>
        <w:jc w:val="both"/>
        <w:rPr>
          <w:rFonts w:ascii="Arial" w:hAnsi="Arial" w:cs="Arial"/>
          <w:color w:val="auto"/>
          <w:sz w:val="20"/>
          <w:szCs w:val="20"/>
        </w:rPr>
      </w:pPr>
    </w:p>
    <w:p w:rsidR="00E923B9" w:rsidRDefault="00E923B9" w:rsidP="00D052BE">
      <w:pPr>
        <w:spacing w:after="0" w:line="240" w:lineRule="auto"/>
        <w:jc w:val="both"/>
        <w:rPr>
          <w:rFonts w:ascii="Arial" w:hAnsi="Arial" w:cs="Arial"/>
          <w:color w:val="auto"/>
          <w:sz w:val="20"/>
          <w:szCs w:val="20"/>
        </w:rPr>
      </w:pPr>
    </w:p>
    <w:p w:rsidR="00E923B9" w:rsidRDefault="00E923B9" w:rsidP="00D052BE">
      <w:pPr>
        <w:spacing w:after="0" w:line="240" w:lineRule="auto"/>
        <w:jc w:val="both"/>
        <w:rPr>
          <w:rFonts w:ascii="Arial" w:hAnsi="Arial" w:cs="Arial"/>
          <w:color w:val="auto"/>
          <w:sz w:val="20"/>
          <w:szCs w:val="20"/>
        </w:rPr>
      </w:pPr>
    </w:p>
    <w:p w:rsidR="00E923B9" w:rsidRDefault="00E923B9" w:rsidP="00D052BE">
      <w:pPr>
        <w:spacing w:after="0" w:line="240" w:lineRule="auto"/>
        <w:jc w:val="both"/>
        <w:rPr>
          <w:rFonts w:ascii="Arial" w:hAnsi="Arial" w:cs="Arial"/>
          <w:color w:val="auto"/>
          <w:sz w:val="20"/>
          <w:szCs w:val="20"/>
        </w:rPr>
      </w:pPr>
    </w:p>
    <w:p w:rsidR="00E923B9" w:rsidRPr="00FD59B5" w:rsidRDefault="00E923B9" w:rsidP="00D052BE">
      <w:pPr>
        <w:spacing w:after="0" w:line="240" w:lineRule="auto"/>
        <w:jc w:val="both"/>
        <w:rPr>
          <w:rFonts w:ascii="Arial" w:hAnsi="Arial" w:cs="Arial"/>
          <w:color w:val="auto"/>
          <w:sz w:val="20"/>
          <w:szCs w:val="20"/>
        </w:rPr>
      </w:pPr>
    </w:p>
    <w:p w:rsidR="00D052BE" w:rsidRPr="00FD59B5" w:rsidRDefault="00D052BE" w:rsidP="00D052BE">
      <w:pPr>
        <w:spacing w:after="0" w:line="240" w:lineRule="auto"/>
        <w:jc w:val="center"/>
        <w:rPr>
          <w:rFonts w:ascii="Arial" w:eastAsia="Arial" w:hAnsi="Arial" w:cs="Arial"/>
          <w:b/>
          <w:sz w:val="20"/>
          <w:szCs w:val="20"/>
        </w:rPr>
      </w:pPr>
    </w:p>
    <w:p w:rsidR="00D052BE" w:rsidRPr="00FD59B5" w:rsidRDefault="00D052BE" w:rsidP="00D052BE">
      <w:pPr>
        <w:spacing w:after="0" w:line="240" w:lineRule="auto"/>
        <w:jc w:val="center"/>
        <w:rPr>
          <w:rFonts w:ascii="Arial" w:eastAsia="Arial" w:hAnsi="Arial" w:cs="Arial"/>
          <w:b/>
          <w:sz w:val="20"/>
          <w:szCs w:val="20"/>
        </w:rPr>
      </w:pPr>
      <w:r w:rsidRPr="00FD59B5">
        <w:rPr>
          <w:rFonts w:ascii="Arial" w:eastAsia="Arial" w:hAnsi="Arial" w:cs="Arial"/>
          <w:b/>
          <w:sz w:val="20"/>
          <w:szCs w:val="20"/>
        </w:rPr>
        <w:t>Capítulo V</w:t>
      </w:r>
    </w:p>
    <w:p w:rsidR="00D052BE" w:rsidRPr="00FD59B5" w:rsidRDefault="00D052BE" w:rsidP="00D052BE">
      <w:pPr>
        <w:spacing w:after="0" w:line="240" w:lineRule="auto"/>
        <w:jc w:val="center"/>
        <w:rPr>
          <w:rFonts w:ascii="Arial" w:hAnsi="Arial" w:cs="Arial"/>
          <w:sz w:val="20"/>
          <w:szCs w:val="20"/>
        </w:rPr>
      </w:pPr>
      <w:r w:rsidRPr="00FD59B5">
        <w:rPr>
          <w:rFonts w:ascii="Arial" w:eastAsia="Arial" w:hAnsi="Arial" w:cs="Arial"/>
          <w:b/>
          <w:sz w:val="20"/>
          <w:szCs w:val="20"/>
        </w:rPr>
        <w:t>Becas a colaboradores</w:t>
      </w:r>
    </w:p>
    <w:p w:rsidR="00D052BE" w:rsidRPr="00FD59B5" w:rsidRDefault="00D052BE" w:rsidP="00D052BE">
      <w:pPr>
        <w:spacing w:after="0" w:line="240" w:lineRule="auto"/>
        <w:jc w:val="both"/>
        <w:rPr>
          <w:rFonts w:ascii="Arial" w:eastAsia="Arial" w:hAnsi="Arial" w:cs="Arial"/>
          <w:b/>
          <w:sz w:val="20"/>
          <w:szCs w:val="20"/>
        </w:rPr>
      </w:pPr>
    </w:p>
    <w:p w:rsidR="00E923B9" w:rsidRDefault="00E923B9" w:rsidP="00D052BE">
      <w:pPr>
        <w:spacing w:after="0" w:line="240" w:lineRule="auto"/>
        <w:jc w:val="right"/>
        <w:rPr>
          <w:rFonts w:ascii="Arial" w:eastAsia="Arial" w:hAnsi="Arial" w:cs="Arial"/>
          <w:b/>
          <w:sz w:val="20"/>
          <w:szCs w:val="20"/>
        </w:rPr>
      </w:pPr>
    </w:p>
    <w:p w:rsidR="00D052BE" w:rsidRPr="00FD59B5" w:rsidRDefault="00D052BE" w:rsidP="00D052BE">
      <w:pPr>
        <w:spacing w:after="0" w:line="240" w:lineRule="auto"/>
        <w:jc w:val="right"/>
        <w:rPr>
          <w:rFonts w:ascii="Arial" w:eastAsia="Arial" w:hAnsi="Arial" w:cs="Arial"/>
          <w:b/>
          <w:sz w:val="20"/>
          <w:szCs w:val="20"/>
        </w:rPr>
      </w:pPr>
      <w:r w:rsidRPr="00FD59B5">
        <w:rPr>
          <w:rFonts w:ascii="Arial" w:eastAsia="Arial" w:hAnsi="Arial" w:cs="Arial"/>
          <w:b/>
          <w:sz w:val="20"/>
          <w:szCs w:val="20"/>
        </w:rPr>
        <w:t>Finalidad de las becas</w:t>
      </w:r>
    </w:p>
    <w:p w:rsidR="00D052BE" w:rsidRPr="00FD59B5" w:rsidRDefault="00D052BE" w:rsidP="00D052BE">
      <w:pPr>
        <w:spacing w:after="0" w:line="240" w:lineRule="auto"/>
        <w:jc w:val="both"/>
        <w:rPr>
          <w:rFonts w:ascii="Arial" w:eastAsia="Arial" w:hAnsi="Arial" w:cs="Arial"/>
          <w:sz w:val="20"/>
          <w:szCs w:val="20"/>
        </w:rPr>
      </w:pPr>
      <w:r w:rsidRPr="00FD59B5">
        <w:rPr>
          <w:rFonts w:ascii="Arial" w:eastAsia="Arial" w:hAnsi="Arial" w:cs="Arial"/>
          <w:b/>
          <w:sz w:val="20"/>
          <w:szCs w:val="20"/>
        </w:rPr>
        <w:t xml:space="preserve">Artículo 37. </w:t>
      </w:r>
      <w:r w:rsidRPr="00FD59B5">
        <w:rPr>
          <w:rFonts w:ascii="Arial" w:eastAsia="Arial" w:hAnsi="Arial" w:cs="Arial"/>
          <w:sz w:val="20"/>
          <w:szCs w:val="20"/>
        </w:rPr>
        <w:t>Las becas, tienen la finalidad de retribuir la participación de las personas físicas que colaboran con la CODE, en cualquiera de sus áreas administrativas y de seguimiento (entrenadoras/es, auxiliar de entrenadora/or, auxiliar de competencia, equipo multidisciplinario, auxiliar administrativo y otros) en el fomento de la práctica y desarrollo de la cultura física y el deporte adaptado, para cumplir los objetivos del Programa.</w:t>
      </w:r>
    </w:p>
    <w:p w:rsidR="00D052BE" w:rsidRPr="00FD59B5" w:rsidRDefault="00D052BE" w:rsidP="00D052BE">
      <w:pPr>
        <w:spacing w:after="0" w:line="240" w:lineRule="auto"/>
        <w:rPr>
          <w:rFonts w:ascii="Arial" w:eastAsia="Arial" w:hAnsi="Arial" w:cs="Arial"/>
          <w:b/>
          <w:sz w:val="20"/>
          <w:szCs w:val="20"/>
        </w:rPr>
      </w:pPr>
    </w:p>
    <w:p w:rsidR="00E923B9" w:rsidRDefault="00E923B9" w:rsidP="00D052BE">
      <w:pPr>
        <w:spacing w:after="0" w:line="240" w:lineRule="auto"/>
        <w:jc w:val="right"/>
        <w:rPr>
          <w:rFonts w:ascii="Arial" w:eastAsia="Arial" w:hAnsi="Arial" w:cs="Arial"/>
          <w:b/>
          <w:sz w:val="20"/>
          <w:szCs w:val="20"/>
        </w:rPr>
      </w:pPr>
    </w:p>
    <w:p w:rsidR="00D052BE" w:rsidRPr="00FD59B5" w:rsidRDefault="00D052BE" w:rsidP="00D052BE">
      <w:pPr>
        <w:spacing w:after="0" w:line="240" w:lineRule="auto"/>
        <w:jc w:val="right"/>
        <w:rPr>
          <w:rFonts w:ascii="Arial" w:hAnsi="Arial" w:cs="Arial"/>
          <w:sz w:val="20"/>
          <w:szCs w:val="20"/>
        </w:rPr>
      </w:pPr>
      <w:r w:rsidRPr="00FD59B5">
        <w:rPr>
          <w:rFonts w:ascii="Arial" w:eastAsia="Arial" w:hAnsi="Arial" w:cs="Arial"/>
          <w:b/>
          <w:sz w:val="20"/>
          <w:szCs w:val="20"/>
        </w:rPr>
        <w:t xml:space="preserve">Convenio de beca </w:t>
      </w:r>
    </w:p>
    <w:p w:rsidR="00D052BE" w:rsidRPr="00FD59B5" w:rsidRDefault="00D052BE" w:rsidP="00D052BE">
      <w:pPr>
        <w:spacing w:after="0" w:line="240" w:lineRule="auto"/>
        <w:jc w:val="both"/>
        <w:rPr>
          <w:rFonts w:ascii="Arial" w:eastAsia="Arial" w:hAnsi="Arial" w:cs="Arial"/>
          <w:sz w:val="20"/>
          <w:szCs w:val="20"/>
        </w:rPr>
      </w:pPr>
      <w:r w:rsidRPr="00FD59B5">
        <w:rPr>
          <w:rFonts w:ascii="Arial" w:eastAsia="Arial" w:hAnsi="Arial" w:cs="Arial"/>
          <w:b/>
          <w:sz w:val="20"/>
          <w:szCs w:val="20"/>
        </w:rPr>
        <w:t xml:space="preserve">Artículo 38. </w:t>
      </w:r>
      <w:r w:rsidRPr="00FD59B5">
        <w:rPr>
          <w:rFonts w:ascii="Arial" w:eastAsia="Arial" w:hAnsi="Arial" w:cs="Arial"/>
          <w:sz w:val="20"/>
          <w:szCs w:val="20"/>
        </w:rPr>
        <w:t>La beca se otorga previa firma de un convenio con la CODE.</w:t>
      </w:r>
      <w:r w:rsidR="00E923B9">
        <w:rPr>
          <w:rFonts w:ascii="Arial" w:eastAsia="Arial" w:hAnsi="Arial" w:cs="Arial"/>
          <w:sz w:val="20"/>
          <w:szCs w:val="20"/>
        </w:rPr>
        <w:t xml:space="preserve"> </w:t>
      </w:r>
      <w:r w:rsidRPr="00FD59B5">
        <w:rPr>
          <w:rFonts w:ascii="Arial" w:eastAsia="Arial" w:hAnsi="Arial" w:cs="Arial"/>
          <w:sz w:val="20"/>
          <w:szCs w:val="20"/>
        </w:rPr>
        <w:t>La vigencia y monto de las becas se determinará conforme al artículo 32 de las presentes Reglas de Operación.</w:t>
      </w:r>
    </w:p>
    <w:p w:rsidR="00D052BE" w:rsidRPr="00FD59B5" w:rsidRDefault="00D052BE" w:rsidP="00D052BE">
      <w:pPr>
        <w:spacing w:after="0" w:line="240" w:lineRule="auto"/>
        <w:jc w:val="both"/>
        <w:rPr>
          <w:rFonts w:ascii="Arial" w:hAnsi="Arial" w:cs="Arial"/>
          <w:sz w:val="20"/>
          <w:szCs w:val="20"/>
        </w:rPr>
      </w:pPr>
    </w:p>
    <w:p w:rsidR="00E923B9" w:rsidRDefault="00E923B9" w:rsidP="00D052BE">
      <w:pPr>
        <w:spacing w:after="0" w:line="240" w:lineRule="auto"/>
        <w:jc w:val="right"/>
        <w:rPr>
          <w:rFonts w:ascii="Arial" w:eastAsia="Arial" w:hAnsi="Arial" w:cs="Arial"/>
          <w:b/>
          <w:sz w:val="20"/>
          <w:szCs w:val="20"/>
        </w:rPr>
      </w:pPr>
    </w:p>
    <w:p w:rsidR="00E923B9" w:rsidRDefault="00E923B9" w:rsidP="00D052BE">
      <w:pPr>
        <w:spacing w:after="0" w:line="240" w:lineRule="auto"/>
        <w:jc w:val="right"/>
        <w:rPr>
          <w:rFonts w:ascii="Arial" w:eastAsia="Arial" w:hAnsi="Arial" w:cs="Arial"/>
          <w:b/>
          <w:sz w:val="20"/>
          <w:szCs w:val="20"/>
        </w:rPr>
      </w:pPr>
    </w:p>
    <w:p w:rsidR="00D052BE" w:rsidRPr="00FD59B5" w:rsidRDefault="00D052BE" w:rsidP="00D052BE">
      <w:pPr>
        <w:spacing w:after="0" w:line="240" w:lineRule="auto"/>
        <w:jc w:val="right"/>
        <w:rPr>
          <w:rFonts w:ascii="Arial" w:hAnsi="Arial" w:cs="Arial"/>
          <w:sz w:val="20"/>
          <w:szCs w:val="20"/>
        </w:rPr>
      </w:pPr>
      <w:r w:rsidRPr="00FD59B5">
        <w:rPr>
          <w:rFonts w:ascii="Arial" w:eastAsia="Arial" w:hAnsi="Arial" w:cs="Arial"/>
          <w:b/>
          <w:sz w:val="20"/>
          <w:szCs w:val="20"/>
        </w:rPr>
        <w:t>Derechos de las personas becadas</w:t>
      </w:r>
    </w:p>
    <w:p w:rsidR="00D052BE" w:rsidRPr="00FD59B5" w:rsidRDefault="00D052BE" w:rsidP="00D052BE">
      <w:pPr>
        <w:suppressAutoHyphens/>
        <w:spacing w:after="0" w:line="240" w:lineRule="auto"/>
        <w:jc w:val="both"/>
        <w:rPr>
          <w:rFonts w:ascii="Arial" w:hAnsi="Arial" w:cs="Arial"/>
          <w:sz w:val="20"/>
          <w:szCs w:val="20"/>
        </w:rPr>
      </w:pPr>
      <w:r w:rsidRPr="00FD59B5">
        <w:rPr>
          <w:rFonts w:ascii="Arial" w:eastAsia="Arial" w:hAnsi="Arial" w:cs="Arial"/>
          <w:b/>
          <w:sz w:val="20"/>
          <w:szCs w:val="20"/>
        </w:rPr>
        <w:t xml:space="preserve">Artículo 39. </w:t>
      </w:r>
      <w:r w:rsidRPr="00FD59B5">
        <w:rPr>
          <w:rFonts w:ascii="Arial" w:eastAsia="Arial" w:hAnsi="Arial" w:cs="Arial"/>
          <w:sz w:val="20"/>
          <w:szCs w:val="20"/>
        </w:rPr>
        <w:t xml:space="preserve">Las personas físicas que obtengan la beca, tendrán los </w:t>
      </w:r>
      <w:r w:rsidRPr="00FD59B5">
        <w:rPr>
          <w:rFonts w:ascii="Arial" w:hAnsi="Arial" w:cs="Arial"/>
          <w:sz w:val="20"/>
          <w:szCs w:val="20"/>
        </w:rPr>
        <w:t>siguientes derechos obtenidos al firmar el convenio respectivo:</w:t>
      </w:r>
    </w:p>
    <w:p w:rsidR="00D052BE" w:rsidRPr="00FD59B5" w:rsidRDefault="00D052BE" w:rsidP="00AF5E8E">
      <w:pPr>
        <w:pStyle w:val="Prrafodelista"/>
        <w:numPr>
          <w:ilvl w:val="0"/>
          <w:numId w:val="2"/>
        </w:numPr>
        <w:suppressAutoHyphens/>
        <w:spacing w:after="0" w:line="240" w:lineRule="auto"/>
        <w:jc w:val="both"/>
        <w:rPr>
          <w:rFonts w:ascii="Arial" w:hAnsi="Arial" w:cs="Arial"/>
          <w:sz w:val="20"/>
          <w:szCs w:val="20"/>
        </w:rPr>
      </w:pPr>
      <w:r w:rsidRPr="00FD59B5">
        <w:rPr>
          <w:rFonts w:ascii="Arial" w:hAnsi="Arial" w:cs="Arial"/>
          <w:sz w:val="20"/>
          <w:szCs w:val="20"/>
        </w:rPr>
        <w:t>Recibir el monto previamente establecido en el convenio suscrito con la CODE;</w:t>
      </w:r>
    </w:p>
    <w:p w:rsidR="00D052BE" w:rsidRPr="00FD59B5" w:rsidRDefault="00D052BE" w:rsidP="00D052BE">
      <w:pPr>
        <w:suppressAutoHyphens/>
        <w:spacing w:after="0" w:line="240" w:lineRule="auto"/>
        <w:ind w:left="360"/>
        <w:jc w:val="both"/>
        <w:rPr>
          <w:rFonts w:ascii="Arial" w:hAnsi="Arial" w:cs="Arial"/>
          <w:sz w:val="20"/>
          <w:szCs w:val="20"/>
        </w:rPr>
      </w:pPr>
    </w:p>
    <w:p w:rsidR="00D052BE" w:rsidRPr="00FD59B5" w:rsidRDefault="00D052BE" w:rsidP="00AF5E8E">
      <w:pPr>
        <w:pStyle w:val="Prrafodelista"/>
        <w:numPr>
          <w:ilvl w:val="0"/>
          <w:numId w:val="2"/>
        </w:numPr>
        <w:suppressAutoHyphens/>
        <w:spacing w:after="0" w:line="240" w:lineRule="auto"/>
        <w:jc w:val="both"/>
        <w:rPr>
          <w:rFonts w:ascii="Arial" w:hAnsi="Arial" w:cs="Arial"/>
          <w:sz w:val="20"/>
          <w:szCs w:val="20"/>
        </w:rPr>
      </w:pPr>
      <w:r w:rsidRPr="00FD59B5">
        <w:rPr>
          <w:rFonts w:ascii="Arial" w:hAnsi="Arial" w:cs="Arial"/>
          <w:sz w:val="20"/>
          <w:szCs w:val="20"/>
        </w:rPr>
        <w:t>Participar y colaborar en áre</w:t>
      </w:r>
      <w:r w:rsidR="00E923B9">
        <w:rPr>
          <w:rFonts w:ascii="Arial" w:hAnsi="Arial" w:cs="Arial"/>
          <w:sz w:val="20"/>
          <w:szCs w:val="20"/>
        </w:rPr>
        <w:t>a</w:t>
      </w:r>
      <w:r w:rsidRPr="00FD59B5">
        <w:rPr>
          <w:rFonts w:ascii="Arial" w:hAnsi="Arial" w:cs="Arial"/>
          <w:sz w:val="20"/>
          <w:szCs w:val="20"/>
        </w:rPr>
        <w:t>s administrativas y de seguimiento, competencias, juegos, o eventos oficiales; y</w:t>
      </w:r>
    </w:p>
    <w:p w:rsidR="00D052BE" w:rsidRPr="00FD59B5" w:rsidRDefault="00D052BE" w:rsidP="00D052BE">
      <w:pPr>
        <w:suppressAutoHyphens/>
        <w:spacing w:after="0" w:line="240" w:lineRule="auto"/>
        <w:jc w:val="both"/>
        <w:rPr>
          <w:rFonts w:ascii="Arial" w:hAnsi="Arial" w:cs="Arial"/>
          <w:sz w:val="20"/>
          <w:szCs w:val="20"/>
        </w:rPr>
      </w:pPr>
    </w:p>
    <w:p w:rsidR="00D052BE" w:rsidRPr="00FD59B5" w:rsidRDefault="00D052BE" w:rsidP="00AF5E8E">
      <w:pPr>
        <w:pStyle w:val="Prrafodelista"/>
        <w:numPr>
          <w:ilvl w:val="0"/>
          <w:numId w:val="2"/>
        </w:numPr>
        <w:suppressAutoHyphens/>
        <w:spacing w:after="0" w:line="240" w:lineRule="auto"/>
        <w:jc w:val="both"/>
        <w:rPr>
          <w:rFonts w:ascii="Arial" w:hAnsi="Arial" w:cs="Arial"/>
          <w:sz w:val="20"/>
          <w:szCs w:val="20"/>
        </w:rPr>
      </w:pPr>
      <w:r w:rsidRPr="00FD59B5">
        <w:rPr>
          <w:rFonts w:ascii="Arial" w:hAnsi="Arial" w:cs="Arial"/>
          <w:sz w:val="20"/>
          <w:szCs w:val="20"/>
        </w:rPr>
        <w:t>Recibir capacitaciones y actualizaciones</w:t>
      </w:r>
      <w:r w:rsidRPr="00FD59B5">
        <w:rPr>
          <w:rFonts w:ascii="Arial" w:eastAsia="Arial" w:hAnsi="Arial" w:cs="Arial"/>
          <w:sz w:val="20"/>
          <w:szCs w:val="20"/>
        </w:rPr>
        <w:t xml:space="preserve"> con calidad profesional y calidez.</w:t>
      </w:r>
    </w:p>
    <w:p w:rsidR="00D052BE" w:rsidRPr="00FD59B5" w:rsidRDefault="00D052BE" w:rsidP="00D052BE">
      <w:pPr>
        <w:pStyle w:val="Prrafodelista"/>
        <w:suppressAutoHyphens/>
        <w:spacing w:after="0" w:line="240" w:lineRule="auto"/>
        <w:ind w:left="1080"/>
        <w:jc w:val="both"/>
        <w:rPr>
          <w:rFonts w:ascii="Arial" w:hAnsi="Arial" w:cs="Arial"/>
          <w:sz w:val="20"/>
          <w:szCs w:val="20"/>
        </w:rPr>
      </w:pPr>
    </w:p>
    <w:p w:rsidR="00D052BE" w:rsidRPr="00FD59B5" w:rsidRDefault="00D052BE" w:rsidP="00D052BE">
      <w:pPr>
        <w:pStyle w:val="Prrafodelista"/>
        <w:suppressAutoHyphens/>
        <w:spacing w:after="0" w:line="240" w:lineRule="auto"/>
        <w:ind w:left="1080"/>
        <w:jc w:val="both"/>
        <w:rPr>
          <w:rFonts w:ascii="Arial" w:hAnsi="Arial" w:cs="Arial"/>
          <w:sz w:val="20"/>
          <w:szCs w:val="20"/>
        </w:rPr>
      </w:pPr>
    </w:p>
    <w:p w:rsidR="00E923B9" w:rsidRDefault="00E923B9" w:rsidP="00D052BE">
      <w:pPr>
        <w:spacing w:after="0" w:line="240" w:lineRule="auto"/>
        <w:jc w:val="right"/>
        <w:rPr>
          <w:rFonts w:ascii="Arial" w:eastAsia="Arial" w:hAnsi="Arial" w:cs="Arial"/>
          <w:b/>
          <w:sz w:val="20"/>
          <w:szCs w:val="20"/>
        </w:rPr>
      </w:pPr>
    </w:p>
    <w:p w:rsidR="00D052BE" w:rsidRPr="00FD59B5" w:rsidRDefault="00D052BE" w:rsidP="00D052BE">
      <w:pPr>
        <w:spacing w:after="0" w:line="240" w:lineRule="auto"/>
        <w:jc w:val="right"/>
        <w:rPr>
          <w:rFonts w:ascii="Arial" w:hAnsi="Arial" w:cs="Arial"/>
          <w:sz w:val="20"/>
          <w:szCs w:val="20"/>
        </w:rPr>
      </w:pPr>
      <w:r w:rsidRPr="00FD59B5">
        <w:rPr>
          <w:rFonts w:ascii="Arial" w:eastAsia="Arial" w:hAnsi="Arial" w:cs="Arial"/>
          <w:b/>
          <w:sz w:val="20"/>
          <w:szCs w:val="20"/>
        </w:rPr>
        <w:t>Obligaciones para las y los entrenadores becados</w:t>
      </w:r>
    </w:p>
    <w:p w:rsidR="00D052BE" w:rsidRPr="00FD59B5" w:rsidRDefault="00D052BE" w:rsidP="00D052BE">
      <w:pPr>
        <w:spacing w:after="0" w:line="240" w:lineRule="auto"/>
        <w:jc w:val="both"/>
        <w:rPr>
          <w:rFonts w:ascii="Arial" w:eastAsia="Arial" w:hAnsi="Arial" w:cs="Arial"/>
          <w:sz w:val="20"/>
          <w:szCs w:val="20"/>
        </w:rPr>
      </w:pPr>
      <w:r w:rsidRPr="00FD59B5">
        <w:rPr>
          <w:rFonts w:ascii="Arial" w:eastAsia="Arial" w:hAnsi="Arial" w:cs="Arial"/>
          <w:b/>
          <w:sz w:val="20"/>
          <w:szCs w:val="20"/>
        </w:rPr>
        <w:t xml:space="preserve">Artículo 40. </w:t>
      </w:r>
      <w:r w:rsidRPr="00FD59B5">
        <w:rPr>
          <w:rFonts w:ascii="Arial" w:eastAsia="Arial" w:hAnsi="Arial" w:cs="Arial"/>
          <w:sz w:val="20"/>
          <w:szCs w:val="20"/>
        </w:rPr>
        <w:t>Entrenadoras/es, tendrán las siguientes obligaciones:</w:t>
      </w:r>
    </w:p>
    <w:p w:rsidR="00D052BE" w:rsidRPr="00FD59B5" w:rsidRDefault="00D052BE" w:rsidP="00AF5E8E">
      <w:pPr>
        <w:pStyle w:val="Prrafodelista"/>
        <w:numPr>
          <w:ilvl w:val="0"/>
          <w:numId w:val="3"/>
        </w:numPr>
        <w:spacing w:after="0" w:line="240" w:lineRule="auto"/>
        <w:jc w:val="both"/>
        <w:rPr>
          <w:rFonts w:ascii="Arial" w:hAnsi="Arial" w:cs="Arial"/>
          <w:sz w:val="20"/>
          <w:szCs w:val="20"/>
        </w:rPr>
      </w:pPr>
      <w:r w:rsidRPr="00FD59B5">
        <w:rPr>
          <w:rFonts w:ascii="Arial" w:hAnsi="Arial" w:cs="Arial"/>
          <w:sz w:val="20"/>
          <w:szCs w:val="20"/>
        </w:rPr>
        <w:t xml:space="preserve">Presentar ante la CODE su plan de trabajo escrito; </w:t>
      </w:r>
    </w:p>
    <w:p w:rsidR="00D052BE" w:rsidRPr="00FD59B5" w:rsidRDefault="00D052BE" w:rsidP="00D052BE">
      <w:pPr>
        <w:spacing w:after="0" w:line="240" w:lineRule="auto"/>
        <w:ind w:left="360"/>
        <w:jc w:val="both"/>
        <w:rPr>
          <w:rFonts w:ascii="Arial" w:hAnsi="Arial" w:cs="Arial"/>
          <w:sz w:val="20"/>
          <w:szCs w:val="20"/>
        </w:rPr>
      </w:pPr>
    </w:p>
    <w:p w:rsidR="00D052BE" w:rsidRPr="00FD59B5" w:rsidRDefault="00D052BE" w:rsidP="00AF5E8E">
      <w:pPr>
        <w:pStyle w:val="Prrafodelista"/>
        <w:numPr>
          <w:ilvl w:val="0"/>
          <w:numId w:val="3"/>
        </w:numPr>
        <w:spacing w:after="0" w:line="240" w:lineRule="auto"/>
        <w:jc w:val="both"/>
        <w:rPr>
          <w:rFonts w:ascii="Arial" w:hAnsi="Arial" w:cs="Arial"/>
          <w:sz w:val="20"/>
          <w:szCs w:val="20"/>
        </w:rPr>
      </w:pPr>
      <w:r w:rsidRPr="00FD59B5">
        <w:rPr>
          <w:rFonts w:ascii="Arial" w:hAnsi="Arial" w:cs="Arial"/>
          <w:sz w:val="20"/>
          <w:szCs w:val="20"/>
        </w:rPr>
        <w:t>Presentar ficha técnica ante la CODE de los atletas priorizados;</w:t>
      </w:r>
    </w:p>
    <w:p w:rsidR="00D052BE" w:rsidRPr="00FD59B5" w:rsidRDefault="00D052BE" w:rsidP="00D052BE">
      <w:pPr>
        <w:spacing w:after="0" w:line="240" w:lineRule="auto"/>
        <w:jc w:val="both"/>
        <w:rPr>
          <w:rFonts w:ascii="Arial" w:hAnsi="Arial" w:cs="Arial"/>
          <w:sz w:val="20"/>
          <w:szCs w:val="20"/>
        </w:rPr>
      </w:pPr>
    </w:p>
    <w:p w:rsidR="00D052BE" w:rsidRPr="00FD59B5" w:rsidRDefault="00D052BE" w:rsidP="00AF5E8E">
      <w:pPr>
        <w:pStyle w:val="Prrafodelista"/>
        <w:numPr>
          <w:ilvl w:val="0"/>
          <w:numId w:val="3"/>
        </w:numPr>
        <w:spacing w:after="0" w:line="240" w:lineRule="auto"/>
        <w:jc w:val="both"/>
        <w:rPr>
          <w:rFonts w:ascii="Arial" w:hAnsi="Arial" w:cs="Arial"/>
          <w:sz w:val="20"/>
          <w:szCs w:val="20"/>
        </w:rPr>
      </w:pPr>
      <w:r w:rsidRPr="00FD59B5">
        <w:rPr>
          <w:rFonts w:ascii="Arial" w:eastAsia="Arial" w:hAnsi="Arial" w:cs="Arial"/>
          <w:sz w:val="20"/>
          <w:szCs w:val="20"/>
        </w:rPr>
        <w:t>Organizar o participar al menos un evento deportivo masivo (puede ser curso de verano, exhibición, festival o fogueo para detección o seguimiento de talentos deportivos);</w:t>
      </w:r>
    </w:p>
    <w:p w:rsidR="00D052BE" w:rsidRPr="00FD59B5" w:rsidRDefault="00D052BE" w:rsidP="00D052BE">
      <w:pPr>
        <w:spacing w:after="0" w:line="240" w:lineRule="auto"/>
        <w:jc w:val="both"/>
        <w:rPr>
          <w:rFonts w:ascii="Arial" w:hAnsi="Arial" w:cs="Arial"/>
          <w:sz w:val="20"/>
          <w:szCs w:val="20"/>
        </w:rPr>
      </w:pPr>
    </w:p>
    <w:p w:rsidR="00D052BE" w:rsidRPr="00FD59B5" w:rsidRDefault="00D052BE" w:rsidP="00AF5E8E">
      <w:pPr>
        <w:pStyle w:val="Prrafodelista"/>
        <w:numPr>
          <w:ilvl w:val="0"/>
          <w:numId w:val="3"/>
        </w:numPr>
        <w:spacing w:after="0" w:line="240" w:lineRule="auto"/>
        <w:jc w:val="both"/>
        <w:rPr>
          <w:rFonts w:ascii="Arial" w:hAnsi="Arial" w:cs="Arial"/>
          <w:sz w:val="20"/>
          <w:szCs w:val="20"/>
        </w:rPr>
      </w:pPr>
      <w:r w:rsidRPr="00FD59B5">
        <w:rPr>
          <w:rFonts w:ascii="Arial" w:eastAsia="Arial" w:hAnsi="Arial" w:cs="Arial"/>
          <w:sz w:val="20"/>
          <w:szCs w:val="20"/>
        </w:rPr>
        <w:t xml:space="preserve">Realizar lista de asistencia en cada uno de sus entrenamientos; </w:t>
      </w:r>
    </w:p>
    <w:p w:rsidR="00D052BE" w:rsidRPr="00FD59B5" w:rsidRDefault="00D052BE" w:rsidP="00D052BE">
      <w:pPr>
        <w:spacing w:after="0" w:line="240" w:lineRule="auto"/>
        <w:jc w:val="both"/>
        <w:rPr>
          <w:rFonts w:ascii="Arial" w:hAnsi="Arial" w:cs="Arial"/>
          <w:sz w:val="20"/>
          <w:szCs w:val="20"/>
        </w:rPr>
      </w:pPr>
    </w:p>
    <w:p w:rsidR="00D052BE" w:rsidRPr="00FD59B5" w:rsidRDefault="00D052BE" w:rsidP="00AF5E8E">
      <w:pPr>
        <w:pStyle w:val="Prrafodelista"/>
        <w:numPr>
          <w:ilvl w:val="0"/>
          <w:numId w:val="3"/>
        </w:numPr>
        <w:spacing w:after="0" w:line="240" w:lineRule="auto"/>
        <w:jc w:val="both"/>
        <w:rPr>
          <w:rFonts w:ascii="Arial" w:hAnsi="Arial" w:cs="Arial"/>
          <w:sz w:val="20"/>
          <w:szCs w:val="20"/>
        </w:rPr>
      </w:pPr>
      <w:r w:rsidRPr="00FD59B5">
        <w:rPr>
          <w:rFonts w:ascii="Arial" w:eastAsia="Arial" w:hAnsi="Arial" w:cs="Arial"/>
          <w:sz w:val="20"/>
          <w:szCs w:val="20"/>
        </w:rPr>
        <w:t>Presentarse a su entrenamiento con su plan de trabajo a realizar;</w:t>
      </w:r>
    </w:p>
    <w:p w:rsidR="00D052BE" w:rsidRPr="00FD59B5" w:rsidRDefault="00D052BE" w:rsidP="00D052BE">
      <w:pPr>
        <w:spacing w:after="0" w:line="240" w:lineRule="auto"/>
        <w:jc w:val="both"/>
        <w:rPr>
          <w:rFonts w:ascii="Arial" w:hAnsi="Arial" w:cs="Arial"/>
          <w:sz w:val="20"/>
          <w:szCs w:val="20"/>
        </w:rPr>
      </w:pPr>
    </w:p>
    <w:p w:rsidR="00D052BE" w:rsidRPr="00FD59B5" w:rsidRDefault="00D052BE" w:rsidP="00AF5E8E">
      <w:pPr>
        <w:pStyle w:val="Prrafodelista"/>
        <w:numPr>
          <w:ilvl w:val="0"/>
          <w:numId w:val="3"/>
        </w:numPr>
        <w:spacing w:after="0" w:line="240" w:lineRule="auto"/>
        <w:jc w:val="both"/>
        <w:rPr>
          <w:rFonts w:ascii="Arial" w:hAnsi="Arial" w:cs="Arial"/>
          <w:sz w:val="20"/>
          <w:szCs w:val="20"/>
        </w:rPr>
      </w:pPr>
      <w:r w:rsidRPr="00FD59B5">
        <w:rPr>
          <w:rFonts w:ascii="Arial" w:eastAsia="Arial" w:hAnsi="Arial" w:cs="Arial"/>
          <w:sz w:val="20"/>
          <w:szCs w:val="20"/>
        </w:rPr>
        <w:t xml:space="preserve"> Realizar visorias, evaluaciones físicas y psicológicas de detección de prospectos a talentos deportivos de su deporte;</w:t>
      </w:r>
    </w:p>
    <w:p w:rsidR="00D052BE" w:rsidRPr="00FD59B5" w:rsidRDefault="00D052BE" w:rsidP="00D052BE">
      <w:pPr>
        <w:spacing w:after="0" w:line="240" w:lineRule="auto"/>
        <w:jc w:val="both"/>
        <w:rPr>
          <w:rFonts w:ascii="Arial" w:hAnsi="Arial" w:cs="Arial"/>
          <w:sz w:val="20"/>
          <w:szCs w:val="20"/>
        </w:rPr>
      </w:pPr>
    </w:p>
    <w:p w:rsidR="00D052BE" w:rsidRPr="00FD59B5" w:rsidRDefault="00D052BE" w:rsidP="00AF5E8E">
      <w:pPr>
        <w:pStyle w:val="Prrafodelista"/>
        <w:numPr>
          <w:ilvl w:val="0"/>
          <w:numId w:val="3"/>
        </w:numPr>
        <w:spacing w:after="0" w:line="240" w:lineRule="auto"/>
        <w:jc w:val="both"/>
        <w:rPr>
          <w:rFonts w:ascii="Arial" w:hAnsi="Arial" w:cs="Arial"/>
          <w:sz w:val="20"/>
          <w:szCs w:val="20"/>
        </w:rPr>
      </w:pPr>
      <w:r w:rsidRPr="00FD59B5">
        <w:rPr>
          <w:rFonts w:ascii="Arial" w:eastAsia="Arial" w:hAnsi="Arial" w:cs="Arial"/>
          <w:sz w:val="20"/>
          <w:szCs w:val="20"/>
        </w:rPr>
        <w:t>Programar y revisar exámenes médicos de sus Talentos Deportivos;</w:t>
      </w:r>
    </w:p>
    <w:p w:rsidR="00D052BE" w:rsidRPr="00FD59B5" w:rsidRDefault="00D052BE" w:rsidP="00D052BE">
      <w:pPr>
        <w:spacing w:after="0" w:line="240" w:lineRule="auto"/>
        <w:jc w:val="both"/>
        <w:rPr>
          <w:rFonts w:ascii="Arial" w:hAnsi="Arial" w:cs="Arial"/>
          <w:sz w:val="20"/>
          <w:szCs w:val="20"/>
        </w:rPr>
      </w:pPr>
    </w:p>
    <w:p w:rsidR="00D052BE" w:rsidRPr="00FD59B5" w:rsidRDefault="00D052BE" w:rsidP="00AF5E8E">
      <w:pPr>
        <w:pStyle w:val="Prrafodelista"/>
        <w:numPr>
          <w:ilvl w:val="0"/>
          <w:numId w:val="3"/>
        </w:numPr>
        <w:spacing w:after="0" w:line="240" w:lineRule="auto"/>
        <w:jc w:val="both"/>
        <w:rPr>
          <w:rFonts w:ascii="Arial" w:hAnsi="Arial" w:cs="Arial"/>
          <w:sz w:val="20"/>
          <w:szCs w:val="20"/>
        </w:rPr>
      </w:pPr>
      <w:r w:rsidRPr="00FD59B5">
        <w:rPr>
          <w:rFonts w:ascii="Arial" w:eastAsia="Arial" w:hAnsi="Arial" w:cs="Arial"/>
          <w:sz w:val="20"/>
          <w:szCs w:val="20"/>
        </w:rPr>
        <w:t>Elaborar y ejecutar los planes de entrenamiento y los Test Pedagógicos de su disciplina;</w:t>
      </w:r>
    </w:p>
    <w:p w:rsidR="00D052BE" w:rsidRPr="00FD59B5" w:rsidRDefault="00D052BE" w:rsidP="00D052BE">
      <w:pPr>
        <w:spacing w:after="0" w:line="240" w:lineRule="auto"/>
        <w:jc w:val="both"/>
        <w:rPr>
          <w:rFonts w:ascii="Arial" w:hAnsi="Arial" w:cs="Arial"/>
          <w:sz w:val="20"/>
          <w:szCs w:val="20"/>
        </w:rPr>
      </w:pPr>
    </w:p>
    <w:p w:rsidR="00D052BE" w:rsidRPr="00FD59B5" w:rsidRDefault="00D052BE" w:rsidP="00AF5E8E">
      <w:pPr>
        <w:pStyle w:val="Prrafodelista"/>
        <w:numPr>
          <w:ilvl w:val="0"/>
          <w:numId w:val="3"/>
        </w:numPr>
        <w:spacing w:after="0" w:line="240" w:lineRule="auto"/>
        <w:jc w:val="both"/>
        <w:rPr>
          <w:rFonts w:ascii="Arial" w:hAnsi="Arial" w:cs="Arial"/>
          <w:sz w:val="20"/>
          <w:szCs w:val="20"/>
        </w:rPr>
      </w:pPr>
      <w:r w:rsidRPr="00FD59B5">
        <w:rPr>
          <w:rFonts w:ascii="Arial" w:eastAsia="Arial" w:hAnsi="Arial" w:cs="Arial"/>
          <w:sz w:val="20"/>
          <w:szCs w:val="20"/>
        </w:rPr>
        <w:t>Reportar los resultados de los Test Pedagógicos;</w:t>
      </w:r>
    </w:p>
    <w:p w:rsidR="00D052BE" w:rsidRPr="00FD59B5" w:rsidRDefault="00D052BE" w:rsidP="00D052BE">
      <w:pPr>
        <w:spacing w:after="0" w:line="240" w:lineRule="auto"/>
        <w:jc w:val="both"/>
        <w:rPr>
          <w:rFonts w:ascii="Arial" w:hAnsi="Arial" w:cs="Arial"/>
          <w:sz w:val="20"/>
          <w:szCs w:val="20"/>
        </w:rPr>
      </w:pPr>
    </w:p>
    <w:p w:rsidR="00D052BE" w:rsidRPr="00FD59B5" w:rsidRDefault="00D052BE" w:rsidP="00AF5E8E">
      <w:pPr>
        <w:pStyle w:val="Prrafodelista"/>
        <w:numPr>
          <w:ilvl w:val="0"/>
          <w:numId w:val="3"/>
        </w:numPr>
        <w:spacing w:after="0" w:line="240" w:lineRule="auto"/>
        <w:jc w:val="both"/>
        <w:rPr>
          <w:rFonts w:ascii="Arial" w:hAnsi="Arial" w:cs="Arial"/>
          <w:sz w:val="20"/>
          <w:szCs w:val="20"/>
        </w:rPr>
      </w:pPr>
      <w:r w:rsidRPr="00FD59B5">
        <w:rPr>
          <w:rFonts w:ascii="Arial" w:eastAsia="Arial" w:hAnsi="Arial" w:cs="Arial"/>
          <w:sz w:val="20"/>
          <w:szCs w:val="20"/>
        </w:rPr>
        <w:t>Mantener actualizado el padrón de cada uno de sus deportistas con documentos oficiales en físico (foto, licencia de clasificación vigente, credencial nacional de discapacidad, acta de nacimiento, CURP, comprobante de domicilio);</w:t>
      </w:r>
    </w:p>
    <w:p w:rsidR="00D052BE" w:rsidRPr="00FD59B5" w:rsidRDefault="00D052BE" w:rsidP="00D052BE">
      <w:pPr>
        <w:spacing w:after="0" w:line="240" w:lineRule="auto"/>
        <w:jc w:val="both"/>
        <w:rPr>
          <w:rFonts w:ascii="Arial" w:hAnsi="Arial" w:cs="Arial"/>
          <w:sz w:val="20"/>
          <w:szCs w:val="20"/>
        </w:rPr>
      </w:pPr>
    </w:p>
    <w:p w:rsidR="00D052BE" w:rsidRPr="00FD59B5" w:rsidRDefault="00D052BE" w:rsidP="00AF5E8E">
      <w:pPr>
        <w:pStyle w:val="Prrafodelista"/>
        <w:numPr>
          <w:ilvl w:val="0"/>
          <w:numId w:val="3"/>
        </w:numPr>
        <w:spacing w:after="0" w:line="240" w:lineRule="auto"/>
        <w:jc w:val="both"/>
        <w:rPr>
          <w:rFonts w:ascii="Arial" w:hAnsi="Arial" w:cs="Arial"/>
          <w:sz w:val="20"/>
          <w:szCs w:val="20"/>
        </w:rPr>
      </w:pPr>
      <w:r w:rsidRPr="00FD59B5">
        <w:rPr>
          <w:rFonts w:ascii="Arial" w:eastAsia="Arial" w:hAnsi="Arial" w:cs="Arial"/>
          <w:sz w:val="20"/>
          <w:szCs w:val="20"/>
        </w:rPr>
        <w:t>Capturar en el RED su planeación, lista de asistencia y reporte mensual de avances del proceso formativo los primeros 5 días del mes;</w:t>
      </w:r>
    </w:p>
    <w:p w:rsidR="00D052BE" w:rsidRPr="00FD59B5" w:rsidRDefault="00D052BE" w:rsidP="00D052BE">
      <w:pPr>
        <w:spacing w:after="0" w:line="240" w:lineRule="auto"/>
        <w:jc w:val="both"/>
        <w:rPr>
          <w:rFonts w:ascii="Arial" w:hAnsi="Arial" w:cs="Arial"/>
          <w:sz w:val="20"/>
          <w:szCs w:val="20"/>
        </w:rPr>
      </w:pPr>
    </w:p>
    <w:p w:rsidR="00D052BE" w:rsidRPr="00FD59B5" w:rsidRDefault="00D052BE" w:rsidP="00AF5E8E">
      <w:pPr>
        <w:pStyle w:val="Prrafodelista"/>
        <w:numPr>
          <w:ilvl w:val="0"/>
          <w:numId w:val="3"/>
        </w:numPr>
        <w:spacing w:after="0" w:line="240" w:lineRule="auto"/>
        <w:jc w:val="both"/>
        <w:rPr>
          <w:rFonts w:ascii="Arial" w:hAnsi="Arial" w:cs="Arial"/>
          <w:sz w:val="20"/>
          <w:szCs w:val="20"/>
        </w:rPr>
      </w:pPr>
      <w:r w:rsidRPr="00FD59B5">
        <w:rPr>
          <w:rFonts w:ascii="Arial" w:eastAsia="Arial" w:hAnsi="Arial" w:cs="Arial"/>
          <w:sz w:val="20"/>
          <w:szCs w:val="20"/>
        </w:rPr>
        <w:t xml:space="preserve">Participar en los eventos de fogueo a los que se les convoque; </w:t>
      </w:r>
    </w:p>
    <w:p w:rsidR="00D052BE" w:rsidRPr="00FD59B5" w:rsidRDefault="00D052BE" w:rsidP="00D052BE">
      <w:pPr>
        <w:spacing w:after="0" w:line="240" w:lineRule="auto"/>
        <w:jc w:val="both"/>
        <w:rPr>
          <w:rFonts w:ascii="Arial" w:hAnsi="Arial" w:cs="Arial"/>
          <w:sz w:val="20"/>
          <w:szCs w:val="20"/>
        </w:rPr>
      </w:pPr>
    </w:p>
    <w:p w:rsidR="00D052BE" w:rsidRPr="00FD59B5" w:rsidRDefault="00D052BE" w:rsidP="00AF5E8E">
      <w:pPr>
        <w:pStyle w:val="Prrafodelista"/>
        <w:numPr>
          <w:ilvl w:val="0"/>
          <w:numId w:val="3"/>
        </w:numPr>
        <w:spacing w:after="0" w:line="240" w:lineRule="auto"/>
        <w:jc w:val="both"/>
        <w:rPr>
          <w:rFonts w:ascii="Arial" w:hAnsi="Arial" w:cs="Arial"/>
          <w:sz w:val="20"/>
          <w:szCs w:val="20"/>
        </w:rPr>
      </w:pPr>
      <w:r w:rsidRPr="00FD59B5">
        <w:rPr>
          <w:rFonts w:ascii="Arial" w:eastAsia="Arial" w:hAnsi="Arial" w:cs="Arial"/>
          <w:sz w:val="20"/>
          <w:szCs w:val="20"/>
        </w:rPr>
        <w:t>Asistir a las reuniones y capacitaciones que el Área Administrativa Responsable convoque.</w:t>
      </w:r>
    </w:p>
    <w:p w:rsidR="00D052BE" w:rsidRPr="00FD59B5" w:rsidRDefault="00D052BE" w:rsidP="00D052BE">
      <w:pPr>
        <w:spacing w:after="0" w:line="240" w:lineRule="auto"/>
        <w:jc w:val="both"/>
        <w:rPr>
          <w:rFonts w:ascii="Arial" w:hAnsi="Arial" w:cs="Arial"/>
          <w:color w:val="auto"/>
          <w:sz w:val="20"/>
          <w:szCs w:val="20"/>
        </w:rPr>
      </w:pPr>
    </w:p>
    <w:p w:rsidR="00D052BE" w:rsidRPr="00FD59B5" w:rsidRDefault="00D052BE" w:rsidP="00AF5E8E">
      <w:pPr>
        <w:pStyle w:val="Prrafodelista"/>
        <w:numPr>
          <w:ilvl w:val="0"/>
          <w:numId w:val="3"/>
        </w:numPr>
        <w:spacing w:after="0" w:line="240" w:lineRule="auto"/>
        <w:jc w:val="both"/>
        <w:rPr>
          <w:rFonts w:ascii="Arial" w:hAnsi="Arial" w:cs="Arial"/>
          <w:color w:val="auto"/>
          <w:sz w:val="20"/>
          <w:szCs w:val="20"/>
        </w:rPr>
      </w:pPr>
      <w:bookmarkStart w:id="6" w:name="_Hlk27123959"/>
      <w:r w:rsidRPr="00FD59B5">
        <w:rPr>
          <w:rFonts w:ascii="Arial" w:eastAsia="Arial" w:hAnsi="Arial" w:cs="Arial"/>
          <w:color w:val="auto"/>
          <w:sz w:val="20"/>
          <w:szCs w:val="20"/>
        </w:rPr>
        <w:t>Dirigirse con una conducta apropiada, tal y como lo estipula el código de ética de la CODE;</w:t>
      </w:r>
    </w:p>
    <w:p w:rsidR="00D052BE" w:rsidRPr="00FD59B5" w:rsidRDefault="00D052BE" w:rsidP="00AF5E8E">
      <w:pPr>
        <w:pStyle w:val="Prrafodelista"/>
        <w:numPr>
          <w:ilvl w:val="0"/>
          <w:numId w:val="3"/>
        </w:numPr>
        <w:spacing w:after="0" w:line="240" w:lineRule="auto"/>
        <w:jc w:val="both"/>
        <w:rPr>
          <w:rFonts w:ascii="Arial" w:hAnsi="Arial" w:cs="Arial"/>
          <w:color w:val="auto"/>
          <w:sz w:val="20"/>
          <w:szCs w:val="20"/>
        </w:rPr>
      </w:pPr>
      <w:r w:rsidRPr="00FD59B5">
        <w:rPr>
          <w:rFonts w:ascii="Arial" w:hAnsi="Arial" w:cs="Arial"/>
          <w:color w:val="auto"/>
          <w:sz w:val="20"/>
          <w:szCs w:val="20"/>
        </w:rPr>
        <w:t>No incurría en conductas o acciones que afecten la integridad y dignidad de los deportistas y entrenadores; y</w:t>
      </w:r>
    </w:p>
    <w:p w:rsidR="00D052BE" w:rsidRPr="00FD59B5" w:rsidRDefault="00D052BE" w:rsidP="00D052BE">
      <w:pPr>
        <w:spacing w:after="0" w:line="240" w:lineRule="auto"/>
        <w:ind w:left="360"/>
        <w:jc w:val="both"/>
        <w:rPr>
          <w:rFonts w:ascii="Arial" w:hAnsi="Arial" w:cs="Arial"/>
          <w:color w:val="auto"/>
          <w:sz w:val="20"/>
          <w:szCs w:val="20"/>
        </w:rPr>
      </w:pPr>
    </w:p>
    <w:p w:rsidR="00D052BE" w:rsidRPr="00FD59B5" w:rsidRDefault="00D052BE" w:rsidP="00AF5E8E">
      <w:pPr>
        <w:pStyle w:val="Prrafodelista"/>
        <w:numPr>
          <w:ilvl w:val="0"/>
          <w:numId w:val="3"/>
        </w:numPr>
        <w:spacing w:after="0" w:line="240" w:lineRule="auto"/>
        <w:jc w:val="both"/>
        <w:rPr>
          <w:rFonts w:ascii="Arial" w:hAnsi="Arial" w:cs="Arial"/>
          <w:color w:val="auto"/>
          <w:sz w:val="20"/>
          <w:szCs w:val="20"/>
        </w:rPr>
      </w:pPr>
      <w:r w:rsidRPr="00FD59B5">
        <w:rPr>
          <w:rFonts w:ascii="Arial" w:eastAsia="Arial" w:hAnsi="Arial" w:cs="Arial"/>
          <w:color w:val="auto"/>
          <w:sz w:val="20"/>
          <w:szCs w:val="20"/>
        </w:rPr>
        <w:t xml:space="preserve">El incumplimiento de alguno de los puntos mencionados, será causa de recisión o negativa del otorgamiento de la beca. </w:t>
      </w:r>
    </w:p>
    <w:bookmarkEnd w:id="6"/>
    <w:p w:rsidR="00D052BE" w:rsidRPr="00FD59B5" w:rsidRDefault="00D052BE" w:rsidP="00D052BE">
      <w:pPr>
        <w:spacing w:after="0" w:line="240" w:lineRule="auto"/>
        <w:jc w:val="right"/>
        <w:rPr>
          <w:rFonts w:ascii="Arial" w:eastAsia="Arial" w:hAnsi="Arial" w:cs="Arial"/>
          <w:b/>
          <w:sz w:val="20"/>
          <w:szCs w:val="20"/>
        </w:rPr>
      </w:pPr>
    </w:p>
    <w:p w:rsidR="00E923B9" w:rsidRDefault="00E923B9" w:rsidP="00D052BE">
      <w:pPr>
        <w:spacing w:after="0" w:line="240" w:lineRule="auto"/>
        <w:jc w:val="right"/>
        <w:rPr>
          <w:rFonts w:ascii="Arial" w:eastAsia="Arial" w:hAnsi="Arial" w:cs="Arial"/>
          <w:b/>
          <w:sz w:val="20"/>
          <w:szCs w:val="20"/>
        </w:rPr>
      </w:pPr>
    </w:p>
    <w:p w:rsidR="00E923B9" w:rsidRDefault="00E923B9" w:rsidP="00D052BE">
      <w:pPr>
        <w:spacing w:after="0" w:line="240" w:lineRule="auto"/>
        <w:jc w:val="right"/>
        <w:rPr>
          <w:rFonts w:ascii="Arial" w:eastAsia="Arial" w:hAnsi="Arial" w:cs="Arial"/>
          <w:b/>
          <w:sz w:val="20"/>
          <w:szCs w:val="20"/>
        </w:rPr>
      </w:pPr>
    </w:p>
    <w:p w:rsidR="00D052BE" w:rsidRPr="00FD59B5" w:rsidRDefault="00D052BE" w:rsidP="00D052BE">
      <w:pPr>
        <w:spacing w:after="0" w:line="240" w:lineRule="auto"/>
        <w:jc w:val="right"/>
        <w:rPr>
          <w:rFonts w:ascii="Arial" w:eastAsia="Arial" w:hAnsi="Arial" w:cs="Arial"/>
          <w:b/>
          <w:sz w:val="20"/>
          <w:szCs w:val="20"/>
        </w:rPr>
      </w:pPr>
      <w:r w:rsidRPr="00FD59B5">
        <w:rPr>
          <w:rFonts w:ascii="Arial" w:eastAsia="Arial" w:hAnsi="Arial" w:cs="Arial"/>
          <w:b/>
          <w:sz w:val="20"/>
          <w:szCs w:val="20"/>
        </w:rPr>
        <w:t>Obligaciones de auxiliares técnicos</w:t>
      </w:r>
    </w:p>
    <w:p w:rsidR="00D052BE" w:rsidRPr="00FD59B5" w:rsidRDefault="00D052BE" w:rsidP="00D052BE">
      <w:pPr>
        <w:spacing w:after="0" w:line="240" w:lineRule="auto"/>
        <w:jc w:val="both"/>
        <w:rPr>
          <w:rFonts w:ascii="Arial" w:eastAsia="Arial" w:hAnsi="Arial" w:cs="Arial"/>
          <w:sz w:val="20"/>
          <w:szCs w:val="20"/>
        </w:rPr>
      </w:pPr>
      <w:r w:rsidRPr="00FD59B5">
        <w:rPr>
          <w:rFonts w:ascii="Arial" w:eastAsia="Arial" w:hAnsi="Arial" w:cs="Arial"/>
          <w:b/>
          <w:sz w:val="20"/>
          <w:szCs w:val="20"/>
        </w:rPr>
        <w:t xml:space="preserve">Artículo 41. </w:t>
      </w:r>
      <w:r w:rsidRPr="00FD59B5">
        <w:rPr>
          <w:rFonts w:ascii="Arial" w:eastAsia="Arial" w:hAnsi="Arial" w:cs="Arial"/>
          <w:sz w:val="20"/>
          <w:szCs w:val="20"/>
        </w:rPr>
        <w:t>Auxiliar Técnico, tendrá las siguientes obligaciones:</w:t>
      </w:r>
    </w:p>
    <w:p w:rsidR="00D052BE" w:rsidRPr="00FD59B5" w:rsidRDefault="00D052BE" w:rsidP="00AF5E8E">
      <w:pPr>
        <w:pStyle w:val="Prrafodelista"/>
        <w:numPr>
          <w:ilvl w:val="0"/>
          <w:numId w:val="1"/>
        </w:numPr>
        <w:spacing w:line="240" w:lineRule="auto"/>
        <w:jc w:val="both"/>
        <w:rPr>
          <w:rFonts w:ascii="Arial" w:eastAsia="Arial" w:hAnsi="Arial" w:cs="Arial"/>
          <w:sz w:val="20"/>
          <w:szCs w:val="20"/>
        </w:rPr>
      </w:pPr>
      <w:r w:rsidRPr="00FD59B5">
        <w:rPr>
          <w:rFonts w:ascii="Arial" w:eastAsia="Arial" w:hAnsi="Arial" w:cs="Arial"/>
          <w:sz w:val="20"/>
          <w:szCs w:val="20"/>
        </w:rPr>
        <w:t>Apoyar en los eventos y visorias de prospectos a talentos deportivos;</w:t>
      </w:r>
    </w:p>
    <w:p w:rsidR="00D052BE" w:rsidRPr="00FD59B5" w:rsidRDefault="00D052BE" w:rsidP="00D052BE">
      <w:pPr>
        <w:pStyle w:val="Prrafodelista"/>
        <w:spacing w:line="240" w:lineRule="auto"/>
        <w:jc w:val="both"/>
        <w:rPr>
          <w:rFonts w:ascii="Arial" w:eastAsia="Arial" w:hAnsi="Arial" w:cs="Arial"/>
          <w:sz w:val="20"/>
          <w:szCs w:val="20"/>
        </w:rPr>
      </w:pPr>
    </w:p>
    <w:p w:rsidR="00D052BE" w:rsidRPr="00FD59B5" w:rsidRDefault="00D052BE" w:rsidP="00AF5E8E">
      <w:pPr>
        <w:pStyle w:val="Prrafodelista"/>
        <w:numPr>
          <w:ilvl w:val="0"/>
          <w:numId w:val="1"/>
        </w:numPr>
        <w:spacing w:line="240" w:lineRule="auto"/>
        <w:jc w:val="both"/>
        <w:rPr>
          <w:rFonts w:ascii="Arial" w:eastAsia="Arial" w:hAnsi="Arial" w:cs="Arial"/>
          <w:sz w:val="20"/>
          <w:szCs w:val="20"/>
        </w:rPr>
      </w:pPr>
      <w:r w:rsidRPr="00FD59B5">
        <w:rPr>
          <w:rFonts w:ascii="Arial" w:eastAsia="Arial" w:hAnsi="Arial" w:cs="Arial"/>
          <w:sz w:val="20"/>
          <w:szCs w:val="20"/>
        </w:rPr>
        <w:t>Apoyar a la entrenadora o al entrenador en la elaboración de los planes de entrenamiento;</w:t>
      </w:r>
    </w:p>
    <w:p w:rsidR="00D052BE" w:rsidRPr="00FD59B5" w:rsidRDefault="00D052BE" w:rsidP="00D052BE">
      <w:pPr>
        <w:pStyle w:val="Prrafodelista"/>
        <w:spacing w:line="240" w:lineRule="auto"/>
        <w:jc w:val="both"/>
        <w:rPr>
          <w:rFonts w:ascii="Arial" w:eastAsia="Arial" w:hAnsi="Arial" w:cs="Arial"/>
          <w:sz w:val="20"/>
          <w:szCs w:val="20"/>
        </w:rPr>
      </w:pPr>
    </w:p>
    <w:p w:rsidR="00D052BE" w:rsidRPr="00FD59B5" w:rsidRDefault="00D052BE" w:rsidP="00AF5E8E">
      <w:pPr>
        <w:pStyle w:val="Prrafodelista"/>
        <w:numPr>
          <w:ilvl w:val="0"/>
          <w:numId w:val="1"/>
        </w:numPr>
        <w:spacing w:line="240" w:lineRule="auto"/>
        <w:jc w:val="both"/>
        <w:rPr>
          <w:rFonts w:ascii="Arial" w:eastAsia="Arial" w:hAnsi="Arial" w:cs="Arial"/>
          <w:sz w:val="20"/>
          <w:szCs w:val="20"/>
        </w:rPr>
      </w:pPr>
      <w:r w:rsidRPr="00FD59B5">
        <w:rPr>
          <w:rFonts w:ascii="Arial" w:eastAsia="Arial" w:hAnsi="Arial" w:cs="Arial"/>
          <w:sz w:val="20"/>
          <w:szCs w:val="20"/>
        </w:rPr>
        <w:t>Ejecutar los planes de entrenamiento;</w:t>
      </w:r>
    </w:p>
    <w:p w:rsidR="00D052BE" w:rsidRPr="00FD59B5" w:rsidRDefault="00D052BE" w:rsidP="00D052BE">
      <w:pPr>
        <w:pStyle w:val="Prrafodelista"/>
        <w:spacing w:line="240" w:lineRule="auto"/>
        <w:jc w:val="both"/>
        <w:rPr>
          <w:rFonts w:ascii="Arial" w:eastAsia="Arial" w:hAnsi="Arial" w:cs="Arial"/>
          <w:sz w:val="20"/>
          <w:szCs w:val="20"/>
        </w:rPr>
      </w:pPr>
    </w:p>
    <w:p w:rsidR="00D052BE" w:rsidRPr="00FD59B5" w:rsidRDefault="00D052BE" w:rsidP="00AF5E8E">
      <w:pPr>
        <w:pStyle w:val="Prrafodelista"/>
        <w:numPr>
          <w:ilvl w:val="0"/>
          <w:numId w:val="1"/>
        </w:numPr>
        <w:spacing w:line="240" w:lineRule="auto"/>
        <w:jc w:val="both"/>
        <w:rPr>
          <w:rFonts w:ascii="Arial" w:eastAsia="Arial" w:hAnsi="Arial" w:cs="Arial"/>
          <w:sz w:val="20"/>
          <w:szCs w:val="20"/>
        </w:rPr>
      </w:pPr>
      <w:r w:rsidRPr="00FD59B5">
        <w:rPr>
          <w:rFonts w:ascii="Arial" w:eastAsia="Arial" w:hAnsi="Arial" w:cs="Arial"/>
          <w:sz w:val="20"/>
          <w:szCs w:val="20"/>
        </w:rPr>
        <w:t>Mantener actualizado el padrón de cada uno de sus deportistas con documentos oficiales (foto, licencia de clasificación vigente, credencial nacional de discapacidad acta de nacimiento, CURP, comprobante de domicilio);</w:t>
      </w:r>
    </w:p>
    <w:p w:rsidR="00D052BE" w:rsidRPr="00FD59B5" w:rsidRDefault="00D052BE" w:rsidP="00D052BE">
      <w:pPr>
        <w:pStyle w:val="Prrafodelista"/>
        <w:spacing w:line="240" w:lineRule="auto"/>
        <w:jc w:val="both"/>
        <w:rPr>
          <w:rFonts w:ascii="Arial" w:eastAsia="Arial" w:hAnsi="Arial" w:cs="Arial"/>
          <w:sz w:val="20"/>
          <w:szCs w:val="20"/>
        </w:rPr>
      </w:pPr>
    </w:p>
    <w:p w:rsidR="00D052BE" w:rsidRPr="00FD59B5" w:rsidRDefault="00D052BE" w:rsidP="00AF5E8E">
      <w:pPr>
        <w:pStyle w:val="Prrafodelista"/>
        <w:numPr>
          <w:ilvl w:val="0"/>
          <w:numId w:val="1"/>
        </w:numPr>
        <w:spacing w:line="240" w:lineRule="auto"/>
        <w:jc w:val="both"/>
        <w:rPr>
          <w:rFonts w:ascii="Arial" w:eastAsia="Arial" w:hAnsi="Arial" w:cs="Arial"/>
          <w:sz w:val="20"/>
          <w:szCs w:val="20"/>
        </w:rPr>
      </w:pPr>
      <w:r w:rsidRPr="00FD59B5">
        <w:rPr>
          <w:rFonts w:ascii="Arial" w:eastAsia="Arial" w:hAnsi="Arial" w:cs="Arial"/>
          <w:sz w:val="20"/>
          <w:szCs w:val="20"/>
        </w:rPr>
        <w:lastRenderedPageBreak/>
        <w:t>Capturar en el RED su planeación, lista de asistencia y reporte mensual de avances del proceso formativo los primeros 5 días del mes;</w:t>
      </w:r>
    </w:p>
    <w:p w:rsidR="00D052BE" w:rsidRPr="00FD59B5" w:rsidRDefault="00D052BE" w:rsidP="00D052BE">
      <w:pPr>
        <w:pStyle w:val="Prrafodelista"/>
        <w:spacing w:line="240" w:lineRule="auto"/>
        <w:jc w:val="both"/>
        <w:rPr>
          <w:rFonts w:ascii="Arial" w:eastAsia="Arial" w:hAnsi="Arial" w:cs="Arial"/>
          <w:sz w:val="20"/>
          <w:szCs w:val="20"/>
        </w:rPr>
      </w:pPr>
    </w:p>
    <w:p w:rsidR="00D052BE" w:rsidRPr="00FD59B5" w:rsidRDefault="00D052BE" w:rsidP="00AF5E8E">
      <w:pPr>
        <w:pStyle w:val="Prrafodelista"/>
        <w:numPr>
          <w:ilvl w:val="0"/>
          <w:numId w:val="1"/>
        </w:numPr>
        <w:spacing w:line="240" w:lineRule="auto"/>
        <w:jc w:val="both"/>
        <w:rPr>
          <w:rFonts w:ascii="Arial" w:eastAsia="Arial" w:hAnsi="Arial" w:cs="Arial"/>
          <w:sz w:val="20"/>
          <w:szCs w:val="20"/>
        </w:rPr>
      </w:pPr>
      <w:r w:rsidRPr="00FD59B5">
        <w:rPr>
          <w:rFonts w:ascii="Arial" w:eastAsia="Arial" w:hAnsi="Arial" w:cs="Arial"/>
          <w:sz w:val="20"/>
          <w:szCs w:val="20"/>
        </w:rPr>
        <w:t xml:space="preserve">Participar en los eventos de fogueo a los que se les convoque; </w:t>
      </w:r>
    </w:p>
    <w:p w:rsidR="00D052BE" w:rsidRPr="00FD59B5" w:rsidRDefault="00D052BE" w:rsidP="00D052BE">
      <w:pPr>
        <w:pStyle w:val="Prrafodelista"/>
        <w:spacing w:line="240" w:lineRule="auto"/>
        <w:jc w:val="both"/>
        <w:rPr>
          <w:rFonts w:ascii="Arial" w:eastAsia="Arial" w:hAnsi="Arial" w:cs="Arial"/>
          <w:sz w:val="20"/>
          <w:szCs w:val="20"/>
        </w:rPr>
      </w:pPr>
    </w:p>
    <w:p w:rsidR="00D052BE" w:rsidRPr="00FD59B5" w:rsidRDefault="00D052BE" w:rsidP="00AF5E8E">
      <w:pPr>
        <w:pStyle w:val="Prrafodelista"/>
        <w:numPr>
          <w:ilvl w:val="0"/>
          <w:numId w:val="1"/>
        </w:numPr>
        <w:spacing w:line="240" w:lineRule="auto"/>
        <w:jc w:val="both"/>
        <w:rPr>
          <w:rFonts w:ascii="Arial" w:eastAsia="Arial" w:hAnsi="Arial" w:cs="Arial"/>
          <w:color w:val="auto"/>
          <w:sz w:val="20"/>
          <w:szCs w:val="20"/>
        </w:rPr>
      </w:pPr>
      <w:r w:rsidRPr="00FD59B5">
        <w:rPr>
          <w:rFonts w:ascii="Arial" w:eastAsia="Arial" w:hAnsi="Arial" w:cs="Arial"/>
          <w:color w:val="auto"/>
          <w:sz w:val="20"/>
          <w:szCs w:val="20"/>
        </w:rPr>
        <w:t>Asistir a las reuniones y capacitaciones que la CODE convoque;</w:t>
      </w:r>
    </w:p>
    <w:p w:rsidR="00D052BE" w:rsidRPr="00FD59B5" w:rsidRDefault="00D052BE" w:rsidP="00D052BE">
      <w:pPr>
        <w:pStyle w:val="Prrafodelista"/>
        <w:spacing w:line="240" w:lineRule="auto"/>
        <w:rPr>
          <w:rFonts w:ascii="Arial" w:eastAsia="Arial" w:hAnsi="Arial" w:cs="Arial"/>
          <w:color w:val="auto"/>
          <w:sz w:val="20"/>
          <w:szCs w:val="20"/>
        </w:rPr>
      </w:pPr>
    </w:p>
    <w:p w:rsidR="00D052BE" w:rsidRPr="00FD59B5" w:rsidRDefault="00D052BE" w:rsidP="00AF5E8E">
      <w:pPr>
        <w:pStyle w:val="Prrafodelista"/>
        <w:numPr>
          <w:ilvl w:val="0"/>
          <w:numId w:val="1"/>
        </w:numPr>
        <w:spacing w:after="0" w:line="240" w:lineRule="auto"/>
        <w:jc w:val="both"/>
        <w:rPr>
          <w:rFonts w:ascii="Arial" w:eastAsia="Arial" w:hAnsi="Arial" w:cs="Arial"/>
          <w:color w:val="auto"/>
          <w:sz w:val="20"/>
          <w:szCs w:val="20"/>
        </w:rPr>
      </w:pPr>
      <w:bookmarkStart w:id="7" w:name="_Hlk27386536"/>
      <w:r w:rsidRPr="00FD59B5">
        <w:rPr>
          <w:rFonts w:ascii="Arial" w:eastAsia="Arial" w:hAnsi="Arial" w:cs="Arial"/>
          <w:color w:val="auto"/>
          <w:sz w:val="20"/>
          <w:szCs w:val="20"/>
        </w:rPr>
        <w:t>Dirigirse con una conducta apropiada, tal y como lo estipula el código de ética de la CODE;</w:t>
      </w:r>
    </w:p>
    <w:p w:rsidR="00D052BE" w:rsidRPr="00FD59B5" w:rsidRDefault="00D052BE" w:rsidP="00D052BE">
      <w:pPr>
        <w:spacing w:after="0" w:line="240" w:lineRule="auto"/>
        <w:jc w:val="both"/>
        <w:rPr>
          <w:rFonts w:ascii="Arial" w:eastAsia="Arial" w:hAnsi="Arial" w:cs="Arial"/>
          <w:color w:val="auto"/>
          <w:sz w:val="20"/>
          <w:szCs w:val="20"/>
        </w:rPr>
      </w:pPr>
    </w:p>
    <w:p w:rsidR="00D052BE" w:rsidRPr="00FD59B5" w:rsidRDefault="00D052BE" w:rsidP="00AF5E8E">
      <w:pPr>
        <w:pStyle w:val="Prrafodelista"/>
        <w:numPr>
          <w:ilvl w:val="0"/>
          <w:numId w:val="1"/>
        </w:numPr>
        <w:spacing w:after="0" w:line="240" w:lineRule="auto"/>
        <w:jc w:val="both"/>
        <w:rPr>
          <w:rFonts w:ascii="Arial" w:hAnsi="Arial" w:cs="Arial"/>
          <w:color w:val="auto"/>
          <w:sz w:val="20"/>
          <w:szCs w:val="20"/>
        </w:rPr>
      </w:pPr>
      <w:r w:rsidRPr="00FD59B5">
        <w:rPr>
          <w:rFonts w:ascii="Arial" w:hAnsi="Arial" w:cs="Arial"/>
          <w:color w:val="auto"/>
          <w:sz w:val="20"/>
          <w:szCs w:val="20"/>
        </w:rPr>
        <w:t>No incurría en conductas o acciones que afecten la integridad y dignidad de los deportistas y entrenadores; y</w:t>
      </w:r>
    </w:p>
    <w:p w:rsidR="00D052BE" w:rsidRPr="00FD59B5" w:rsidRDefault="00D052BE" w:rsidP="00D052BE">
      <w:pPr>
        <w:spacing w:after="0" w:line="240" w:lineRule="auto"/>
        <w:ind w:left="360"/>
        <w:jc w:val="both"/>
        <w:rPr>
          <w:rFonts w:ascii="Arial" w:hAnsi="Arial" w:cs="Arial"/>
          <w:color w:val="auto"/>
          <w:sz w:val="20"/>
          <w:szCs w:val="20"/>
        </w:rPr>
      </w:pPr>
    </w:p>
    <w:p w:rsidR="00D052BE" w:rsidRPr="00FD59B5" w:rsidRDefault="00D052BE" w:rsidP="00AF5E8E">
      <w:pPr>
        <w:pStyle w:val="Prrafodelista"/>
        <w:numPr>
          <w:ilvl w:val="0"/>
          <w:numId w:val="1"/>
        </w:numPr>
        <w:spacing w:after="0" w:line="240" w:lineRule="auto"/>
        <w:jc w:val="both"/>
        <w:rPr>
          <w:rFonts w:ascii="Arial" w:hAnsi="Arial" w:cs="Arial"/>
          <w:color w:val="auto"/>
          <w:sz w:val="20"/>
          <w:szCs w:val="20"/>
        </w:rPr>
      </w:pPr>
      <w:r w:rsidRPr="00FD59B5">
        <w:rPr>
          <w:rFonts w:ascii="Arial" w:eastAsia="Arial" w:hAnsi="Arial" w:cs="Arial"/>
          <w:color w:val="auto"/>
          <w:sz w:val="20"/>
          <w:szCs w:val="20"/>
        </w:rPr>
        <w:t xml:space="preserve">El incumplimiento de alguno de los puntos mencionados, será causa de recisión o negativa del otorgamiento de la beca. </w:t>
      </w:r>
    </w:p>
    <w:bookmarkEnd w:id="7"/>
    <w:p w:rsidR="00D052BE" w:rsidRPr="00FD59B5" w:rsidRDefault="00D052BE" w:rsidP="00D052BE">
      <w:pPr>
        <w:pStyle w:val="Prrafodelista"/>
        <w:spacing w:line="240" w:lineRule="auto"/>
        <w:jc w:val="both"/>
        <w:rPr>
          <w:rFonts w:ascii="Arial" w:eastAsia="Arial" w:hAnsi="Arial" w:cs="Arial"/>
          <w:sz w:val="20"/>
          <w:szCs w:val="20"/>
        </w:rPr>
      </w:pPr>
    </w:p>
    <w:p w:rsidR="00D052BE" w:rsidRDefault="00D052BE" w:rsidP="00D052BE">
      <w:pPr>
        <w:pStyle w:val="Prrafodelista"/>
        <w:spacing w:line="240" w:lineRule="auto"/>
        <w:jc w:val="both"/>
        <w:rPr>
          <w:rFonts w:ascii="Arial" w:eastAsia="Arial" w:hAnsi="Arial" w:cs="Arial"/>
          <w:sz w:val="20"/>
          <w:szCs w:val="20"/>
        </w:rPr>
      </w:pPr>
    </w:p>
    <w:p w:rsidR="00E923B9" w:rsidRPr="00FD59B5" w:rsidRDefault="00E923B9" w:rsidP="00D052BE">
      <w:pPr>
        <w:pStyle w:val="Prrafodelista"/>
        <w:spacing w:line="240" w:lineRule="auto"/>
        <w:jc w:val="both"/>
        <w:rPr>
          <w:rFonts w:ascii="Arial" w:eastAsia="Arial" w:hAnsi="Arial" w:cs="Arial"/>
          <w:sz w:val="20"/>
          <w:szCs w:val="20"/>
        </w:rPr>
      </w:pPr>
    </w:p>
    <w:p w:rsidR="00D052BE" w:rsidRPr="00FD59B5" w:rsidRDefault="00D052BE" w:rsidP="00D052BE">
      <w:pPr>
        <w:pStyle w:val="Prrafodelista"/>
        <w:spacing w:after="0" w:line="240" w:lineRule="auto"/>
        <w:ind w:left="709" w:firstLine="11"/>
        <w:jc w:val="right"/>
        <w:rPr>
          <w:rFonts w:ascii="Arial" w:hAnsi="Arial" w:cs="Arial"/>
          <w:sz w:val="20"/>
          <w:szCs w:val="20"/>
        </w:rPr>
      </w:pPr>
      <w:r w:rsidRPr="00FD59B5">
        <w:rPr>
          <w:rFonts w:ascii="Arial" w:eastAsia="Arial" w:hAnsi="Arial" w:cs="Arial"/>
          <w:b/>
          <w:sz w:val="20"/>
          <w:szCs w:val="20"/>
        </w:rPr>
        <w:t>Montos y criterios</w:t>
      </w:r>
    </w:p>
    <w:p w:rsidR="00D052BE" w:rsidRPr="00FD59B5" w:rsidRDefault="00D052BE" w:rsidP="00D052BE">
      <w:pPr>
        <w:spacing w:after="0" w:line="240" w:lineRule="auto"/>
        <w:jc w:val="both"/>
        <w:rPr>
          <w:rFonts w:ascii="Arial" w:eastAsia="Arial" w:hAnsi="Arial" w:cs="Arial"/>
          <w:sz w:val="20"/>
          <w:szCs w:val="20"/>
        </w:rPr>
      </w:pPr>
      <w:r w:rsidRPr="00FD59B5">
        <w:rPr>
          <w:rFonts w:ascii="Arial" w:eastAsia="Arial" w:hAnsi="Arial" w:cs="Arial"/>
          <w:b/>
          <w:sz w:val="20"/>
          <w:szCs w:val="20"/>
        </w:rPr>
        <w:t xml:space="preserve">Artículo 42. </w:t>
      </w:r>
      <w:r w:rsidRPr="00FD59B5">
        <w:rPr>
          <w:rFonts w:ascii="Arial" w:eastAsia="Arial" w:hAnsi="Arial" w:cs="Arial"/>
          <w:sz w:val="20"/>
          <w:szCs w:val="20"/>
        </w:rPr>
        <w:t>La cantidad que se autoriza como beca en cualquiera de sus áreas administrativas y de seguimiento (entrenadoras/es, auxiliar de entrenadora/or, equipo multidisciplinario y auxiliar administrativo) del Programa son bajo los siguientes parámetros:</w:t>
      </w:r>
    </w:p>
    <w:p w:rsidR="00D052BE" w:rsidRPr="00FD59B5" w:rsidRDefault="00D052BE" w:rsidP="00D052BE">
      <w:pPr>
        <w:spacing w:after="0" w:line="240" w:lineRule="auto"/>
        <w:jc w:val="both"/>
        <w:rPr>
          <w:rFonts w:ascii="Arial" w:eastAsia="Arial" w:hAnsi="Arial" w:cs="Arial"/>
          <w:sz w:val="20"/>
          <w:szCs w:val="20"/>
        </w:rPr>
      </w:pPr>
    </w:p>
    <w:p w:rsidR="00D052BE" w:rsidRPr="00FD59B5" w:rsidRDefault="00D052BE" w:rsidP="00AF5E8E">
      <w:pPr>
        <w:pStyle w:val="Prrafodelista"/>
        <w:numPr>
          <w:ilvl w:val="0"/>
          <w:numId w:val="27"/>
        </w:numPr>
        <w:spacing w:after="0" w:line="240" w:lineRule="auto"/>
        <w:jc w:val="both"/>
        <w:rPr>
          <w:rFonts w:ascii="Arial" w:eastAsia="Arial" w:hAnsi="Arial" w:cs="Arial"/>
          <w:b/>
          <w:sz w:val="20"/>
          <w:szCs w:val="20"/>
        </w:rPr>
      </w:pPr>
      <w:r w:rsidRPr="00FD59B5">
        <w:rPr>
          <w:rFonts w:ascii="Arial" w:eastAsia="Arial" w:hAnsi="Arial" w:cs="Arial"/>
          <w:b/>
          <w:sz w:val="20"/>
          <w:szCs w:val="20"/>
        </w:rPr>
        <w:t>Grados de estudio</w:t>
      </w:r>
    </w:p>
    <w:tbl>
      <w:tblPr>
        <w:tblW w:w="0" w:type="auto"/>
        <w:jc w:val="center"/>
        <w:tblCellMar>
          <w:left w:w="0" w:type="dxa"/>
          <w:right w:w="0" w:type="dxa"/>
        </w:tblCellMar>
        <w:tblLook w:val="04A0"/>
      </w:tblPr>
      <w:tblGrid>
        <w:gridCol w:w="4762"/>
        <w:gridCol w:w="883"/>
      </w:tblGrid>
      <w:tr w:rsidR="00D052BE" w:rsidRPr="00FD59B5" w:rsidTr="00D052BE">
        <w:trPr>
          <w:trHeight w:val="340"/>
          <w:jc w:val="center"/>
        </w:trPr>
        <w:tc>
          <w:tcPr>
            <w:tcW w:w="4762" w:type="dxa"/>
            <w:tcBorders>
              <w:top w:val="single" w:sz="8" w:space="0" w:color="000000"/>
              <w:left w:val="single" w:sz="8" w:space="0" w:color="000000"/>
              <w:bottom w:val="single" w:sz="8" w:space="0" w:color="000000"/>
              <w:right w:val="single" w:sz="8" w:space="0" w:color="836967"/>
            </w:tcBorders>
            <w:tcMar>
              <w:top w:w="0" w:type="dxa"/>
              <w:left w:w="10" w:type="dxa"/>
              <w:bottom w:w="0" w:type="dxa"/>
              <w:right w:w="10" w:type="dxa"/>
            </w:tcMar>
            <w:vAlign w:val="center"/>
            <w:hideMark/>
          </w:tcPr>
          <w:p w:rsidR="00D052BE" w:rsidRPr="00FD59B5" w:rsidRDefault="00D052BE" w:rsidP="00D052BE">
            <w:pPr>
              <w:spacing w:after="0" w:line="240" w:lineRule="auto"/>
              <w:jc w:val="center"/>
              <w:rPr>
                <w:rFonts w:ascii="Arial" w:eastAsia="Times New Roman" w:hAnsi="Arial" w:cs="Arial"/>
                <w:sz w:val="20"/>
                <w:szCs w:val="20"/>
                <w:lang w:eastAsia="en-US"/>
              </w:rPr>
            </w:pPr>
            <w:r w:rsidRPr="00FD59B5">
              <w:rPr>
                <w:rFonts w:ascii="Arial" w:eastAsia="Times New Roman" w:hAnsi="Arial" w:cs="Arial"/>
                <w:b/>
                <w:bCs/>
                <w:sz w:val="20"/>
                <w:szCs w:val="20"/>
                <w:lang w:eastAsia="en-US"/>
              </w:rPr>
              <w:t>Grado de estudios</w:t>
            </w:r>
          </w:p>
        </w:tc>
        <w:tc>
          <w:tcPr>
            <w:tcW w:w="883" w:type="dxa"/>
            <w:tcBorders>
              <w:top w:val="single" w:sz="8" w:space="0" w:color="000000"/>
              <w:left w:val="nil"/>
              <w:bottom w:val="single" w:sz="8" w:space="0" w:color="000000"/>
              <w:right w:val="single" w:sz="8" w:space="0" w:color="000000"/>
            </w:tcBorders>
            <w:tcMar>
              <w:top w:w="0" w:type="dxa"/>
              <w:left w:w="10" w:type="dxa"/>
              <w:bottom w:w="0" w:type="dxa"/>
              <w:right w:w="10" w:type="dxa"/>
            </w:tcMar>
            <w:vAlign w:val="center"/>
            <w:hideMark/>
          </w:tcPr>
          <w:p w:rsidR="00D052BE" w:rsidRPr="00FD59B5" w:rsidRDefault="00D052BE" w:rsidP="00D052BE">
            <w:pPr>
              <w:spacing w:after="0" w:line="240" w:lineRule="auto"/>
              <w:jc w:val="center"/>
              <w:rPr>
                <w:rFonts w:ascii="Arial" w:eastAsia="Times New Roman" w:hAnsi="Arial" w:cs="Arial"/>
                <w:sz w:val="20"/>
                <w:szCs w:val="20"/>
                <w:lang w:eastAsia="en-US"/>
              </w:rPr>
            </w:pPr>
            <w:r w:rsidRPr="00FD59B5">
              <w:rPr>
                <w:rFonts w:ascii="Arial" w:eastAsia="Times New Roman" w:hAnsi="Arial" w:cs="Arial"/>
                <w:b/>
                <w:bCs/>
                <w:sz w:val="20"/>
                <w:szCs w:val="20"/>
                <w:lang w:eastAsia="en-US"/>
              </w:rPr>
              <w:t>Puntaje</w:t>
            </w:r>
          </w:p>
        </w:tc>
      </w:tr>
      <w:tr w:rsidR="00D052BE" w:rsidRPr="00FD59B5" w:rsidTr="00D052BE">
        <w:trPr>
          <w:trHeight w:val="340"/>
          <w:jc w:val="center"/>
        </w:trPr>
        <w:tc>
          <w:tcPr>
            <w:tcW w:w="4762" w:type="dxa"/>
            <w:tcBorders>
              <w:top w:val="nil"/>
              <w:left w:val="single" w:sz="8" w:space="0" w:color="000000"/>
              <w:bottom w:val="single" w:sz="8" w:space="0" w:color="000000"/>
              <w:right w:val="single" w:sz="8" w:space="0" w:color="836967"/>
            </w:tcBorders>
            <w:tcMar>
              <w:top w:w="0" w:type="dxa"/>
              <w:left w:w="10" w:type="dxa"/>
              <w:bottom w:w="0" w:type="dxa"/>
              <w:right w:w="10" w:type="dxa"/>
            </w:tcMar>
            <w:vAlign w:val="center"/>
            <w:hideMark/>
          </w:tcPr>
          <w:p w:rsidR="00D052BE" w:rsidRPr="00FD59B5" w:rsidRDefault="00D052BE" w:rsidP="00D052BE">
            <w:pPr>
              <w:spacing w:after="0" w:line="240" w:lineRule="auto"/>
              <w:rPr>
                <w:rFonts w:ascii="Arial" w:eastAsia="Times New Roman" w:hAnsi="Arial" w:cs="Arial"/>
                <w:sz w:val="20"/>
                <w:szCs w:val="20"/>
                <w:lang w:eastAsia="en-US"/>
              </w:rPr>
            </w:pPr>
            <w:r w:rsidRPr="00FD59B5">
              <w:rPr>
                <w:rFonts w:ascii="Arial" w:eastAsia="Times New Roman" w:hAnsi="Arial" w:cs="Arial"/>
                <w:sz w:val="20"/>
                <w:szCs w:val="20"/>
                <w:lang w:eastAsia="en-US"/>
              </w:rPr>
              <w:t>Doctorado afín a Ciencias Aplicadas al Deporte</w:t>
            </w:r>
          </w:p>
        </w:tc>
        <w:tc>
          <w:tcPr>
            <w:tcW w:w="883" w:type="dxa"/>
            <w:tcBorders>
              <w:top w:val="nil"/>
              <w:left w:val="nil"/>
              <w:bottom w:val="single" w:sz="8" w:space="0" w:color="000000"/>
              <w:right w:val="single" w:sz="8" w:space="0" w:color="000000"/>
            </w:tcBorders>
            <w:tcMar>
              <w:top w:w="0" w:type="dxa"/>
              <w:left w:w="10" w:type="dxa"/>
              <w:bottom w:w="0" w:type="dxa"/>
              <w:right w:w="10" w:type="dxa"/>
            </w:tcMar>
            <w:vAlign w:val="center"/>
            <w:hideMark/>
          </w:tcPr>
          <w:p w:rsidR="00D052BE" w:rsidRPr="00FD59B5" w:rsidRDefault="00D052BE" w:rsidP="00D052BE">
            <w:pPr>
              <w:spacing w:after="0" w:line="240" w:lineRule="auto"/>
              <w:jc w:val="center"/>
              <w:rPr>
                <w:rFonts w:ascii="Arial" w:eastAsia="Times New Roman" w:hAnsi="Arial" w:cs="Arial"/>
                <w:sz w:val="20"/>
                <w:szCs w:val="20"/>
                <w:lang w:eastAsia="en-US"/>
              </w:rPr>
            </w:pPr>
            <w:r w:rsidRPr="00FD59B5">
              <w:rPr>
                <w:rFonts w:ascii="Arial" w:eastAsia="Times New Roman" w:hAnsi="Arial" w:cs="Arial"/>
                <w:sz w:val="20"/>
                <w:szCs w:val="20"/>
                <w:lang w:eastAsia="en-US"/>
              </w:rPr>
              <w:t>10</w:t>
            </w:r>
          </w:p>
        </w:tc>
      </w:tr>
      <w:tr w:rsidR="00D052BE" w:rsidRPr="00FD59B5" w:rsidTr="00D052BE">
        <w:trPr>
          <w:trHeight w:val="340"/>
          <w:jc w:val="center"/>
        </w:trPr>
        <w:tc>
          <w:tcPr>
            <w:tcW w:w="4762" w:type="dxa"/>
            <w:tcBorders>
              <w:top w:val="nil"/>
              <w:left w:val="single" w:sz="8" w:space="0" w:color="000000"/>
              <w:bottom w:val="single" w:sz="8" w:space="0" w:color="000000"/>
              <w:right w:val="single" w:sz="8" w:space="0" w:color="836967"/>
            </w:tcBorders>
            <w:tcMar>
              <w:top w:w="0" w:type="dxa"/>
              <w:left w:w="10" w:type="dxa"/>
              <w:bottom w:w="0" w:type="dxa"/>
              <w:right w:w="10" w:type="dxa"/>
            </w:tcMar>
            <w:vAlign w:val="center"/>
            <w:hideMark/>
          </w:tcPr>
          <w:p w:rsidR="00D052BE" w:rsidRPr="00FD59B5" w:rsidRDefault="00D052BE" w:rsidP="00D052BE">
            <w:pPr>
              <w:spacing w:after="0" w:line="240" w:lineRule="auto"/>
              <w:rPr>
                <w:rFonts w:ascii="Arial" w:eastAsia="Times New Roman" w:hAnsi="Arial" w:cs="Arial"/>
                <w:sz w:val="20"/>
                <w:szCs w:val="20"/>
                <w:lang w:eastAsia="en-US"/>
              </w:rPr>
            </w:pPr>
            <w:r w:rsidRPr="00FD59B5">
              <w:rPr>
                <w:rFonts w:ascii="Arial" w:eastAsia="Times New Roman" w:hAnsi="Arial" w:cs="Arial"/>
                <w:sz w:val="20"/>
                <w:szCs w:val="20"/>
                <w:lang w:eastAsia="en-US"/>
              </w:rPr>
              <w:t>Maestría afín a Ciencias Aplicadas al Deporte</w:t>
            </w:r>
          </w:p>
        </w:tc>
        <w:tc>
          <w:tcPr>
            <w:tcW w:w="883" w:type="dxa"/>
            <w:tcBorders>
              <w:top w:val="nil"/>
              <w:left w:val="nil"/>
              <w:bottom w:val="single" w:sz="8" w:space="0" w:color="000000"/>
              <w:right w:val="single" w:sz="8" w:space="0" w:color="000000"/>
            </w:tcBorders>
            <w:tcMar>
              <w:top w:w="0" w:type="dxa"/>
              <w:left w:w="10" w:type="dxa"/>
              <w:bottom w:w="0" w:type="dxa"/>
              <w:right w:w="10" w:type="dxa"/>
            </w:tcMar>
            <w:vAlign w:val="center"/>
            <w:hideMark/>
          </w:tcPr>
          <w:p w:rsidR="00D052BE" w:rsidRPr="00FD59B5" w:rsidRDefault="00D052BE" w:rsidP="00D052BE">
            <w:pPr>
              <w:spacing w:after="0" w:line="240" w:lineRule="auto"/>
              <w:jc w:val="center"/>
              <w:rPr>
                <w:rFonts w:ascii="Arial" w:eastAsia="Times New Roman" w:hAnsi="Arial" w:cs="Arial"/>
                <w:sz w:val="20"/>
                <w:szCs w:val="20"/>
                <w:lang w:eastAsia="en-US"/>
              </w:rPr>
            </w:pPr>
            <w:r w:rsidRPr="00FD59B5">
              <w:rPr>
                <w:rFonts w:ascii="Arial" w:eastAsia="Times New Roman" w:hAnsi="Arial" w:cs="Arial"/>
                <w:sz w:val="20"/>
                <w:szCs w:val="20"/>
                <w:lang w:eastAsia="en-US"/>
              </w:rPr>
              <w:t>9</w:t>
            </w:r>
          </w:p>
        </w:tc>
      </w:tr>
      <w:tr w:rsidR="00D052BE" w:rsidRPr="00FD59B5" w:rsidTr="00D052BE">
        <w:trPr>
          <w:trHeight w:val="624"/>
          <w:jc w:val="center"/>
        </w:trPr>
        <w:tc>
          <w:tcPr>
            <w:tcW w:w="4762" w:type="dxa"/>
            <w:tcBorders>
              <w:top w:val="nil"/>
              <w:left w:val="single" w:sz="8" w:space="0" w:color="000000"/>
              <w:bottom w:val="single" w:sz="8" w:space="0" w:color="000000"/>
              <w:right w:val="single" w:sz="8" w:space="0" w:color="836967"/>
            </w:tcBorders>
            <w:tcMar>
              <w:top w:w="0" w:type="dxa"/>
              <w:left w:w="10" w:type="dxa"/>
              <w:bottom w:w="0" w:type="dxa"/>
              <w:right w:w="10" w:type="dxa"/>
            </w:tcMar>
            <w:vAlign w:val="center"/>
            <w:hideMark/>
          </w:tcPr>
          <w:p w:rsidR="00D052BE" w:rsidRPr="00FD59B5" w:rsidRDefault="00D052BE" w:rsidP="00D052BE">
            <w:pPr>
              <w:spacing w:after="0" w:line="240" w:lineRule="auto"/>
              <w:rPr>
                <w:rFonts w:ascii="Arial" w:eastAsia="Times New Roman" w:hAnsi="Arial" w:cs="Arial"/>
                <w:sz w:val="20"/>
                <w:szCs w:val="20"/>
                <w:lang w:eastAsia="en-US"/>
              </w:rPr>
            </w:pPr>
            <w:r w:rsidRPr="00FD59B5">
              <w:rPr>
                <w:rFonts w:ascii="Arial" w:eastAsia="Times New Roman" w:hAnsi="Arial" w:cs="Arial"/>
                <w:sz w:val="20"/>
                <w:szCs w:val="20"/>
                <w:lang w:eastAsia="en-US"/>
              </w:rPr>
              <w:t>Licenciatura en entrenamiento deportivo o en educación física</w:t>
            </w:r>
          </w:p>
        </w:tc>
        <w:tc>
          <w:tcPr>
            <w:tcW w:w="883" w:type="dxa"/>
            <w:tcBorders>
              <w:top w:val="nil"/>
              <w:left w:val="nil"/>
              <w:bottom w:val="single" w:sz="8" w:space="0" w:color="000000"/>
              <w:right w:val="single" w:sz="8" w:space="0" w:color="000000"/>
            </w:tcBorders>
            <w:tcMar>
              <w:top w:w="0" w:type="dxa"/>
              <w:left w:w="10" w:type="dxa"/>
              <w:bottom w:w="0" w:type="dxa"/>
              <w:right w:w="10" w:type="dxa"/>
            </w:tcMar>
            <w:vAlign w:val="center"/>
            <w:hideMark/>
          </w:tcPr>
          <w:p w:rsidR="00D052BE" w:rsidRPr="00FD59B5" w:rsidRDefault="00D052BE" w:rsidP="00D052BE">
            <w:pPr>
              <w:spacing w:after="0" w:line="240" w:lineRule="auto"/>
              <w:jc w:val="center"/>
              <w:rPr>
                <w:rFonts w:ascii="Arial" w:eastAsia="Times New Roman" w:hAnsi="Arial" w:cs="Arial"/>
                <w:sz w:val="20"/>
                <w:szCs w:val="20"/>
                <w:lang w:eastAsia="en-US"/>
              </w:rPr>
            </w:pPr>
            <w:r w:rsidRPr="00FD59B5">
              <w:rPr>
                <w:rFonts w:ascii="Arial" w:eastAsia="Times New Roman" w:hAnsi="Arial" w:cs="Arial"/>
                <w:sz w:val="20"/>
                <w:szCs w:val="20"/>
                <w:lang w:eastAsia="en-US"/>
              </w:rPr>
              <w:t>8</w:t>
            </w:r>
          </w:p>
        </w:tc>
      </w:tr>
      <w:tr w:rsidR="00D052BE" w:rsidRPr="00FD59B5" w:rsidTr="00D052BE">
        <w:trPr>
          <w:trHeight w:val="340"/>
          <w:jc w:val="center"/>
        </w:trPr>
        <w:tc>
          <w:tcPr>
            <w:tcW w:w="4762" w:type="dxa"/>
            <w:tcBorders>
              <w:top w:val="nil"/>
              <w:left w:val="single" w:sz="8" w:space="0" w:color="000000"/>
              <w:bottom w:val="single" w:sz="8" w:space="0" w:color="000000"/>
              <w:right w:val="single" w:sz="8" w:space="0" w:color="836967"/>
            </w:tcBorders>
            <w:tcMar>
              <w:top w:w="0" w:type="dxa"/>
              <w:left w:w="10" w:type="dxa"/>
              <w:bottom w:w="0" w:type="dxa"/>
              <w:right w:w="10" w:type="dxa"/>
            </w:tcMar>
            <w:vAlign w:val="center"/>
            <w:hideMark/>
          </w:tcPr>
          <w:p w:rsidR="00D052BE" w:rsidRPr="00FD59B5" w:rsidRDefault="00D052BE" w:rsidP="00D052BE">
            <w:pPr>
              <w:spacing w:after="0" w:line="240" w:lineRule="auto"/>
              <w:rPr>
                <w:rFonts w:ascii="Arial" w:eastAsia="Times New Roman" w:hAnsi="Arial" w:cs="Arial"/>
                <w:sz w:val="20"/>
                <w:szCs w:val="20"/>
                <w:lang w:eastAsia="en-US"/>
              </w:rPr>
            </w:pPr>
            <w:r w:rsidRPr="00FD59B5">
              <w:rPr>
                <w:rFonts w:ascii="Arial" w:eastAsia="Times New Roman" w:hAnsi="Arial" w:cs="Arial"/>
                <w:sz w:val="20"/>
                <w:szCs w:val="20"/>
                <w:lang w:eastAsia="en-US"/>
              </w:rPr>
              <w:t>Licenciatura</w:t>
            </w:r>
          </w:p>
        </w:tc>
        <w:tc>
          <w:tcPr>
            <w:tcW w:w="883" w:type="dxa"/>
            <w:tcBorders>
              <w:top w:val="nil"/>
              <w:left w:val="nil"/>
              <w:bottom w:val="single" w:sz="8" w:space="0" w:color="000000"/>
              <w:right w:val="single" w:sz="8" w:space="0" w:color="000000"/>
            </w:tcBorders>
            <w:tcMar>
              <w:top w:w="0" w:type="dxa"/>
              <w:left w:w="10" w:type="dxa"/>
              <w:bottom w:w="0" w:type="dxa"/>
              <w:right w:w="10" w:type="dxa"/>
            </w:tcMar>
            <w:vAlign w:val="center"/>
            <w:hideMark/>
          </w:tcPr>
          <w:p w:rsidR="00D052BE" w:rsidRPr="00FD59B5" w:rsidRDefault="00D052BE" w:rsidP="00D052BE">
            <w:pPr>
              <w:spacing w:after="0" w:line="240" w:lineRule="auto"/>
              <w:jc w:val="center"/>
              <w:rPr>
                <w:rFonts w:ascii="Arial" w:eastAsia="Times New Roman" w:hAnsi="Arial" w:cs="Arial"/>
                <w:sz w:val="20"/>
                <w:szCs w:val="20"/>
                <w:lang w:eastAsia="en-US"/>
              </w:rPr>
            </w:pPr>
            <w:r w:rsidRPr="00FD59B5">
              <w:rPr>
                <w:rFonts w:ascii="Arial" w:eastAsia="Times New Roman" w:hAnsi="Arial" w:cs="Arial"/>
                <w:sz w:val="20"/>
                <w:szCs w:val="20"/>
                <w:lang w:eastAsia="en-US"/>
              </w:rPr>
              <w:t>5</w:t>
            </w:r>
          </w:p>
        </w:tc>
      </w:tr>
      <w:tr w:rsidR="00D052BE" w:rsidRPr="00FD59B5" w:rsidTr="00D052BE">
        <w:trPr>
          <w:trHeight w:val="907"/>
          <w:jc w:val="center"/>
        </w:trPr>
        <w:tc>
          <w:tcPr>
            <w:tcW w:w="4762" w:type="dxa"/>
            <w:tcBorders>
              <w:top w:val="nil"/>
              <w:left w:val="single" w:sz="8" w:space="0" w:color="000000"/>
              <w:bottom w:val="single" w:sz="8" w:space="0" w:color="000000"/>
              <w:right w:val="single" w:sz="8" w:space="0" w:color="836967"/>
            </w:tcBorders>
            <w:tcMar>
              <w:top w:w="0" w:type="dxa"/>
              <w:left w:w="10" w:type="dxa"/>
              <w:bottom w:w="0" w:type="dxa"/>
              <w:right w:w="10" w:type="dxa"/>
            </w:tcMar>
            <w:vAlign w:val="center"/>
            <w:hideMark/>
          </w:tcPr>
          <w:p w:rsidR="00D052BE" w:rsidRPr="00FD59B5" w:rsidRDefault="00D052BE" w:rsidP="00D052BE">
            <w:pPr>
              <w:spacing w:after="0" w:line="240" w:lineRule="auto"/>
              <w:rPr>
                <w:rFonts w:ascii="Arial" w:eastAsia="Times New Roman" w:hAnsi="Arial" w:cs="Arial"/>
                <w:sz w:val="20"/>
                <w:szCs w:val="20"/>
                <w:lang w:eastAsia="en-US"/>
              </w:rPr>
            </w:pPr>
            <w:r w:rsidRPr="00FD59B5">
              <w:rPr>
                <w:rFonts w:ascii="Arial" w:eastAsia="Times New Roman" w:hAnsi="Arial" w:cs="Arial"/>
                <w:sz w:val="20"/>
                <w:szCs w:val="20"/>
                <w:lang w:eastAsia="en-US"/>
              </w:rPr>
              <w:t>Nivel no concluido de estudios superiores o especialización deportiva o nivel 4 de SICCED, diplomados/ certificación afín</w:t>
            </w:r>
          </w:p>
        </w:tc>
        <w:tc>
          <w:tcPr>
            <w:tcW w:w="883" w:type="dxa"/>
            <w:tcBorders>
              <w:top w:val="nil"/>
              <w:left w:val="nil"/>
              <w:bottom w:val="single" w:sz="8" w:space="0" w:color="000000"/>
              <w:right w:val="single" w:sz="8" w:space="0" w:color="000000"/>
            </w:tcBorders>
            <w:tcMar>
              <w:top w:w="0" w:type="dxa"/>
              <w:left w:w="10" w:type="dxa"/>
              <w:bottom w:w="0" w:type="dxa"/>
              <w:right w:w="10" w:type="dxa"/>
            </w:tcMar>
            <w:vAlign w:val="center"/>
            <w:hideMark/>
          </w:tcPr>
          <w:p w:rsidR="00D052BE" w:rsidRPr="00FD59B5" w:rsidRDefault="00D052BE" w:rsidP="00D052BE">
            <w:pPr>
              <w:spacing w:after="0" w:line="240" w:lineRule="auto"/>
              <w:jc w:val="center"/>
              <w:rPr>
                <w:rFonts w:ascii="Arial" w:eastAsia="Times New Roman" w:hAnsi="Arial" w:cs="Arial"/>
                <w:sz w:val="20"/>
                <w:szCs w:val="20"/>
                <w:lang w:eastAsia="en-US"/>
              </w:rPr>
            </w:pPr>
            <w:r w:rsidRPr="00FD59B5">
              <w:rPr>
                <w:rFonts w:ascii="Arial" w:eastAsia="Times New Roman" w:hAnsi="Arial" w:cs="Arial"/>
                <w:sz w:val="20"/>
                <w:szCs w:val="20"/>
                <w:lang w:eastAsia="en-US"/>
              </w:rPr>
              <w:t>3</w:t>
            </w:r>
          </w:p>
        </w:tc>
      </w:tr>
      <w:tr w:rsidR="00D052BE" w:rsidRPr="00FD59B5" w:rsidTr="00D052BE">
        <w:trPr>
          <w:trHeight w:val="1701"/>
          <w:jc w:val="center"/>
        </w:trPr>
        <w:tc>
          <w:tcPr>
            <w:tcW w:w="4762" w:type="dxa"/>
            <w:tcBorders>
              <w:top w:val="nil"/>
              <w:left w:val="single" w:sz="8" w:space="0" w:color="000000"/>
              <w:bottom w:val="single" w:sz="8" w:space="0" w:color="000000"/>
              <w:right w:val="single" w:sz="8" w:space="0" w:color="836967"/>
            </w:tcBorders>
            <w:tcMar>
              <w:top w:w="0" w:type="dxa"/>
              <w:left w:w="10" w:type="dxa"/>
              <w:bottom w:w="0" w:type="dxa"/>
              <w:right w:w="10" w:type="dxa"/>
            </w:tcMar>
            <w:vAlign w:val="center"/>
            <w:hideMark/>
          </w:tcPr>
          <w:p w:rsidR="00D052BE" w:rsidRPr="00FD59B5" w:rsidRDefault="00D052BE" w:rsidP="00D052BE">
            <w:pPr>
              <w:spacing w:after="0" w:line="240" w:lineRule="auto"/>
              <w:rPr>
                <w:rFonts w:ascii="Arial" w:eastAsia="Times New Roman" w:hAnsi="Arial" w:cs="Arial"/>
                <w:sz w:val="20"/>
                <w:szCs w:val="20"/>
                <w:lang w:eastAsia="en-US"/>
              </w:rPr>
            </w:pPr>
            <w:r w:rsidRPr="00FD59B5">
              <w:rPr>
                <w:rFonts w:ascii="Arial" w:eastAsia="Times New Roman" w:hAnsi="Arial" w:cs="Arial"/>
                <w:sz w:val="20"/>
                <w:szCs w:val="20"/>
                <w:lang w:eastAsia="en-US"/>
              </w:rPr>
              <w:t>Estudios básicos en deporte (Nutrición, biomecánica, teoría y metodología, Terapia física y rehabilitación, acondicionamiento físico).</w:t>
            </w:r>
          </w:p>
          <w:p w:rsidR="00D052BE" w:rsidRPr="00FD59B5" w:rsidRDefault="00D052BE" w:rsidP="00D052BE">
            <w:pPr>
              <w:spacing w:after="0" w:line="240" w:lineRule="auto"/>
              <w:rPr>
                <w:rFonts w:ascii="Arial" w:eastAsia="Times New Roman" w:hAnsi="Arial" w:cs="Arial"/>
                <w:sz w:val="20"/>
                <w:szCs w:val="20"/>
                <w:lang w:eastAsia="en-US"/>
              </w:rPr>
            </w:pPr>
            <w:r w:rsidRPr="00FD59B5">
              <w:rPr>
                <w:rFonts w:ascii="Arial" w:eastAsia="Times New Roman" w:hAnsi="Arial" w:cs="Arial"/>
                <w:sz w:val="20"/>
                <w:szCs w:val="20"/>
                <w:lang w:eastAsia="en-US"/>
              </w:rPr>
              <w:t>Nivel no concluido de estudios superiores o especialización deportiva o nivel 4 de SICCED</w:t>
            </w:r>
          </w:p>
        </w:tc>
        <w:tc>
          <w:tcPr>
            <w:tcW w:w="883" w:type="dxa"/>
            <w:tcBorders>
              <w:top w:val="nil"/>
              <w:left w:val="nil"/>
              <w:bottom w:val="single" w:sz="8" w:space="0" w:color="000000"/>
              <w:right w:val="single" w:sz="8" w:space="0" w:color="000000"/>
            </w:tcBorders>
            <w:tcMar>
              <w:top w:w="0" w:type="dxa"/>
              <w:left w:w="10" w:type="dxa"/>
              <w:bottom w:w="0" w:type="dxa"/>
              <w:right w:w="10" w:type="dxa"/>
            </w:tcMar>
            <w:vAlign w:val="center"/>
            <w:hideMark/>
          </w:tcPr>
          <w:p w:rsidR="00D052BE" w:rsidRPr="00FD59B5" w:rsidRDefault="00D052BE" w:rsidP="00D052BE">
            <w:pPr>
              <w:spacing w:after="0" w:line="240" w:lineRule="auto"/>
              <w:jc w:val="center"/>
              <w:rPr>
                <w:rFonts w:ascii="Arial" w:eastAsia="Times New Roman" w:hAnsi="Arial" w:cs="Arial"/>
                <w:sz w:val="20"/>
                <w:szCs w:val="20"/>
                <w:lang w:eastAsia="en-US"/>
              </w:rPr>
            </w:pPr>
            <w:r w:rsidRPr="00FD59B5">
              <w:rPr>
                <w:rFonts w:ascii="Arial" w:eastAsia="Times New Roman" w:hAnsi="Arial" w:cs="Arial"/>
                <w:sz w:val="20"/>
                <w:szCs w:val="20"/>
                <w:lang w:eastAsia="en-US"/>
              </w:rPr>
              <w:t>2</w:t>
            </w:r>
          </w:p>
        </w:tc>
      </w:tr>
    </w:tbl>
    <w:p w:rsidR="00D052BE" w:rsidRDefault="00D052BE" w:rsidP="00D052BE">
      <w:pPr>
        <w:pStyle w:val="Prrafodelista"/>
        <w:spacing w:after="0" w:line="240" w:lineRule="auto"/>
        <w:jc w:val="both"/>
        <w:rPr>
          <w:rFonts w:ascii="Arial" w:eastAsia="Arial" w:hAnsi="Arial" w:cs="Arial"/>
          <w:b/>
          <w:sz w:val="20"/>
          <w:szCs w:val="20"/>
        </w:rPr>
      </w:pPr>
    </w:p>
    <w:p w:rsidR="00E923B9" w:rsidRDefault="00E923B9" w:rsidP="00D052BE">
      <w:pPr>
        <w:pStyle w:val="Prrafodelista"/>
        <w:spacing w:after="0" w:line="240" w:lineRule="auto"/>
        <w:jc w:val="both"/>
        <w:rPr>
          <w:rFonts w:ascii="Arial" w:eastAsia="Arial" w:hAnsi="Arial" w:cs="Arial"/>
          <w:b/>
          <w:sz w:val="20"/>
          <w:szCs w:val="20"/>
        </w:rPr>
      </w:pPr>
    </w:p>
    <w:p w:rsidR="00E923B9" w:rsidRDefault="00E923B9" w:rsidP="00D052BE">
      <w:pPr>
        <w:pStyle w:val="Prrafodelista"/>
        <w:spacing w:after="0" w:line="240" w:lineRule="auto"/>
        <w:jc w:val="both"/>
        <w:rPr>
          <w:rFonts w:ascii="Arial" w:eastAsia="Arial" w:hAnsi="Arial" w:cs="Arial"/>
          <w:b/>
          <w:sz w:val="20"/>
          <w:szCs w:val="20"/>
        </w:rPr>
      </w:pPr>
    </w:p>
    <w:p w:rsidR="00E923B9" w:rsidRDefault="00E923B9" w:rsidP="00D052BE">
      <w:pPr>
        <w:pStyle w:val="Prrafodelista"/>
        <w:spacing w:after="0" w:line="240" w:lineRule="auto"/>
        <w:jc w:val="both"/>
        <w:rPr>
          <w:rFonts w:ascii="Arial" w:eastAsia="Arial" w:hAnsi="Arial" w:cs="Arial"/>
          <w:b/>
          <w:sz w:val="20"/>
          <w:szCs w:val="20"/>
        </w:rPr>
      </w:pPr>
    </w:p>
    <w:p w:rsidR="00E923B9" w:rsidRDefault="00E923B9" w:rsidP="00D052BE">
      <w:pPr>
        <w:pStyle w:val="Prrafodelista"/>
        <w:spacing w:after="0" w:line="240" w:lineRule="auto"/>
        <w:jc w:val="both"/>
        <w:rPr>
          <w:rFonts w:ascii="Arial" w:eastAsia="Arial" w:hAnsi="Arial" w:cs="Arial"/>
          <w:b/>
          <w:sz w:val="20"/>
          <w:szCs w:val="20"/>
        </w:rPr>
      </w:pPr>
    </w:p>
    <w:p w:rsidR="00E923B9" w:rsidRPr="00FD59B5" w:rsidRDefault="00E923B9" w:rsidP="00D052BE">
      <w:pPr>
        <w:pStyle w:val="Prrafodelista"/>
        <w:spacing w:after="0" w:line="240" w:lineRule="auto"/>
        <w:jc w:val="both"/>
        <w:rPr>
          <w:rFonts w:ascii="Arial" w:eastAsia="Arial" w:hAnsi="Arial" w:cs="Arial"/>
          <w:b/>
          <w:sz w:val="20"/>
          <w:szCs w:val="20"/>
        </w:rPr>
      </w:pPr>
    </w:p>
    <w:p w:rsidR="00D052BE" w:rsidRPr="00FD59B5" w:rsidRDefault="00D052BE" w:rsidP="00AF5E8E">
      <w:pPr>
        <w:pStyle w:val="Prrafodelista"/>
        <w:numPr>
          <w:ilvl w:val="0"/>
          <w:numId w:val="27"/>
        </w:numPr>
        <w:spacing w:after="0" w:line="240" w:lineRule="auto"/>
        <w:jc w:val="both"/>
        <w:rPr>
          <w:rFonts w:ascii="Arial" w:eastAsia="Arial" w:hAnsi="Arial" w:cs="Arial"/>
          <w:b/>
          <w:sz w:val="20"/>
          <w:szCs w:val="20"/>
        </w:rPr>
      </w:pPr>
      <w:r w:rsidRPr="00FD59B5">
        <w:rPr>
          <w:rFonts w:ascii="Arial" w:eastAsia="Times New Roman" w:hAnsi="Arial" w:cs="Arial"/>
          <w:b/>
          <w:bCs/>
          <w:color w:val="222222"/>
          <w:sz w:val="20"/>
          <w:szCs w:val="20"/>
        </w:rPr>
        <w:lastRenderedPageBreak/>
        <w:t>Años de experiencia y trabajo en entrenamiento deportivo.</w:t>
      </w:r>
    </w:p>
    <w:tbl>
      <w:tblPr>
        <w:tblW w:w="5613" w:type="dxa"/>
        <w:jc w:val="center"/>
        <w:tblCellMar>
          <w:left w:w="0" w:type="dxa"/>
          <w:right w:w="0" w:type="dxa"/>
        </w:tblCellMar>
        <w:tblLook w:val="04A0"/>
      </w:tblPr>
      <w:tblGrid>
        <w:gridCol w:w="3912"/>
        <w:gridCol w:w="1701"/>
      </w:tblGrid>
      <w:tr w:rsidR="00D052BE" w:rsidRPr="00FD59B5" w:rsidTr="00D052BE">
        <w:trPr>
          <w:trHeight w:val="340"/>
          <w:jc w:val="center"/>
        </w:trPr>
        <w:tc>
          <w:tcPr>
            <w:tcW w:w="3912" w:type="dxa"/>
            <w:tcBorders>
              <w:top w:val="single" w:sz="8" w:space="0" w:color="000000"/>
              <w:left w:val="single" w:sz="8" w:space="0" w:color="000000"/>
              <w:bottom w:val="single" w:sz="8" w:space="0" w:color="000000"/>
              <w:right w:val="single" w:sz="8" w:space="0" w:color="836967"/>
            </w:tcBorders>
            <w:tcMar>
              <w:top w:w="0" w:type="dxa"/>
              <w:left w:w="10" w:type="dxa"/>
              <w:bottom w:w="0" w:type="dxa"/>
              <w:right w:w="10" w:type="dxa"/>
            </w:tcMar>
            <w:vAlign w:val="center"/>
            <w:hideMark/>
          </w:tcPr>
          <w:p w:rsidR="00D052BE" w:rsidRPr="00FD59B5" w:rsidRDefault="00D052BE" w:rsidP="00D052BE">
            <w:pPr>
              <w:spacing w:after="0" w:line="240" w:lineRule="auto"/>
              <w:jc w:val="center"/>
              <w:rPr>
                <w:rFonts w:ascii="Arial" w:eastAsia="Times New Roman" w:hAnsi="Arial" w:cs="Arial"/>
                <w:sz w:val="20"/>
                <w:szCs w:val="20"/>
                <w:lang w:eastAsia="en-US"/>
              </w:rPr>
            </w:pPr>
            <w:r w:rsidRPr="00FD59B5">
              <w:rPr>
                <w:rFonts w:ascii="Arial" w:eastAsia="Times New Roman" w:hAnsi="Arial" w:cs="Arial"/>
                <w:b/>
                <w:bCs/>
                <w:sz w:val="20"/>
                <w:szCs w:val="20"/>
                <w:lang w:eastAsia="en-US"/>
              </w:rPr>
              <w:t>Años</w:t>
            </w:r>
          </w:p>
        </w:tc>
        <w:tc>
          <w:tcPr>
            <w:tcW w:w="1701" w:type="dxa"/>
            <w:tcBorders>
              <w:top w:val="single" w:sz="8" w:space="0" w:color="000000"/>
              <w:left w:val="nil"/>
              <w:bottom w:val="single" w:sz="8" w:space="0" w:color="000000"/>
              <w:right w:val="single" w:sz="8" w:space="0" w:color="000000"/>
            </w:tcBorders>
            <w:tcMar>
              <w:top w:w="0" w:type="dxa"/>
              <w:left w:w="10" w:type="dxa"/>
              <w:bottom w:w="0" w:type="dxa"/>
              <w:right w:w="10" w:type="dxa"/>
            </w:tcMar>
            <w:vAlign w:val="center"/>
            <w:hideMark/>
          </w:tcPr>
          <w:p w:rsidR="00D052BE" w:rsidRPr="00FD59B5" w:rsidRDefault="00D052BE" w:rsidP="00D052BE">
            <w:pPr>
              <w:spacing w:after="0" w:line="240" w:lineRule="auto"/>
              <w:jc w:val="center"/>
              <w:rPr>
                <w:rFonts w:ascii="Arial" w:eastAsia="Times New Roman" w:hAnsi="Arial" w:cs="Arial"/>
                <w:sz w:val="20"/>
                <w:szCs w:val="20"/>
                <w:lang w:eastAsia="en-US"/>
              </w:rPr>
            </w:pPr>
            <w:r w:rsidRPr="00FD59B5">
              <w:rPr>
                <w:rFonts w:ascii="Arial" w:eastAsia="Times New Roman" w:hAnsi="Arial" w:cs="Arial"/>
                <w:b/>
                <w:bCs/>
                <w:sz w:val="20"/>
                <w:szCs w:val="20"/>
                <w:lang w:eastAsia="en-US"/>
              </w:rPr>
              <w:t>Puntaje</w:t>
            </w:r>
          </w:p>
        </w:tc>
      </w:tr>
      <w:tr w:rsidR="00D052BE" w:rsidRPr="00FD59B5" w:rsidTr="00D052BE">
        <w:trPr>
          <w:trHeight w:val="340"/>
          <w:jc w:val="center"/>
        </w:trPr>
        <w:tc>
          <w:tcPr>
            <w:tcW w:w="3912" w:type="dxa"/>
            <w:tcBorders>
              <w:top w:val="nil"/>
              <w:left w:val="single" w:sz="8" w:space="0" w:color="000000"/>
              <w:bottom w:val="single" w:sz="8" w:space="0" w:color="000000"/>
              <w:right w:val="single" w:sz="8" w:space="0" w:color="836967"/>
            </w:tcBorders>
            <w:tcMar>
              <w:top w:w="0" w:type="dxa"/>
              <w:left w:w="10" w:type="dxa"/>
              <w:bottom w:w="0" w:type="dxa"/>
              <w:right w:w="10" w:type="dxa"/>
            </w:tcMar>
            <w:vAlign w:val="center"/>
            <w:hideMark/>
          </w:tcPr>
          <w:p w:rsidR="00D052BE" w:rsidRPr="00FD59B5" w:rsidRDefault="00D052BE" w:rsidP="00D052BE">
            <w:pPr>
              <w:spacing w:after="0" w:line="240" w:lineRule="auto"/>
              <w:jc w:val="center"/>
              <w:rPr>
                <w:rFonts w:ascii="Arial" w:eastAsia="Times New Roman" w:hAnsi="Arial" w:cs="Arial"/>
                <w:sz w:val="20"/>
                <w:szCs w:val="20"/>
                <w:lang w:eastAsia="en-US"/>
              </w:rPr>
            </w:pPr>
            <w:r w:rsidRPr="00FD59B5">
              <w:rPr>
                <w:rFonts w:ascii="Arial" w:eastAsia="Times New Roman" w:hAnsi="Arial" w:cs="Arial"/>
                <w:sz w:val="20"/>
                <w:szCs w:val="20"/>
                <w:lang w:eastAsia="en-US"/>
              </w:rPr>
              <w:t>Más de 6 años</w:t>
            </w:r>
          </w:p>
        </w:tc>
        <w:tc>
          <w:tcPr>
            <w:tcW w:w="1701" w:type="dxa"/>
            <w:tcBorders>
              <w:top w:val="nil"/>
              <w:left w:val="nil"/>
              <w:bottom w:val="single" w:sz="8" w:space="0" w:color="000000"/>
              <w:right w:val="single" w:sz="8" w:space="0" w:color="000000"/>
            </w:tcBorders>
            <w:tcMar>
              <w:top w:w="0" w:type="dxa"/>
              <w:left w:w="10" w:type="dxa"/>
              <w:bottom w:w="0" w:type="dxa"/>
              <w:right w:w="10" w:type="dxa"/>
            </w:tcMar>
            <w:vAlign w:val="center"/>
            <w:hideMark/>
          </w:tcPr>
          <w:p w:rsidR="00D052BE" w:rsidRPr="00FD59B5" w:rsidRDefault="00D052BE" w:rsidP="00D052BE">
            <w:pPr>
              <w:spacing w:after="0" w:line="240" w:lineRule="auto"/>
              <w:jc w:val="center"/>
              <w:rPr>
                <w:rFonts w:ascii="Arial" w:eastAsia="Times New Roman" w:hAnsi="Arial" w:cs="Arial"/>
                <w:sz w:val="20"/>
                <w:szCs w:val="20"/>
                <w:lang w:eastAsia="en-US"/>
              </w:rPr>
            </w:pPr>
            <w:r w:rsidRPr="00FD59B5">
              <w:rPr>
                <w:rFonts w:ascii="Arial" w:eastAsia="Times New Roman" w:hAnsi="Arial" w:cs="Arial"/>
                <w:sz w:val="20"/>
                <w:szCs w:val="20"/>
                <w:lang w:eastAsia="en-US"/>
              </w:rPr>
              <w:t>10</w:t>
            </w:r>
          </w:p>
        </w:tc>
      </w:tr>
      <w:tr w:rsidR="00D052BE" w:rsidRPr="00FD59B5" w:rsidTr="00D052BE">
        <w:trPr>
          <w:trHeight w:val="340"/>
          <w:jc w:val="center"/>
        </w:trPr>
        <w:tc>
          <w:tcPr>
            <w:tcW w:w="3912" w:type="dxa"/>
            <w:tcBorders>
              <w:top w:val="nil"/>
              <w:left w:val="single" w:sz="8" w:space="0" w:color="000000"/>
              <w:bottom w:val="single" w:sz="8" w:space="0" w:color="000000"/>
              <w:right w:val="single" w:sz="8" w:space="0" w:color="836967"/>
            </w:tcBorders>
            <w:tcMar>
              <w:top w:w="0" w:type="dxa"/>
              <w:left w:w="10" w:type="dxa"/>
              <w:bottom w:w="0" w:type="dxa"/>
              <w:right w:w="10" w:type="dxa"/>
            </w:tcMar>
            <w:vAlign w:val="center"/>
            <w:hideMark/>
          </w:tcPr>
          <w:p w:rsidR="00D052BE" w:rsidRPr="00FD59B5" w:rsidRDefault="00D052BE" w:rsidP="00D052BE">
            <w:pPr>
              <w:spacing w:after="0" w:line="240" w:lineRule="auto"/>
              <w:jc w:val="center"/>
              <w:rPr>
                <w:rFonts w:ascii="Arial" w:eastAsia="Times New Roman" w:hAnsi="Arial" w:cs="Arial"/>
                <w:sz w:val="20"/>
                <w:szCs w:val="20"/>
                <w:lang w:eastAsia="en-US"/>
              </w:rPr>
            </w:pPr>
            <w:r w:rsidRPr="00FD59B5">
              <w:rPr>
                <w:rFonts w:ascii="Arial" w:eastAsia="Times New Roman" w:hAnsi="Arial" w:cs="Arial"/>
                <w:sz w:val="20"/>
                <w:szCs w:val="20"/>
                <w:lang w:eastAsia="en-US"/>
              </w:rPr>
              <w:t>Entre 4 y 5 años</w:t>
            </w:r>
          </w:p>
        </w:tc>
        <w:tc>
          <w:tcPr>
            <w:tcW w:w="1701" w:type="dxa"/>
            <w:tcBorders>
              <w:top w:val="nil"/>
              <w:left w:val="nil"/>
              <w:bottom w:val="single" w:sz="8" w:space="0" w:color="000000"/>
              <w:right w:val="single" w:sz="8" w:space="0" w:color="000000"/>
            </w:tcBorders>
            <w:tcMar>
              <w:top w:w="0" w:type="dxa"/>
              <w:left w:w="10" w:type="dxa"/>
              <w:bottom w:w="0" w:type="dxa"/>
              <w:right w:w="10" w:type="dxa"/>
            </w:tcMar>
            <w:vAlign w:val="center"/>
            <w:hideMark/>
          </w:tcPr>
          <w:p w:rsidR="00D052BE" w:rsidRPr="00FD59B5" w:rsidRDefault="00D052BE" w:rsidP="00D052BE">
            <w:pPr>
              <w:spacing w:after="0" w:line="240" w:lineRule="auto"/>
              <w:jc w:val="center"/>
              <w:rPr>
                <w:rFonts w:ascii="Arial" w:eastAsia="Times New Roman" w:hAnsi="Arial" w:cs="Arial"/>
                <w:sz w:val="20"/>
                <w:szCs w:val="20"/>
                <w:lang w:eastAsia="en-US"/>
              </w:rPr>
            </w:pPr>
            <w:r w:rsidRPr="00FD59B5">
              <w:rPr>
                <w:rFonts w:ascii="Arial" w:eastAsia="Times New Roman" w:hAnsi="Arial" w:cs="Arial"/>
                <w:sz w:val="20"/>
                <w:szCs w:val="20"/>
                <w:lang w:eastAsia="en-US"/>
              </w:rPr>
              <w:t>7</w:t>
            </w:r>
          </w:p>
        </w:tc>
      </w:tr>
      <w:tr w:rsidR="00D052BE" w:rsidRPr="00FD59B5" w:rsidTr="00D052BE">
        <w:trPr>
          <w:trHeight w:val="340"/>
          <w:jc w:val="center"/>
        </w:trPr>
        <w:tc>
          <w:tcPr>
            <w:tcW w:w="3912" w:type="dxa"/>
            <w:tcBorders>
              <w:top w:val="nil"/>
              <w:left w:val="single" w:sz="8" w:space="0" w:color="000000"/>
              <w:bottom w:val="single" w:sz="8" w:space="0" w:color="000000"/>
              <w:right w:val="single" w:sz="8" w:space="0" w:color="836967"/>
            </w:tcBorders>
            <w:tcMar>
              <w:top w:w="0" w:type="dxa"/>
              <w:left w:w="10" w:type="dxa"/>
              <w:bottom w:w="0" w:type="dxa"/>
              <w:right w:w="10" w:type="dxa"/>
            </w:tcMar>
            <w:vAlign w:val="center"/>
            <w:hideMark/>
          </w:tcPr>
          <w:p w:rsidR="00D052BE" w:rsidRPr="00FD59B5" w:rsidRDefault="00D052BE" w:rsidP="00D052BE">
            <w:pPr>
              <w:spacing w:after="0" w:line="240" w:lineRule="auto"/>
              <w:jc w:val="center"/>
              <w:rPr>
                <w:rFonts w:ascii="Arial" w:eastAsia="Times New Roman" w:hAnsi="Arial" w:cs="Arial"/>
                <w:sz w:val="20"/>
                <w:szCs w:val="20"/>
                <w:lang w:eastAsia="en-US"/>
              </w:rPr>
            </w:pPr>
            <w:r w:rsidRPr="00FD59B5">
              <w:rPr>
                <w:rFonts w:ascii="Arial" w:eastAsia="Times New Roman" w:hAnsi="Arial" w:cs="Arial"/>
                <w:sz w:val="20"/>
                <w:szCs w:val="20"/>
                <w:lang w:eastAsia="en-US"/>
              </w:rPr>
              <w:t>Entre 2 y 3 años</w:t>
            </w:r>
          </w:p>
        </w:tc>
        <w:tc>
          <w:tcPr>
            <w:tcW w:w="1701" w:type="dxa"/>
            <w:tcBorders>
              <w:top w:val="nil"/>
              <w:left w:val="nil"/>
              <w:bottom w:val="single" w:sz="8" w:space="0" w:color="000000"/>
              <w:right w:val="single" w:sz="8" w:space="0" w:color="000000"/>
            </w:tcBorders>
            <w:tcMar>
              <w:top w:w="0" w:type="dxa"/>
              <w:left w:w="10" w:type="dxa"/>
              <w:bottom w:w="0" w:type="dxa"/>
              <w:right w:w="10" w:type="dxa"/>
            </w:tcMar>
            <w:vAlign w:val="center"/>
            <w:hideMark/>
          </w:tcPr>
          <w:p w:rsidR="00D052BE" w:rsidRPr="00FD59B5" w:rsidRDefault="00D052BE" w:rsidP="00D052BE">
            <w:pPr>
              <w:spacing w:after="0" w:line="240" w:lineRule="auto"/>
              <w:jc w:val="center"/>
              <w:rPr>
                <w:rFonts w:ascii="Arial" w:eastAsia="Times New Roman" w:hAnsi="Arial" w:cs="Arial"/>
                <w:sz w:val="20"/>
                <w:szCs w:val="20"/>
                <w:lang w:eastAsia="en-US"/>
              </w:rPr>
            </w:pPr>
            <w:r w:rsidRPr="00FD59B5">
              <w:rPr>
                <w:rFonts w:ascii="Arial" w:eastAsia="Times New Roman" w:hAnsi="Arial" w:cs="Arial"/>
                <w:sz w:val="20"/>
                <w:szCs w:val="20"/>
                <w:lang w:eastAsia="en-US"/>
              </w:rPr>
              <w:t>5</w:t>
            </w:r>
          </w:p>
        </w:tc>
      </w:tr>
      <w:tr w:rsidR="00D052BE" w:rsidRPr="00FD59B5" w:rsidTr="00D052BE">
        <w:trPr>
          <w:trHeight w:val="340"/>
          <w:jc w:val="center"/>
        </w:trPr>
        <w:tc>
          <w:tcPr>
            <w:tcW w:w="3912" w:type="dxa"/>
            <w:tcBorders>
              <w:top w:val="nil"/>
              <w:left w:val="single" w:sz="8" w:space="0" w:color="000000"/>
              <w:bottom w:val="single" w:sz="8" w:space="0" w:color="000000"/>
              <w:right w:val="single" w:sz="8" w:space="0" w:color="836967"/>
            </w:tcBorders>
            <w:tcMar>
              <w:top w:w="0" w:type="dxa"/>
              <w:left w:w="10" w:type="dxa"/>
              <w:bottom w:w="0" w:type="dxa"/>
              <w:right w:w="10" w:type="dxa"/>
            </w:tcMar>
            <w:vAlign w:val="center"/>
            <w:hideMark/>
          </w:tcPr>
          <w:p w:rsidR="00D052BE" w:rsidRPr="00FD59B5" w:rsidRDefault="00D052BE" w:rsidP="00D052BE">
            <w:pPr>
              <w:spacing w:after="0" w:line="240" w:lineRule="auto"/>
              <w:jc w:val="center"/>
              <w:rPr>
                <w:rFonts w:ascii="Arial" w:eastAsia="Times New Roman" w:hAnsi="Arial" w:cs="Arial"/>
                <w:sz w:val="20"/>
                <w:szCs w:val="20"/>
                <w:lang w:eastAsia="en-US"/>
              </w:rPr>
            </w:pPr>
            <w:r w:rsidRPr="00FD59B5">
              <w:rPr>
                <w:rFonts w:ascii="Arial" w:eastAsia="Times New Roman" w:hAnsi="Arial" w:cs="Arial"/>
                <w:sz w:val="20"/>
                <w:szCs w:val="20"/>
                <w:lang w:eastAsia="en-US"/>
              </w:rPr>
              <w:t>1 año</w:t>
            </w:r>
          </w:p>
        </w:tc>
        <w:tc>
          <w:tcPr>
            <w:tcW w:w="1701" w:type="dxa"/>
            <w:tcBorders>
              <w:top w:val="nil"/>
              <w:left w:val="nil"/>
              <w:bottom w:val="single" w:sz="8" w:space="0" w:color="000000"/>
              <w:right w:val="single" w:sz="8" w:space="0" w:color="000000"/>
            </w:tcBorders>
            <w:tcMar>
              <w:top w:w="0" w:type="dxa"/>
              <w:left w:w="10" w:type="dxa"/>
              <w:bottom w:w="0" w:type="dxa"/>
              <w:right w:w="10" w:type="dxa"/>
            </w:tcMar>
            <w:vAlign w:val="center"/>
            <w:hideMark/>
          </w:tcPr>
          <w:p w:rsidR="00D052BE" w:rsidRPr="00FD59B5" w:rsidRDefault="00D052BE" w:rsidP="00D052BE">
            <w:pPr>
              <w:spacing w:after="0" w:line="240" w:lineRule="auto"/>
              <w:jc w:val="center"/>
              <w:rPr>
                <w:rFonts w:ascii="Arial" w:eastAsia="Times New Roman" w:hAnsi="Arial" w:cs="Arial"/>
                <w:sz w:val="20"/>
                <w:szCs w:val="20"/>
                <w:lang w:eastAsia="en-US"/>
              </w:rPr>
            </w:pPr>
            <w:r w:rsidRPr="00FD59B5">
              <w:rPr>
                <w:rFonts w:ascii="Arial" w:eastAsia="Times New Roman" w:hAnsi="Arial" w:cs="Arial"/>
                <w:sz w:val="20"/>
                <w:szCs w:val="20"/>
                <w:lang w:eastAsia="en-US"/>
              </w:rPr>
              <w:t>3</w:t>
            </w:r>
          </w:p>
        </w:tc>
      </w:tr>
    </w:tbl>
    <w:p w:rsidR="00D052BE" w:rsidRDefault="00D052BE" w:rsidP="00D052BE">
      <w:pPr>
        <w:spacing w:after="0" w:line="240" w:lineRule="auto"/>
        <w:rPr>
          <w:rFonts w:ascii="Arial" w:hAnsi="Arial" w:cs="Arial"/>
          <w:sz w:val="20"/>
          <w:szCs w:val="20"/>
        </w:rPr>
      </w:pPr>
    </w:p>
    <w:p w:rsidR="00E923B9" w:rsidRPr="00FD59B5" w:rsidRDefault="00E923B9" w:rsidP="00D052BE">
      <w:pPr>
        <w:spacing w:after="0" w:line="240" w:lineRule="auto"/>
        <w:rPr>
          <w:rFonts w:ascii="Arial" w:hAnsi="Arial" w:cs="Arial"/>
          <w:sz w:val="20"/>
          <w:szCs w:val="20"/>
        </w:rPr>
      </w:pPr>
    </w:p>
    <w:p w:rsidR="00D052BE" w:rsidRPr="00FD59B5" w:rsidRDefault="00D052BE" w:rsidP="00AF5E8E">
      <w:pPr>
        <w:pStyle w:val="Prrafodelista"/>
        <w:numPr>
          <w:ilvl w:val="0"/>
          <w:numId w:val="27"/>
        </w:numPr>
        <w:spacing w:after="0" w:line="240" w:lineRule="auto"/>
        <w:jc w:val="both"/>
        <w:rPr>
          <w:rFonts w:ascii="Arial" w:eastAsia="Arial" w:hAnsi="Arial" w:cs="Arial"/>
          <w:b/>
          <w:sz w:val="20"/>
          <w:szCs w:val="20"/>
        </w:rPr>
      </w:pPr>
      <w:r w:rsidRPr="00FD59B5">
        <w:rPr>
          <w:rFonts w:ascii="Arial" w:eastAsia="Times New Roman" w:hAnsi="Arial" w:cs="Arial"/>
          <w:b/>
          <w:bCs/>
          <w:color w:val="222222"/>
          <w:sz w:val="20"/>
          <w:szCs w:val="20"/>
        </w:rPr>
        <w:t xml:space="preserve">Resultados obtenidos con deportistas </w:t>
      </w:r>
      <w:r w:rsidRPr="00FD59B5">
        <w:rPr>
          <w:rFonts w:ascii="Arial" w:hAnsi="Arial" w:cs="Arial"/>
          <w:b/>
          <w:sz w:val="20"/>
          <w:szCs w:val="20"/>
        </w:rPr>
        <w:t>de Juegos Nacionales CONADE</w:t>
      </w:r>
      <w:r w:rsidRPr="00FD59B5">
        <w:rPr>
          <w:rFonts w:ascii="Arial" w:eastAsia="Times New Roman" w:hAnsi="Arial" w:cs="Arial"/>
          <w:b/>
          <w:bCs/>
          <w:color w:val="222222"/>
          <w:sz w:val="20"/>
          <w:szCs w:val="20"/>
        </w:rPr>
        <w:t>:</w:t>
      </w:r>
    </w:p>
    <w:tbl>
      <w:tblPr>
        <w:tblW w:w="5680" w:type="dxa"/>
        <w:tblInd w:w="1408" w:type="dxa"/>
        <w:shd w:val="clear" w:color="auto" w:fill="FFFFFF"/>
        <w:tblCellMar>
          <w:left w:w="0" w:type="dxa"/>
          <w:right w:w="0" w:type="dxa"/>
        </w:tblCellMar>
        <w:tblLook w:val="04A0"/>
      </w:tblPr>
      <w:tblGrid>
        <w:gridCol w:w="3979"/>
        <w:gridCol w:w="1701"/>
      </w:tblGrid>
      <w:tr w:rsidR="00D052BE" w:rsidRPr="00FD59B5" w:rsidTr="00D052BE">
        <w:trPr>
          <w:trHeight w:val="340"/>
        </w:trPr>
        <w:tc>
          <w:tcPr>
            <w:tcW w:w="3979" w:type="dxa"/>
            <w:tcBorders>
              <w:top w:val="single" w:sz="8" w:space="0" w:color="000000"/>
              <w:left w:val="single" w:sz="8" w:space="0" w:color="000000"/>
              <w:bottom w:val="single" w:sz="8" w:space="0" w:color="000000"/>
              <w:right w:val="single" w:sz="8" w:space="0" w:color="836967"/>
            </w:tcBorders>
            <w:shd w:val="clear" w:color="auto" w:fill="FFFFFF"/>
            <w:tcMar>
              <w:top w:w="0" w:type="dxa"/>
              <w:left w:w="10" w:type="dxa"/>
              <w:bottom w:w="0" w:type="dxa"/>
              <w:right w:w="10" w:type="dxa"/>
            </w:tcMar>
            <w:vAlign w:val="center"/>
            <w:hideMark/>
          </w:tcPr>
          <w:p w:rsidR="00D052BE" w:rsidRPr="00FD59B5" w:rsidRDefault="00D052BE" w:rsidP="00D052BE">
            <w:pPr>
              <w:spacing w:after="0" w:line="240" w:lineRule="auto"/>
              <w:jc w:val="center"/>
              <w:rPr>
                <w:rFonts w:ascii="Arial" w:eastAsia="Times New Roman" w:hAnsi="Arial" w:cs="Arial"/>
                <w:color w:val="222222"/>
                <w:sz w:val="20"/>
                <w:szCs w:val="20"/>
                <w:lang w:eastAsia="en-US"/>
              </w:rPr>
            </w:pPr>
            <w:r w:rsidRPr="00FD59B5">
              <w:rPr>
                <w:rFonts w:ascii="Arial" w:eastAsia="Times New Roman" w:hAnsi="Arial" w:cs="Arial"/>
                <w:b/>
                <w:bCs/>
                <w:color w:val="222222"/>
                <w:sz w:val="20"/>
                <w:szCs w:val="20"/>
                <w:lang w:eastAsia="en-US"/>
              </w:rPr>
              <w:t>Por Medalla</w:t>
            </w:r>
          </w:p>
        </w:tc>
        <w:tc>
          <w:tcPr>
            <w:tcW w:w="1701" w:type="dxa"/>
            <w:tcBorders>
              <w:top w:val="single" w:sz="8" w:space="0" w:color="000000"/>
              <w:left w:val="nil"/>
              <w:bottom w:val="single" w:sz="8" w:space="0" w:color="000000"/>
              <w:right w:val="single" w:sz="8" w:space="0" w:color="000000"/>
            </w:tcBorders>
            <w:shd w:val="clear" w:color="auto" w:fill="FFFFFF"/>
            <w:tcMar>
              <w:top w:w="0" w:type="dxa"/>
              <w:left w:w="10" w:type="dxa"/>
              <w:bottom w:w="0" w:type="dxa"/>
              <w:right w:w="10" w:type="dxa"/>
            </w:tcMar>
            <w:vAlign w:val="center"/>
            <w:hideMark/>
          </w:tcPr>
          <w:p w:rsidR="00D052BE" w:rsidRPr="00FD59B5" w:rsidRDefault="00D052BE" w:rsidP="00D052BE">
            <w:pPr>
              <w:spacing w:after="0" w:line="240" w:lineRule="auto"/>
              <w:jc w:val="center"/>
              <w:rPr>
                <w:rFonts w:ascii="Arial" w:eastAsia="Times New Roman" w:hAnsi="Arial" w:cs="Arial"/>
                <w:color w:val="222222"/>
                <w:sz w:val="20"/>
                <w:szCs w:val="20"/>
                <w:lang w:eastAsia="en-US"/>
              </w:rPr>
            </w:pPr>
            <w:r w:rsidRPr="00FD59B5">
              <w:rPr>
                <w:rFonts w:ascii="Arial" w:eastAsia="Times New Roman" w:hAnsi="Arial" w:cs="Arial"/>
                <w:b/>
                <w:bCs/>
                <w:sz w:val="20"/>
                <w:szCs w:val="20"/>
                <w:lang w:eastAsia="en-US"/>
              </w:rPr>
              <w:t>Puntaje</w:t>
            </w:r>
          </w:p>
        </w:tc>
      </w:tr>
      <w:tr w:rsidR="00D052BE" w:rsidRPr="00FD59B5" w:rsidTr="00D052BE">
        <w:trPr>
          <w:trHeight w:val="340"/>
        </w:trPr>
        <w:tc>
          <w:tcPr>
            <w:tcW w:w="3979" w:type="dxa"/>
            <w:tcBorders>
              <w:top w:val="nil"/>
              <w:left w:val="single" w:sz="8" w:space="0" w:color="000000"/>
              <w:bottom w:val="single" w:sz="8" w:space="0" w:color="000000"/>
              <w:right w:val="single" w:sz="8" w:space="0" w:color="836967"/>
            </w:tcBorders>
            <w:shd w:val="clear" w:color="auto" w:fill="FFFFFF"/>
            <w:tcMar>
              <w:top w:w="0" w:type="dxa"/>
              <w:left w:w="10" w:type="dxa"/>
              <w:bottom w:w="0" w:type="dxa"/>
              <w:right w:w="10" w:type="dxa"/>
            </w:tcMar>
            <w:vAlign w:val="center"/>
            <w:hideMark/>
          </w:tcPr>
          <w:p w:rsidR="00D052BE" w:rsidRPr="00FD59B5" w:rsidRDefault="00D052BE" w:rsidP="00D052BE">
            <w:pPr>
              <w:spacing w:after="0" w:line="240" w:lineRule="auto"/>
              <w:jc w:val="center"/>
              <w:rPr>
                <w:rFonts w:ascii="Arial" w:eastAsia="Times New Roman" w:hAnsi="Arial" w:cs="Arial"/>
                <w:color w:val="222222"/>
                <w:sz w:val="20"/>
                <w:szCs w:val="20"/>
                <w:lang w:eastAsia="en-US"/>
              </w:rPr>
            </w:pPr>
            <w:r w:rsidRPr="00FD59B5">
              <w:rPr>
                <w:rFonts w:ascii="Arial" w:eastAsia="Times New Roman" w:hAnsi="Arial" w:cs="Arial"/>
                <w:color w:val="222222"/>
                <w:sz w:val="20"/>
                <w:szCs w:val="20"/>
                <w:lang w:eastAsia="en-US"/>
              </w:rPr>
              <w:t>Oro</w:t>
            </w:r>
          </w:p>
        </w:tc>
        <w:tc>
          <w:tcPr>
            <w:tcW w:w="1701" w:type="dxa"/>
            <w:tcBorders>
              <w:top w:val="nil"/>
              <w:left w:val="nil"/>
              <w:bottom w:val="single" w:sz="8" w:space="0" w:color="000000"/>
              <w:right w:val="single" w:sz="8" w:space="0" w:color="000000"/>
            </w:tcBorders>
            <w:shd w:val="clear" w:color="auto" w:fill="FFFFFF"/>
            <w:tcMar>
              <w:top w:w="0" w:type="dxa"/>
              <w:left w:w="10" w:type="dxa"/>
              <w:bottom w:w="0" w:type="dxa"/>
              <w:right w:w="10" w:type="dxa"/>
            </w:tcMar>
            <w:vAlign w:val="center"/>
            <w:hideMark/>
          </w:tcPr>
          <w:p w:rsidR="00D052BE" w:rsidRPr="00FD59B5" w:rsidRDefault="00D052BE" w:rsidP="00D052BE">
            <w:pPr>
              <w:spacing w:after="0" w:line="240" w:lineRule="auto"/>
              <w:jc w:val="center"/>
              <w:rPr>
                <w:rFonts w:ascii="Arial" w:eastAsia="Times New Roman" w:hAnsi="Arial" w:cs="Arial"/>
                <w:color w:val="222222"/>
                <w:sz w:val="20"/>
                <w:szCs w:val="20"/>
                <w:lang w:eastAsia="en-US"/>
              </w:rPr>
            </w:pPr>
            <w:r w:rsidRPr="00FD59B5">
              <w:rPr>
                <w:rFonts w:ascii="Arial" w:eastAsia="Times New Roman" w:hAnsi="Arial" w:cs="Arial"/>
                <w:color w:val="222222"/>
                <w:sz w:val="20"/>
                <w:szCs w:val="20"/>
                <w:lang w:eastAsia="en-US"/>
              </w:rPr>
              <w:t>10</w:t>
            </w:r>
          </w:p>
        </w:tc>
      </w:tr>
      <w:tr w:rsidR="00D052BE" w:rsidRPr="00FD59B5" w:rsidTr="00D052BE">
        <w:trPr>
          <w:trHeight w:val="340"/>
        </w:trPr>
        <w:tc>
          <w:tcPr>
            <w:tcW w:w="3979" w:type="dxa"/>
            <w:tcBorders>
              <w:top w:val="nil"/>
              <w:left w:val="single" w:sz="8" w:space="0" w:color="000000"/>
              <w:bottom w:val="single" w:sz="8" w:space="0" w:color="000000"/>
              <w:right w:val="single" w:sz="8" w:space="0" w:color="836967"/>
            </w:tcBorders>
            <w:shd w:val="clear" w:color="auto" w:fill="FFFFFF"/>
            <w:tcMar>
              <w:top w:w="0" w:type="dxa"/>
              <w:left w:w="10" w:type="dxa"/>
              <w:bottom w:w="0" w:type="dxa"/>
              <w:right w:w="10" w:type="dxa"/>
            </w:tcMar>
            <w:vAlign w:val="center"/>
            <w:hideMark/>
          </w:tcPr>
          <w:p w:rsidR="00D052BE" w:rsidRPr="00FD59B5" w:rsidRDefault="00D052BE" w:rsidP="00D052BE">
            <w:pPr>
              <w:spacing w:after="0" w:line="240" w:lineRule="auto"/>
              <w:jc w:val="center"/>
              <w:rPr>
                <w:rFonts w:ascii="Arial" w:eastAsia="Times New Roman" w:hAnsi="Arial" w:cs="Arial"/>
                <w:color w:val="222222"/>
                <w:sz w:val="20"/>
                <w:szCs w:val="20"/>
                <w:lang w:eastAsia="en-US"/>
              </w:rPr>
            </w:pPr>
            <w:r w:rsidRPr="00FD59B5">
              <w:rPr>
                <w:rFonts w:ascii="Arial" w:eastAsia="Times New Roman" w:hAnsi="Arial" w:cs="Arial"/>
                <w:color w:val="222222"/>
                <w:sz w:val="20"/>
                <w:szCs w:val="20"/>
                <w:lang w:eastAsia="en-US"/>
              </w:rPr>
              <w:t>Plata</w:t>
            </w:r>
          </w:p>
        </w:tc>
        <w:tc>
          <w:tcPr>
            <w:tcW w:w="1701" w:type="dxa"/>
            <w:tcBorders>
              <w:top w:val="nil"/>
              <w:left w:val="nil"/>
              <w:bottom w:val="single" w:sz="8" w:space="0" w:color="000000"/>
              <w:right w:val="single" w:sz="8" w:space="0" w:color="000000"/>
            </w:tcBorders>
            <w:shd w:val="clear" w:color="auto" w:fill="FFFFFF"/>
            <w:tcMar>
              <w:top w:w="0" w:type="dxa"/>
              <w:left w:w="10" w:type="dxa"/>
              <w:bottom w:w="0" w:type="dxa"/>
              <w:right w:w="10" w:type="dxa"/>
            </w:tcMar>
            <w:vAlign w:val="center"/>
            <w:hideMark/>
          </w:tcPr>
          <w:p w:rsidR="00D052BE" w:rsidRPr="00FD59B5" w:rsidRDefault="00D052BE" w:rsidP="00D052BE">
            <w:pPr>
              <w:spacing w:after="0" w:line="240" w:lineRule="auto"/>
              <w:jc w:val="center"/>
              <w:rPr>
                <w:rFonts w:ascii="Arial" w:eastAsia="Times New Roman" w:hAnsi="Arial" w:cs="Arial"/>
                <w:color w:val="222222"/>
                <w:sz w:val="20"/>
                <w:szCs w:val="20"/>
                <w:lang w:eastAsia="en-US"/>
              </w:rPr>
            </w:pPr>
            <w:r w:rsidRPr="00FD59B5">
              <w:rPr>
                <w:rFonts w:ascii="Arial" w:eastAsia="Times New Roman" w:hAnsi="Arial" w:cs="Arial"/>
                <w:color w:val="222222"/>
                <w:sz w:val="20"/>
                <w:szCs w:val="20"/>
                <w:lang w:eastAsia="en-US"/>
              </w:rPr>
              <w:t>7</w:t>
            </w:r>
          </w:p>
        </w:tc>
      </w:tr>
      <w:tr w:rsidR="00D052BE" w:rsidRPr="00FD59B5" w:rsidTr="00D052BE">
        <w:trPr>
          <w:trHeight w:val="340"/>
        </w:trPr>
        <w:tc>
          <w:tcPr>
            <w:tcW w:w="3979" w:type="dxa"/>
            <w:tcBorders>
              <w:top w:val="nil"/>
              <w:left w:val="single" w:sz="8" w:space="0" w:color="000000"/>
              <w:bottom w:val="single" w:sz="8" w:space="0" w:color="000000"/>
              <w:right w:val="single" w:sz="8" w:space="0" w:color="836967"/>
            </w:tcBorders>
            <w:shd w:val="clear" w:color="auto" w:fill="FFFFFF"/>
            <w:tcMar>
              <w:top w:w="0" w:type="dxa"/>
              <w:left w:w="10" w:type="dxa"/>
              <w:bottom w:w="0" w:type="dxa"/>
              <w:right w:w="10" w:type="dxa"/>
            </w:tcMar>
            <w:vAlign w:val="center"/>
            <w:hideMark/>
          </w:tcPr>
          <w:p w:rsidR="00D052BE" w:rsidRPr="00FD59B5" w:rsidRDefault="00D052BE" w:rsidP="00D052BE">
            <w:pPr>
              <w:spacing w:after="0" w:line="240" w:lineRule="auto"/>
              <w:jc w:val="center"/>
              <w:rPr>
                <w:rFonts w:ascii="Arial" w:eastAsia="Times New Roman" w:hAnsi="Arial" w:cs="Arial"/>
                <w:color w:val="222222"/>
                <w:sz w:val="20"/>
                <w:szCs w:val="20"/>
                <w:lang w:eastAsia="en-US"/>
              </w:rPr>
            </w:pPr>
            <w:r w:rsidRPr="00FD59B5">
              <w:rPr>
                <w:rFonts w:ascii="Arial" w:eastAsia="Times New Roman" w:hAnsi="Arial" w:cs="Arial"/>
                <w:color w:val="222222"/>
                <w:sz w:val="20"/>
                <w:szCs w:val="20"/>
                <w:lang w:eastAsia="en-US"/>
              </w:rPr>
              <w:t>Bronce</w:t>
            </w:r>
          </w:p>
        </w:tc>
        <w:tc>
          <w:tcPr>
            <w:tcW w:w="1701" w:type="dxa"/>
            <w:tcBorders>
              <w:top w:val="nil"/>
              <w:left w:val="nil"/>
              <w:bottom w:val="single" w:sz="8" w:space="0" w:color="000000"/>
              <w:right w:val="single" w:sz="8" w:space="0" w:color="000000"/>
            </w:tcBorders>
            <w:shd w:val="clear" w:color="auto" w:fill="FFFFFF"/>
            <w:tcMar>
              <w:top w:w="0" w:type="dxa"/>
              <w:left w:w="10" w:type="dxa"/>
              <w:bottom w:w="0" w:type="dxa"/>
              <w:right w:w="10" w:type="dxa"/>
            </w:tcMar>
            <w:vAlign w:val="center"/>
            <w:hideMark/>
          </w:tcPr>
          <w:p w:rsidR="00D052BE" w:rsidRPr="00FD59B5" w:rsidRDefault="00D052BE" w:rsidP="00D052BE">
            <w:pPr>
              <w:spacing w:after="0" w:line="240" w:lineRule="auto"/>
              <w:jc w:val="center"/>
              <w:rPr>
                <w:rFonts w:ascii="Arial" w:eastAsia="Times New Roman" w:hAnsi="Arial" w:cs="Arial"/>
                <w:color w:val="222222"/>
                <w:sz w:val="20"/>
                <w:szCs w:val="20"/>
                <w:lang w:eastAsia="en-US"/>
              </w:rPr>
            </w:pPr>
            <w:r w:rsidRPr="00FD59B5">
              <w:rPr>
                <w:rFonts w:ascii="Arial" w:eastAsia="Times New Roman" w:hAnsi="Arial" w:cs="Arial"/>
                <w:sz w:val="20"/>
                <w:szCs w:val="20"/>
                <w:lang w:eastAsia="en-US"/>
              </w:rPr>
              <w:t>5</w:t>
            </w:r>
          </w:p>
        </w:tc>
      </w:tr>
    </w:tbl>
    <w:p w:rsidR="00D052BE" w:rsidRDefault="00D052BE" w:rsidP="00D052BE">
      <w:pPr>
        <w:spacing w:after="0" w:line="240" w:lineRule="auto"/>
        <w:jc w:val="both"/>
        <w:rPr>
          <w:rFonts w:ascii="Arial" w:eastAsia="Arial" w:hAnsi="Arial" w:cs="Arial"/>
          <w:b/>
          <w:sz w:val="20"/>
          <w:szCs w:val="20"/>
        </w:rPr>
      </w:pPr>
    </w:p>
    <w:p w:rsidR="00E923B9" w:rsidRPr="00FD59B5" w:rsidRDefault="00E923B9" w:rsidP="00D052BE">
      <w:pPr>
        <w:spacing w:after="0" w:line="240" w:lineRule="auto"/>
        <w:jc w:val="both"/>
        <w:rPr>
          <w:rFonts w:ascii="Arial" w:eastAsia="Arial" w:hAnsi="Arial" w:cs="Arial"/>
          <w:b/>
          <w:sz w:val="20"/>
          <w:szCs w:val="20"/>
        </w:rPr>
      </w:pPr>
    </w:p>
    <w:p w:rsidR="00D052BE" w:rsidRPr="00FD59B5" w:rsidRDefault="00D052BE" w:rsidP="00AF5E8E">
      <w:pPr>
        <w:pStyle w:val="Prrafodelista"/>
        <w:numPr>
          <w:ilvl w:val="0"/>
          <w:numId w:val="27"/>
        </w:numPr>
        <w:spacing w:after="0" w:line="240" w:lineRule="auto"/>
        <w:jc w:val="both"/>
        <w:rPr>
          <w:rFonts w:ascii="Arial" w:eastAsia="Arial" w:hAnsi="Arial" w:cs="Arial"/>
          <w:b/>
          <w:sz w:val="20"/>
          <w:szCs w:val="20"/>
        </w:rPr>
      </w:pPr>
      <w:r w:rsidRPr="00FD59B5">
        <w:rPr>
          <w:rFonts w:ascii="Arial" w:eastAsia="Times New Roman" w:hAnsi="Arial" w:cs="Arial"/>
          <w:b/>
          <w:bCs/>
          <w:color w:val="222222"/>
          <w:sz w:val="20"/>
          <w:szCs w:val="20"/>
        </w:rPr>
        <w:t>Resultados a nivel internacional de sus deportistas actuales:</w:t>
      </w:r>
    </w:p>
    <w:tbl>
      <w:tblPr>
        <w:tblW w:w="5679" w:type="dxa"/>
        <w:jc w:val="center"/>
        <w:tblCellMar>
          <w:left w:w="0" w:type="dxa"/>
          <w:right w:w="0" w:type="dxa"/>
        </w:tblCellMar>
        <w:tblLook w:val="04A0"/>
      </w:tblPr>
      <w:tblGrid>
        <w:gridCol w:w="4687"/>
        <w:gridCol w:w="992"/>
      </w:tblGrid>
      <w:tr w:rsidR="00D052BE" w:rsidRPr="00FD59B5" w:rsidTr="00D052BE">
        <w:trPr>
          <w:trHeight w:val="340"/>
          <w:jc w:val="center"/>
        </w:trPr>
        <w:tc>
          <w:tcPr>
            <w:tcW w:w="4687" w:type="dxa"/>
            <w:tcBorders>
              <w:top w:val="single" w:sz="8" w:space="0" w:color="000000"/>
              <w:left w:val="single" w:sz="8" w:space="0" w:color="000000"/>
              <w:bottom w:val="single" w:sz="8" w:space="0" w:color="000000"/>
              <w:right w:val="single" w:sz="8" w:space="0" w:color="836967"/>
            </w:tcBorders>
            <w:tcMar>
              <w:top w:w="0" w:type="dxa"/>
              <w:left w:w="10" w:type="dxa"/>
              <w:bottom w:w="0" w:type="dxa"/>
              <w:right w:w="10" w:type="dxa"/>
            </w:tcMar>
            <w:vAlign w:val="center"/>
            <w:hideMark/>
          </w:tcPr>
          <w:p w:rsidR="00D052BE" w:rsidRPr="00FD59B5" w:rsidRDefault="00D052BE" w:rsidP="00D052BE">
            <w:pPr>
              <w:tabs>
                <w:tab w:val="left" w:pos="2400"/>
                <w:tab w:val="center" w:pos="3795"/>
              </w:tabs>
              <w:spacing w:after="0" w:line="240" w:lineRule="auto"/>
              <w:jc w:val="center"/>
              <w:rPr>
                <w:rFonts w:ascii="Arial" w:eastAsia="Times New Roman" w:hAnsi="Arial" w:cs="Arial"/>
                <w:sz w:val="20"/>
                <w:szCs w:val="20"/>
                <w:lang w:eastAsia="en-US"/>
              </w:rPr>
            </w:pPr>
            <w:r w:rsidRPr="00FD59B5">
              <w:rPr>
                <w:rFonts w:ascii="Arial" w:eastAsia="Times New Roman" w:hAnsi="Arial" w:cs="Arial"/>
                <w:b/>
                <w:bCs/>
                <w:sz w:val="20"/>
                <w:szCs w:val="20"/>
                <w:lang w:eastAsia="en-US"/>
              </w:rPr>
              <w:t>Resultados Deportivos</w:t>
            </w:r>
          </w:p>
        </w:tc>
        <w:tc>
          <w:tcPr>
            <w:tcW w:w="992" w:type="dxa"/>
            <w:tcBorders>
              <w:top w:val="single" w:sz="8" w:space="0" w:color="000000"/>
              <w:left w:val="nil"/>
              <w:bottom w:val="single" w:sz="8" w:space="0" w:color="000000"/>
              <w:right w:val="single" w:sz="8" w:space="0" w:color="000000"/>
            </w:tcBorders>
            <w:tcMar>
              <w:top w:w="0" w:type="dxa"/>
              <w:left w:w="10" w:type="dxa"/>
              <w:bottom w:w="0" w:type="dxa"/>
              <w:right w:w="10" w:type="dxa"/>
            </w:tcMar>
            <w:vAlign w:val="center"/>
            <w:hideMark/>
          </w:tcPr>
          <w:p w:rsidR="00D052BE" w:rsidRPr="00FD59B5" w:rsidRDefault="00D052BE" w:rsidP="00D052BE">
            <w:pPr>
              <w:spacing w:after="0" w:line="240" w:lineRule="auto"/>
              <w:jc w:val="center"/>
              <w:rPr>
                <w:rFonts w:ascii="Arial" w:eastAsia="Times New Roman" w:hAnsi="Arial" w:cs="Arial"/>
                <w:sz w:val="20"/>
                <w:szCs w:val="20"/>
                <w:lang w:eastAsia="en-US"/>
              </w:rPr>
            </w:pPr>
            <w:r w:rsidRPr="00FD59B5">
              <w:rPr>
                <w:rFonts w:ascii="Arial" w:eastAsia="Times New Roman" w:hAnsi="Arial" w:cs="Arial"/>
                <w:b/>
                <w:bCs/>
                <w:sz w:val="20"/>
                <w:szCs w:val="20"/>
                <w:lang w:eastAsia="en-US"/>
              </w:rPr>
              <w:t>Puntaje</w:t>
            </w:r>
          </w:p>
        </w:tc>
      </w:tr>
      <w:tr w:rsidR="00D052BE" w:rsidRPr="00FD59B5" w:rsidTr="00D052BE">
        <w:trPr>
          <w:trHeight w:val="340"/>
          <w:jc w:val="center"/>
        </w:trPr>
        <w:tc>
          <w:tcPr>
            <w:tcW w:w="4687" w:type="dxa"/>
            <w:tcBorders>
              <w:top w:val="nil"/>
              <w:left w:val="single" w:sz="8" w:space="0" w:color="000000"/>
              <w:bottom w:val="single" w:sz="8" w:space="0" w:color="000000"/>
              <w:right w:val="single" w:sz="8" w:space="0" w:color="836967"/>
            </w:tcBorders>
            <w:tcMar>
              <w:top w:w="0" w:type="dxa"/>
              <w:left w:w="10" w:type="dxa"/>
              <w:bottom w:w="0" w:type="dxa"/>
              <w:right w:w="10" w:type="dxa"/>
            </w:tcMar>
            <w:vAlign w:val="center"/>
            <w:hideMark/>
          </w:tcPr>
          <w:p w:rsidR="00D052BE" w:rsidRPr="00FD59B5" w:rsidRDefault="00D052BE" w:rsidP="00D052BE">
            <w:pPr>
              <w:spacing w:after="0" w:line="240" w:lineRule="auto"/>
              <w:rPr>
                <w:rFonts w:ascii="Arial" w:eastAsia="Times New Roman" w:hAnsi="Arial" w:cs="Arial"/>
                <w:sz w:val="20"/>
                <w:szCs w:val="20"/>
                <w:lang w:eastAsia="en-US"/>
              </w:rPr>
            </w:pPr>
            <w:r w:rsidRPr="00FD59B5">
              <w:rPr>
                <w:rFonts w:ascii="Arial" w:eastAsia="Times New Roman" w:hAnsi="Arial" w:cs="Arial"/>
                <w:sz w:val="20"/>
                <w:szCs w:val="20"/>
                <w:lang w:eastAsia="en-US"/>
              </w:rPr>
              <w:t>Medallistas de Juegos Paralímpicos</w:t>
            </w:r>
            <w:r w:rsidRPr="00FD59B5">
              <w:rPr>
                <w:rFonts w:ascii="Arial" w:hAnsi="Arial" w:cs="Arial"/>
                <w:sz w:val="20"/>
                <w:szCs w:val="20"/>
                <w:lang w:eastAsia="en-US"/>
              </w:rPr>
              <w:t>.</w:t>
            </w:r>
          </w:p>
        </w:tc>
        <w:tc>
          <w:tcPr>
            <w:tcW w:w="992" w:type="dxa"/>
            <w:tcBorders>
              <w:top w:val="nil"/>
              <w:left w:val="nil"/>
              <w:bottom w:val="single" w:sz="8" w:space="0" w:color="000000"/>
              <w:right w:val="single" w:sz="8" w:space="0" w:color="000000"/>
            </w:tcBorders>
            <w:tcMar>
              <w:top w:w="0" w:type="dxa"/>
              <w:left w:w="10" w:type="dxa"/>
              <w:bottom w:w="0" w:type="dxa"/>
              <w:right w:w="10" w:type="dxa"/>
            </w:tcMar>
            <w:vAlign w:val="center"/>
            <w:hideMark/>
          </w:tcPr>
          <w:p w:rsidR="00D052BE" w:rsidRPr="00FD59B5" w:rsidRDefault="00D052BE" w:rsidP="00D052BE">
            <w:pPr>
              <w:spacing w:after="0" w:line="240" w:lineRule="auto"/>
              <w:jc w:val="center"/>
              <w:rPr>
                <w:rFonts w:ascii="Arial" w:eastAsia="Times New Roman" w:hAnsi="Arial" w:cs="Arial"/>
                <w:sz w:val="20"/>
                <w:szCs w:val="20"/>
                <w:lang w:eastAsia="en-US"/>
              </w:rPr>
            </w:pPr>
            <w:r w:rsidRPr="00FD59B5">
              <w:rPr>
                <w:rFonts w:ascii="Arial" w:eastAsia="Times New Roman" w:hAnsi="Arial" w:cs="Arial"/>
                <w:sz w:val="20"/>
                <w:szCs w:val="20"/>
                <w:lang w:eastAsia="en-US"/>
              </w:rPr>
              <w:t>20</w:t>
            </w:r>
          </w:p>
        </w:tc>
      </w:tr>
      <w:tr w:rsidR="00D052BE" w:rsidRPr="00FD59B5" w:rsidTr="00D052BE">
        <w:trPr>
          <w:trHeight w:val="624"/>
          <w:jc w:val="center"/>
        </w:trPr>
        <w:tc>
          <w:tcPr>
            <w:tcW w:w="4687" w:type="dxa"/>
            <w:tcBorders>
              <w:top w:val="nil"/>
              <w:left w:val="single" w:sz="8" w:space="0" w:color="000000"/>
              <w:bottom w:val="single" w:sz="8" w:space="0" w:color="000000"/>
              <w:right w:val="single" w:sz="8" w:space="0" w:color="836967"/>
            </w:tcBorders>
            <w:tcMar>
              <w:top w:w="0" w:type="dxa"/>
              <w:left w:w="10" w:type="dxa"/>
              <w:bottom w:w="0" w:type="dxa"/>
              <w:right w:w="10" w:type="dxa"/>
            </w:tcMar>
            <w:vAlign w:val="center"/>
            <w:hideMark/>
          </w:tcPr>
          <w:p w:rsidR="00D052BE" w:rsidRPr="00FD59B5" w:rsidRDefault="00D052BE" w:rsidP="00D052BE">
            <w:pPr>
              <w:spacing w:after="0" w:line="240" w:lineRule="auto"/>
              <w:rPr>
                <w:rFonts w:ascii="Arial" w:eastAsia="Times New Roman" w:hAnsi="Arial" w:cs="Arial"/>
                <w:sz w:val="20"/>
                <w:szCs w:val="20"/>
                <w:lang w:eastAsia="en-US"/>
              </w:rPr>
            </w:pPr>
            <w:r w:rsidRPr="00FD59B5">
              <w:rPr>
                <w:rFonts w:ascii="Arial" w:eastAsia="Times New Roman" w:hAnsi="Arial" w:cs="Arial"/>
                <w:sz w:val="20"/>
                <w:szCs w:val="20"/>
                <w:lang w:eastAsia="en-US"/>
              </w:rPr>
              <w:t>Deportista clasificado a Paralímpicos o medallista Campeonato Mundial.</w:t>
            </w:r>
          </w:p>
        </w:tc>
        <w:tc>
          <w:tcPr>
            <w:tcW w:w="992" w:type="dxa"/>
            <w:tcBorders>
              <w:top w:val="nil"/>
              <w:left w:val="nil"/>
              <w:bottom w:val="single" w:sz="8" w:space="0" w:color="000000"/>
              <w:right w:val="single" w:sz="8" w:space="0" w:color="000000"/>
            </w:tcBorders>
            <w:tcMar>
              <w:top w:w="0" w:type="dxa"/>
              <w:left w:w="10" w:type="dxa"/>
              <w:bottom w:w="0" w:type="dxa"/>
              <w:right w:w="10" w:type="dxa"/>
            </w:tcMar>
            <w:vAlign w:val="center"/>
            <w:hideMark/>
          </w:tcPr>
          <w:p w:rsidR="00D052BE" w:rsidRPr="00FD59B5" w:rsidRDefault="00D052BE" w:rsidP="00D052BE">
            <w:pPr>
              <w:spacing w:after="0" w:line="240" w:lineRule="auto"/>
              <w:jc w:val="center"/>
              <w:rPr>
                <w:rFonts w:ascii="Arial" w:eastAsia="Times New Roman" w:hAnsi="Arial" w:cs="Arial"/>
                <w:sz w:val="20"/>
                <w:szCs w:val="20"/>
                <w:lang w:eastAsia="en-US"/>
              </w:rPr>
            </w:pPr>
            <w:r w:rsidRPr="00FD59B5">
              <w:rPr>
                <w:rFonts w:ascii="Arial" w:eastAsia="Times New Roman" w:hAnsi="Arial" w:cs="Arial"/>
                <w:sz w:val="20"/>
                <w:szCs w:val="20"/>
                <w:lang w:eastAsia="en-US"/>
              </w:rPr>
              <w:t>13</w:t>
            </w:r>
          </w:p>
        </w:tc>
      </w:tr>
      <w:tr w:rsidR="00D052BE" w:rsidRPr="00FD59B5" w:rsidTr="00D052BE">
        <w:trPr>
          <w:trHeight w:val="850"/>
          <w:jc w:val="center"/>
        </w:trPr>
        <w:tc>
          <w:tcPr>
            <w:tcW w:w="4687" w:type="dxa"/>
            <w:tcBorders>
              <w:top w:val="nil"/>
              <w:left w:val="single" w:sz="8" w:space="0" w:color="000000"/>
              <w:bottom w:val="single" w:sz="8" w:space="0" w:color="000000"/>
              <w:right w:val="single" w:sz="8" w:space="0" w:color="836967"/>
            </w:tcBorders>
            <w:tcMar>
              <w:top w:w="0" w:type="dxa"/>
              <w:left w:w="10" w:type="dxa"/>
              <w:bottom w:w="0" w:type="dxa"/>
              <w:right w:w="10" w:type="dxa"/>
            </w:tcMar>
            <w:vAlign w:val="center"/>
            <w:hideMark/>
          </w:tcPr>
          <w:p w:rsidR="00D052BE" w:rsidRPr="00FD59B5" w:rsidRDefault="00D052BE" w:rsidP="00D052BE">
            <w:pPr>
              <w:spacing w:after="0" w:line="240" w:lineRule="auto"/>
              <w:rPr>
                <w:rFonts w:ascii="Arial" w:eastAsia="Times New Roman" w:hAnsi="Arial" w:cs="Arial"/>
                <w:sz w:val="20"/>
                <w:szCs w:val="20"/>
                <w:lang w:eastAsia="en-US"/>
              </w:rPr>
            </w:pPr>
            <w:r w:rsidRPr="00FD59B5">
              <w:rPr>
                <w:rFonts w:ascii="Arial" w:eastAsia="Times New Roman" w:hAnsi="Arial" w:cs="Arial"/>
                <w:sz w:val="20"/>
                <w:szCs w:val="20"/>
                <w:lang w:eastAsia="en-US"/>
              </w:rPr>
              <w:t>1 a 3 Lugar en Campeonato Mundial Juvenil, Juegos  Parapanamericanos</w:t>
            </w:r>
          </w:p>
        </w:tc>
        <w:tc>
          <w:tcPr>
            <w:tcW w:w="992" w:type="dxa"/>
            <w:tcBorders>
              <w:top w:val="nil"/>
              <w:left w:val="nil"/>
              <w:bottom w:val="single" w:sz="8" w:space="0" w:color="000000"/>
              <w:right w:val="single" w:sz="8" w:space="0" w:color="000000"/>
            </w:tcBorders>
            <w:tcMar>
              <w:top w:w="0" w:type="dxa"/>
              <w:left w:w="10" w:type="dxa"/>
              <w:bottom w:w="0" w:type="dxa"/>
              <w:right w:w="10" w:type="dxa"/>
            </w:tcMar>
            <w:vAlign w:val="center"/>
            <w:hideMark/>
          </w:tcPr>
          <w:p w:rsidR="00D052BE" w:rsidRPr="00FD59B5" w:rsidRDefault="00D052BE" w:rsidP="00D052BE">
            <w:pPr>
              <w:spacing w:after="0" w:line="240" w:lineRule="auto"/>
              <w:jc w:val="center"/>
              <w:rPr>
                <w:rFonts w:ascii="Arial" w:eastAsia="Times New Roman" w:hAnsi="Arial" w:cs="Arial"/>
                <w:sz w:val="20"/>
                <w:szCs w:val="20"/>
                <w:lang w:eastAsia="en-US"/>
              </w:rPr>
            </w:pPr>
            <w:r w:rsidRPr="00FD59B5">
              <w:rPr>
                <w:rFonts w:ascii="Arial" w:eastAsia="Times New Roman" w:hAnsi="Arial" w:cs="Arial"/>
                <w:sz w:val="20"/>
                <w:szCs w:val="20"/>
                <w:lang w:eastAsia="en-US"/>
              </w:rPr>
              <w:t>10</w:t>
            </w:r>
          </w:p>
        </w:tc>
      </w:tr>
      <w:tr w:rsidR="00D052BE" w:rsidRPr="00FD59B5" w:rsidTr="00D052BE">
        <w:trPr>
          <w:trHeight w:val="850"/>
          <w:jc w:val="center"/>
        </w:trPr>
        <w:tc>
          <w:tcPr>
            <w:tcW w:w="4687" w:type="dxa"/>
            <w:tcBorders>
              <w:top w:val="nil"/>
              <w:left w:val="single" w:sz="8" w:space="0" w:color="000000"/>
              <w:bottom w:val="single" w:sz="8" w:space="0" w:color="000000"/>
              <w:right w:val="single" w:sz="8" w:space="0" w:color="836967"/>
            </w:tcBorders>
            <w:tcMar>
              <w:top w:w="0" w:type="dxa"/>
              <w:left w:w="10" w:type="dxa"/>
              <w:bottom w:w="0" w:type="dxa"/>
              <w:right w:w="10" w:type="dxa"/>
            </w:tcMar>
            <w:vAlign w:val="center"/>
            <w:hideMark/>
          </w:tcPr>
          <w:p w:rsidR="00D052BE" w:rsidRPr="00FD59B5" w:rsidRDefault="00D052BE" w:rsidP="00D052BE">
            <w:pPr>
              <w:spacing w:after="0" w:line="240" w:lineRule="auto"/>
              <w:rPr>
                <w:rFonts w:ascii="Arial" w:eastAsia="Times New Roman" w:hAnsi="Arial" w:cs="Arial"/>
                <w:sz w:val="20"/>
                <w:szCs w:val="20"/>
                <w:lang w:eastAsia="en-US"/>
              </w:rPr>
            </w:pPr>
            <w:r w:rsidRPr="00FD59B5">
              <w:rPr>
                <w:rFonts w:ascii="Arial" w:eastAsia="Times New Roman" w:hAnsi="Arial" w:cs="Arial"/>
                <w:sz w:val="20"/>
                <w:szCs w:val="20"/>
                <w:lang w:eastAsia="en-US"/>
              </w:rPr>
              <w:t>4 a 8 Lugar en Juegos Parapanamericanos, Campeonato Panamericano o Campeonato Centroamericano.</w:t>
            </w:r>
          </w:p>
        </w:tc>
        <w:tc>
          <w:tcPr>
            <w:tcW w:w="992" w:type="dxa"/>
            <w:tcBorders>
              <w:top w:val="nil"/>
              <w:left w:val="nil"/>
              <w:bottom w:val="single" w:sz="8" w:space="0" w:color="000000"/>
              <w:right w:val="single" w:sz="8" w:space="0" w:color="000000"/>
            </w:tcBorders>
            <w:tcMar>
              <w:top w:w="0" w:type="dxa"/>
              <w:left w:w="10" w:type="dxa"/>
              <w:bottom w:w="0" w:type="dxa"/>
              <w:right w:w="10" w:type="dxa"/>
            </w:tcMar>
            <w:vAlign w:val="center"/>
            <w:hideMark/>
          </w:tcPr>
          <w:p w:rsidR="00D052BE" w:rsidRPr="00FD59B5" w:rsidRDefault="00D052BE" w:rsidP="00D052BE">
            <w:pPr>
              <w:spacing w:after="0" w:line="240" w:lineRule="auto"/>
              <w:jc w:val="center"/>
              <w:rPr>
                <w:rFonts w:ascii="Arial" w:eastAsia="Times New Roman" w:hAnsi="Arial" w:cs="Arial"/>
                <w:sz w:val="20"/>
                <w:szCs w:val="20"/>
                <w:lang w:eastAsia="en-US"/>
              </w:rPr>
            </w:pPr>
            <w:r w:rsidRPr="00FD59B5">
              <w:rPr>
                <w:rFonts w:ascii="Arial" w:eastAsia="Times New Roman" w:hAnsi="Arial" w:cs="Arial"/>
                <w:sz w:val="20"/>
                <w:szCs w:val="20"/>
                <w:lang w:eastAsia="en-US"/>
              </w:rPr>
              <w:t>7</w:t>
            </w:r>
          </w:p>
        </w:tc>
      </w:tr>
      <w:tr w:rsidR="00D052BE" w:rsidRPr="00FD59B5" w:rsidTr="00D052BE">
        <w:trPr>
          <w:trHeight w:val="850"/>
          <w:jc w:val="center"/>
        </w:trPr>
        <w:tc>
          <w:tcPr>
            <w:tcW w:w="4687" w:type="dxa"/>
            <w:tcBorders>
              <w:top w:val="nil"/>
              <w:left w:val="single" w:sz="8" w:space="0" w:color="000000"/>
              <w:bottom w:val="single" w:sz="8" w:space="0" w:color="000000"/>
              <w:right w:val="single" w:sz="8" w:space="0" w:color="836967"/>
            </w:tcBorders>
            <w:tcMar>
              <w:top w:w="0" w:type="dxa"/>
              <w:left w:w="10" w:type="dxa"/>
              <w:bottom w:w="0" w:type="dxa"/>
              <w:right w:w="10" w:type="dxa"/>
            </w:tcMar>
            <w:vAlign w:val="center"/>
            <w:hideMark/>
          </w:tcPr>
          <w:p w:rsidR="00D052BE" w:rsidRPr="00FD59B5" w:rsidRDefault="00D052BE" w:rsidP="00D052BE">
            <w:pPr>
              <w:spacing w:after="0" w:line="240" w:lineRule="auto"/>
              <w:rPr>
                <w:rFonts w:ascii="Arial" w:eastAsia="Times New Roman" w:hAnsi="Arial" w:cs="Arial"/>
                <w:sz w:val="20"/>
                <w:szCs w:val="20"/>
                <w:lang w:eastAsia="en-US"/>
              </w:rPr>
            </w:pPr>
            <w:r w:rsidRPr="00FD59B5">
              <w:rPr>
                <w:rFonts w:ascii="Arial" w:eastAsia="Times New Roman" w:hAnsi="Arial" w:cs="Arial"/>
                <w:sz w:val="20"/>
                <w:szCs w:val="20"/>
                <w:lang w:eastAsia="en-US"/>
              </w:rPr>
              <w:t>Participante en  Parapanamericanos o  Centroamericanos.</w:t>
            </w:r>
          </w:p>
        </w:tc>
        <w:tc>
          <w:tcPr>
            <w:tcW w:w="992" w:type="dxa"/>
            <w:tcBorders>
              <w:top w:val="nil"/>
              <w:left w:val="nil"/>
              <w:bottom w:val="single" w:sz="8" w:space="0" w:color="000000"/>
              <w:right w:val="single" w:sz="8" w:space="0" w:color="000000"/>
            </w:tcBorders>
            <w:tcMar>
              <w:top w:w="0" w:type="dxa"/>
              <w:left w:w="10" w:type="dxa"/>
              <w:bottom w:w="0" w:type="dxa"/>
              <w:right w:w="10" w:type="dxa"/>
            </w:tcMar>
            <w:vAlign w:val="center"/>
            <w:hideMark/>
          </w:tcPr>
          <w:p w:rsidR="00D052BE" w:rsidRPr="00FD59B5" w:rsidRDefault="00D052BE" w:rsidP="00D052BE">
            <w:pPr>
              <w:spacing w:after="0" w:line="240" w:lineRule="auto"/>
              <w:jc w:val="center"/>
              <w:rPr>
                <w:rFonts w:ascii="Arial" w:eastAsia="Times New Roman" w:hAnsi="Arial" w:cs="Arial"/>
                <w:sz w:val="20"/>
                <w:szCs w:val="20"/>
                <w:lang w:eastAsia="en-US"/>
              </w:rPr>
            </w:pPr>
            <w:r w:rsidRPr="00FD59B5">
              <w:rPr>
                <w:rFonts w:ascii="Arial" w:eastAsia="Times New Roman" w:hAnsi="Arial" w:cs="Arial"/>
                <w:sz w:val="20"/>
                <w:szCs w:val="20"/>
                <w:lang w:eastAsia="en-US"/>
              </w:rPr>
              <w:t>5</w:t>
            </w:r>
          </w:p>
        </w:tc>
      </w:tr>
    </w:tbl>
    <w:p w:rsidR="00D052BE" w:rsidRDefault="00D052BE" w:rsidP="00D052BE">
      <w:pPr>
        <w:spacing w:after="0" w:line="240" w:lineRule="auto"/>
        <w:rPr>
          <w:rFonts w:ascii="Arial" w:hAnsi="Arial" w:cs="Arial"/>
          <w:sz w:val="20"/>
          <w:szCs w:val="20"/>
        </w:rPr>
      </w:pPr>
    </w:p>
    <w:p w:rsidR="00E923B9" w:rsidRPr="00FD59B5" w:rsidRDefault="00E923B9" w:rsidP="00D052BE">
      <w:pPr>
        <w:spacing w:after="0" w:line="240" w:lineRule="auto"/>
        <w:rPr>
          <w:rFonts w:ascii="Arial" w:hAnsi="Arial" w:cs="Arial"/>
          <w:sz w:val="20"/>
          <w:szCs w:val="20"/>
        </w:rPr>
      </w:pPr>
    </w:p>
    <w:p w:rsidR="00D052BE" w:rsidRPr="00FD59B5" w:rsidRDefault="00D052BE" w:rsidP="00AF5E8E">
      <w:pPr>
        <w:pStyle w:val="Prrafodelista"/>
        <w:numPr>
          <w:ilvl w:val="0"/>
          <w:numId w:val="27"/>
        </w:numPr>
        <w:spacing w:after="0" w:line="240" w:lineRule="auto"/>
        <w:jc w:val="both"/>
        <w:rPr>
          <w:rFonts w:ascii="Arial" w:eastAsia="Arial" w:hAnsi="Arial" w:cs="Arial"/>
          <w:b/>
          <w:sz w:val="20"/>
          <w:szCs w:val="20"/>
        </w:rPr>
      </w:pPr>
      <w:r w:rsidRPr="00FD59B5">
        <w:rPr>
          <w:rFonts w:ascii="Arial" w:eastAsia="Times New Roman" w:hAnsi="Arial" w:cs="Arial"/>
          <w:b/>
          <w:bCs/>
          <w:color w:val="222222"/>
          <w:sz w:val="20"/>
          <w:szCs w:val="20"/>
        </w:rPr>
        <w:t>Asistencia a capacitaciones de CODE durante el último año:</w:t>
      </w:r>
    </w:p>
    <w:tbl>
      <w:tblPr>
        <w:tblW w:w="0" w:type="auto"/>
        <w:jc w:val="center"/>
        <w:tblCellMar>
          <w:left w:w="0" w:type="dxa"/>
          <w:right w:w="0" w:type="dxa"/>
        </w:tblCellMar>
        <w:tblLook w:val="04A0"/>
      </w:tblPr>
      <w:tblGrid>
        <w:gridCol w:w="3855"/>
        <w:gridCol w:w="1805"/>
      </w:tblGrid>
      <w:tr w:rsidR="00D052BE" w:rsidRPr="00FD59B5" w:rsidTr="00D052BE">
        <w:trPr>
          <w:trHeight w:val="340"/>
          <w:jc w:val="center"/>
        </w:trPr>
        <w:tc>
          <w:tcPr>
            <w:tcW w:w="3855" w:type="dxa"/>
            <w:tcBorders>
              <w:top w:val="single" w:sz="8" w:space="0" w:color="000000"/>
              <w:left w:val="single" w:sz="8" w:space="0" w:color="000000"/>
              <w:bottom w:val="single" w:sz="8" w:space="0" w:color="000000"/>
              <w:right w:val="single" w:sz="8" w:space="0" w:color="836967"/>
            </w:tcBorders>
            <w:tcMar>
              <w:top w:w="0" w:type="dxa"/>
              <w:left w:w="10" w:type="dxa"/>
              <w:bottom w:w="0" w:type="dxa"/>
              <w:right w:w="10" w:type="dxa"/>
            </w:tcMar>
            <w:vAlign w:val="center"/>
            <w:hideMark/>
          </w:tcPr>
          <w:p w:rsidR="00D052BE" w:rsidRPr="00FD59B5" w:rsidRDefault="00D052BE" w:rsidP="00D052BE">
            <w:pPr>
              <w:spacing w:after="0" w:line="240" w:lineRule="auto"/>
              <w:jc w:val="center"/>
              <w:rPr>
                <w:rFonts w:ascii="Arial" w:eastAsia="Times New Roman" w:hAnsi="Arial" w:cs="Arial"/>
                <w:sz w:val="20"/>
                <w:szCs w:val="20"/>
                <w:lang w:eastAsia="en-US"/>
              </w:rPr>
            </w:pPr>
            <w:r w:rsidRPr="00FD59B5">
              <w:rPr>
                <w:rFonts w:ascii="Arial" w:eastAsia="Times New Roman" w:hAnsi="Arial" w:cs="Arial"/>
                <w:b/>
                <w:bCs/>
                <w:sz w:val="20"/>
                <w:szCs w:val="20"/>
                <w:lang w:eastAsia="en-US"/>
              </w:rPr>
              <w:t>Capacitaciones</w:t>
            </w:r>
          </w:p>
        </w:tc>
        <w:tc>
          <w:tcPr>
            <w:tcW w:w="1805" w:type="dxa"/>
            <w:tcBorders>
              <w:top w:val="single" w:sz="8" w:space="0" w:color="000000"/>
              <w:left w:val="nil"/>
              <w:bottom w:val="single" w:sz="8" w:space="0" w:color="000000"/>
              <w:right w:val="single" w:sz="8" w:space="0" w:color="000000"/>
            </w:tcBorders>
            <w:tcMar>
              <w:top w:w="0" w:type="dxa"/>
              <w:left w:w="10" w:type="dxa"/>
              <w:bottom w:w="0" w:type="dxa"/>
              <w:right w:w="10" w:type="dxa"/>
            </w:tcMar>
            <w:vAlign w:val="center"/>
            <w:hideMark/>
          </w:tcPr>
          <w:p w:rsidR="00D052BE" w:rsidRPr="00FD59B5" w:rsidRDefault="00D052BE" w:rsidP="00D052BE">
            <w:pPr>
              <w:spacing w:after="0" w:line="240" w:lineRule="auto"/>
              <w:jc w:val="center"/>
              <w:rPr>
                <w:rFonts w:ascii="Arial" w:eastAsia="Times New Roman" w:hAnsi="Arial" w:cs="Arial"/>
                <w:sz w:val="20"/>
                <w:szCs w:val="20"/>
                <w:lang w:eastAsia="en-US"/>
              </w:rPr>
            </w:pPr>
            <w:r w:rsidRPr="00FD59B5">
              <w:rPr>
                <w:rFonts w:ascii="Arial" w:eastAsia="Times New Roman" w:hAnsi="Arial" w:cs="Arial"/>
                <w:b/>
                <w:bCs/>
                <w:sz w:val="20"/>
                <w:szCs w:val="20"/>
                <w:lang w:eastAsia="en-US"/>
              </w:rPr>
              <w:t>Puntaje</w:t>
            </w:r>
          </w:p>
        </w:tc>
      </w:tr>
      <w:tr w:rsidR="00D052BE" w:rsidRPr="00FD59B5" w:rsidTr="00D052BE">
        <w:trPr>
          <w:trHeight w:val="340"/>
          <w:jc w:val="center"/>
        </w:trPr>
        <w:tc>
          <w:tcPr>
            <w:tcW w:w="3855" w:type="dxa"/>
            <w:tcBorders>
              <w:top w:val="nil"/>
              <w:left w:val="single" w:sz="8" w:space="0" w:color="000000"/>
              <w:bottom w:val="single" w:sz="8" w:space="0" w:color="000000"/>
              <w:right w:val="single" w:sz="8" w:space="0" w:color="836967"/>
            </w:tcBorders>
            <w:tcMar>
              <w:top w:w="0" w:type="dxa"/>
              <w:left w:w="10" w:type="dxa"/>
              <w:bottom w:w="0" w:type="dxa"/>
              <w:right w:w="10" w:type="dxa"/>
            </w:tcMar>
            <w:vAlign w:val="center"/>
            <w:hideMark/>
          </w:tcPr>
          <w:p w:rsidR="00D052BE" w:rsidRPr="00FD59B5" w:rsidRDefault="00D052BE" w:rsidP="00D052BE">
            <w:pPr>
              <w:spacing w:after="0" w:line="240" w:lineRule="auto"/>
              <w:jc w:val="center"/>
              <w:rPr>
                <w:rFonts w:ascii="Arial" w:eastAsia="Times New Roman" w:hAnsi="Arial" w:cs="Arial"/>
                <w:sz w:val="20"/>
                <w:szCs w:val="20"/>
                <w:lang w:eastAsia="en-US"/>
              </w:rPr>
            </w:pPr>
            <w:r w:rsidRPr="00FD59B5">
              <w:rPr>
                <w:rFonts w:ascii="Arial" w:eastAsia="Times New Roman" w:hAnsi="Arial" w:cs="Arial"/>
                <w:sz w:val="20"/>
                <w:szCs w:val="20"/>
                <w:lang w:eastAsia="en-US"/>
              </w:rPr>
              <w:t>Entre 3 y 4 recibidas</w:t>
            </w:r>
          </w:p>
        </w:tc>
        <w:tc>
          <w:tcPr>
            <w:tcW w:w="1805" w:type="dxa"/>
            <w:tcBorders>
              <w:top w:val="nil"/>
              <w:left w:val="nil"/>
              <w:bottom w:val="single" w:sz="8" w:space="0" w:color="000000"/>
              <w:right w:val="single" w:sz="8" w:space="0" w:color="000000"/>
            </w:tcBorders>
            <w:tcMar>
              <w:top w:w="0" w:type="dxa"/>
              <w:left w:w="10" w:type="dxa"/>
              <w:bottom w:w="0" w:type="dxa"/>
              <w:right w:w="10" w:type="dxa"/>
            </w:tcMar>
            <w:vAlign w:val="center"/>
            <w:hideMark/>
          </w:tcPr>
          <w:p w:rsidR="00D052BE" w:rsidRPr="00FD59B5" w:rsidRDefault="00D052BE" w:rsidP="00D052BE">
            <w:pPr>
              <w:spacing w:after="0" w:line="240" w:lineRule="auto"/>
              <w:jc w:val="center"/>
              <w:rPr>
                <w:rFonts w:ascii="Arial" w:eastAsia="Times New Roman" w:hAnsi="Arial" w:cs="Arial"/>
                <w:sz w:val="20"/>
                <w:szCs w:val="20"/>
                <w:lang w:eastAsia="en-US"/>
              </w:rPr>
            </w:pPr>
            <w:r w:rsidRPr="00FD59B5">
              <w:rPr>
                <w:rFonts w:ascii="Arial" w:eastAsia="Times New Roman" w:hAnsi="Arial" w:cs="Arial"/>
                <w:sz w:val="20"/>
                <w:szCs w:val="20"/>
                <w:lang w:eastAsia="en-US"/>
              </w:rPr>
              <w:t>10</w:t>
            </w:r>
          </w:p>
        </w:tc>
      </w:tr>
      <w:tr w:rsidR="00D052BE" w:rsidRPr="00FD59B5" w:rsidTr="00D052BE">
        <w:trPr>
          <w:trHeight w:val="340"/>
          <w:jc w:val="center"/>
        </w:trPr>
        <w:tc>
          <w:tcPr>
            <w:tcW w:w="3855" w:type="dxa"/>
            <w:tcBorders>
              <w:top w:val="nil"/>
              <w:left w:val="single" w:sz="8" w:space="0" w:color="000000"/>
              <w:bottom w:val="single" w:sz="8" w:space="0" w:color="000000"/>
              <w:right w:val="single" w:sz="8" w:space="0" w:color="836967"/>
            </w:tcBorders>
            <w:tcMar>
              <w:top w:w="0" w:type="dxa"/>
              <w:left w:w="10" w:type="dxa"/>
              <w:bottom w:w="0" w:type="dxa"/>
              <w:right w:w="10" w:type="dxa"/>
            </w:tcMar>
            <w:vAlign w:val="center"/>
            <w:hideMark/>
          </w:tcPr>
          <w:p w:rsidR="00D052BE" w:rsidRPr="00FD59B5" w:rsidRDefault="00D052BE" w:rsidP="00D052BE">
            <w:pPr>
              <w:spacing w:after="0" w:line="240" w:lineRule="auto"/>
              <w:jc w:val="center"/>
              <w:rPr>
                <w:rFonts w:ascii="Arial" w:eastAsia="Times New Roman" w:hAnsi="Arial" w:cs="Arial"/>
                <w:sz w:val="20"/>
                <w:szCs w:val="20"/>
                <w:lang w:eastAsia="en-US"/>
              </w:rPr>
            </w:pPr>
            <w:r w:rsidRPr="00FD59B5">
              <w:rPr>
                <w:rFonts w:ascii="Arial" w:eastAsia="Times New Roman" w:hAnsi="Arial" w:cs="Arial"/>
                <w:sz w:val="20"/>
                <w:szCs w:val="20"/>
                <w:lang w:eastAsia="en-US"/>
              </w:rPr>
              <w:t>Entre 1 y 2 recibidas</w:t>
            </w:r>
          </w:p>
        </w:tc>
        <w:tc>
          <w:tcPr>
            <w:tcW w:w="1805" w:type="dxa"/>
            <w:tcBorders>
              <w:top w:val="nil"/>
              <w:left w:val="nil"/>
              <w:bottom w:val="single" w:sz="8" w:space="0" w:color="000000"/>
              <w:right w:val="single" w:sz="8" w:space="0" w:color="000000"/>
            </w:tcBorders>
            <w:tcMar>
              <w:top w:w="0" w:type="dxa"/>
              <w:left w:w="10" w:type="dxa"/>
              <w:bottom w:w="0" w:type="dxa"/>
              <w:right w:w="10" w:type="dxa"/>
            </w:tcMar>
            <w:vAlign w:val="center"/>
            <w:hideMark/>
          </w:tcPr>
          <w:p w:rsidR="00D052BE" w:rsidRPr="00FD59B5" w:rsidRDefault="00D052BE" w:rsidP="00D052BE">
            <w:pPr>
              <w:spacing w:after="0" w:line="240" w:lineRule="auto"/>
              <w:jc w:val="center"/>
              <w:rPr>
                <w:rFonts w:ascii="Arial" w:eastAsia="Times New Roman" w:hAnsi="Arial" w:cs="Arial"/>
                <w:sz w:val="20"/>
                <w:szCs w:val="20"/>
                <w:lang w:eastAsia="en-US"/>
              </w:rPr>
            </w:pPr>
            <w:r w:rsidRPr="00FD59B5">
              <w:rPr>
                <w:rFonts w:ascii="Arial" w:eastAsia="Times New Roman" w:hAnsi="Arial" w:cs="Arial"/>
                <w:sz w:val="20"/>
                <w:szCs w:val="20"/>
                <w:lang w:eastAsia="en-US"/>
              </w:rPr>
              <w:t>5</w:t>
            </w:r>
          </w:p>
        </w:tc>
      </w:tr>
    </w:tbl>
    <w:p w:rsidR="00D052BE" w:rsidRDefault="00D052BE" w:rsidP="00D052BE">
      <w:pPr>
        <w:spacing w:after="0"/>
        <w:rPr>
          <w:rFonts w:ascii="Arial" w:hAnsi="Arial" w:cs="Arial"/>
          <w:sz w:val="20"/>
          <w:szCs w:val="20"/>
        </w:rPr>
      </w:pPr>
    </w:p>
    <w:p w:rsidR="00E923B9" w:rsidRDefault="00E923B9" w:rsidP="00D052BE">
      <w:pPr>
        <w:spacing w:after="0"/>
        <w:rPr>
          <w:rFonts w:ascii="Arial" w:hAnsi="Arial" w:cs="Arial"/>
          <w:sz w:val="20"/>
          <w:szCs w:val="20"/>
        </w:rPr>
      </w:pPr>
    </w:p>
    <w:p w:rsidR="00E923B9" w:rsidRPr="00FD59B5" w:rsidRDefault="00E923B9" w:rsidP="00D052BE">
      <w:pPr>
        <w:spacing w:after="0"/>
        <w:rPr>
          <w:rFonts w:ascii="Arial" w:hAnsi="Arial" w:cs="Arial"/>
          <w:sz w:val="20"/>
          <w:szCs w:val="20"/>
        </w:rPr>
      </w:pPr>
    </w:p>
    <w:p w:rsidR="00D052BE" w:rsidRPr="00FD59B5" w:rsidRDefault="00D052BE" w:rsidP="00AF5E8E">
      <w:pPr>
        <w:pStyle w:val="Prrafodelista"/>
        <w:numPr>
          <w:ilvl w:val="0"/>
          <w:numId w:val="27"/>
        </w:numPr>
        <w:spacing w:after="0" w:line="276" w:lineRule="auto"/>
        <w:rPr>
          <w:rFonts w:ascii="Arial" w:hAnsi="Arial" w:cs="Arial"/>
          <w:b/>
          <w:sz w:val="20"/>
          <w:szCs w:val="20"/>
        </w:rPr>
      </w:pPr>
      <w:r w:rsidRPr="00FD59B5">
        <w:rPr>
          <w:rFonts w:ascii="Arial" w:hAnsi="Arial" w:cs="Arial"/>
          <w:b/>
          <w:sz w:val="20"/>
          <w:szCs w:val="20"/>
        </w:rPr>
        <w:lastRenderedPageBreak/>
        <w:t>Número de horas de trabajo semanal</w:t>
      </w:r>
    </w:p>
    <w:tbl>
      <w:tblPr>
        <w:tblStyle w:val="Tablaconcuadrcula"/>
        <w:tblW w:w="5670" w:type="dxa"/>
        <w:tblInd w:w="1413" w:type="dxa"/>
        <w:tblLayout w:type="fixed"/>
        <w:tblLook w:val="04A0"/>
      </w:tblPr>
      <w:tblGrid>
        <w:gridCol w:w="4081"/>
        <w:gridCol w:w="1589"/>
      </w:tblGrid>
      <w:tr w:rsidR="00D052BE" w:rsidRPr="00FD59B5" w:rsidTr="00D052BE">
        <w:trPr>
          <w:trHeight w:val="340"/>
        </w:trPr>
        <w:tc>
          <w:tcPr>
            <w:tcW w:w="4081" w:type="dxa"/>
            <w:tcBorders>
              <w:top w:val="single" w:sz="4" w:space="0" w:color="auto"/>
              <w:left w:val="single" w:sz="4" w:space="0" w:color="auto"/>
              <w:bottom w:val="single" w:sz="4" w:space="0" w:color="auto"/>
              <w:right w:val="single" w:sz="4" w:space="0" w:color="auto"/>
            </w:tcBorders>
            <w:vAlign w:val="center"/>
            <w:hideMark/>
          </w:tcPr>
          <w:p w:rsidR="00D052BE" w:rsidRPr="00FD59B5" w:rsidRDefault="00D052BE" w:rsidP="00D052BE">
            <w:pPr>
              <w:jc w:val="center"/>
              <w:rPr>
                <w:rFonts w:ascii="Arial" w:hAnsi="Arial" w:cs="Arial"/>
                <w:b/>
                <w:bCs/>
                <w:sz w:val="20"/>
                <w:szCs w:val="20"/>
              </w:rPr>
            </w:pPr>
            <w:r w:rsidRPr="00FD59B5">
              <w:rPr>
                <w:rFonts w:ascii="Arial" w:hAnsi="Arial" w:cs="Arial"/>
                <w:b/>
                <w:bCs/>
                <w:sz w:val="20"/>
                <w:szCs w:val="20"/>
              </w:rPr>
              <w:t>Número de horas semanales</w:t>
            </w:r>
          </w:p>
        </w:tc>
        <w:tc>
          <w:tcPr>
            <w:tcW w:w="1589" w:type="dxa"/>
            <w:tcBorders>
              <w:top w:val="single" w:sz="4" w:space="0" w:color="auto"/>
              <w:left w:val="single" w:sz="4" w:space="0" w:color="auto"/>
              <w:bottom w:val="single" w:sz="4" w:space="0" w:color="auto"/>
              <w:right w:val="single" w:sz="4" w:space="0" w:color="auto"/>
            </w:tcBorders>
            <w:vAlign w:val="center"/>
            <w:hideMark/>
          </w:tcPr>
          <w:p w:rsidR="00D052BE" w:rsidRPr="00FD59B5" w:rsidRDefault="00D052BE" w:rsidP="00D052BE">
            <w:pPr>
              <w:jc w:val="center"/>
              <w:rPr>
                <w:rFonts w:ascii="Arial" w:hAnsi="Arial" w:cs="Arial"/>
                <w:b/>
                <w:sz w:val="20"/>
                <w:szCs w:val="20"/>
              </w:rPr>
            </w:pPr>
            <w:r w:rsidRPr="00FD59B5">
              <w:rPr>
                <w:rFonts w:ascii="Arial" w:hAnsi="Arial" w:cs="Arial"/>
                <w:b/>
                <w:sz w:val="20"/>
                <w:szCs w:val="20"/>
              </w:rPr>
              <w:t>Puntaje</w:t>
            </w:r>
          </w:p>
        </w:tc>
      </w:tr>
      <w:tr w:rsidR="00D052BE" w:rsidRPr="00FD59B5" w:rsidTr="00D052BE">
        <w:trPr>
          <w:trHeight w:val="340"/>
        </w:trPr>
        <w:tc>
          <w:tcPr>
            <w:tcW w:w="4081" w:type="dxa"/>
            <w:tcBorders>
              <w:top w:val="single" w:sz="4" w:space="0" w:color="auto"/>
              <w:left w:val="single" w:sz="4" w:space="0" w:color="auto"/>
              <w:bottom w:val="single" w:sz="4" w:space="0" w:color="auto"/>
              <w:right w:val="single" w:sz="4" w:space="0" w:color="auto"/>
            </w:tcBorders>
            <w:vAlign w:val="center"/>
            <w:hideMark/>
          </w:tcPr>
          <w:p w:rsidR="00D052BE" w:rsidRPr="00FD59B5" w:rsidRDefault="00D052BE" w:rsidP="00D052BE">
            <w:pPr>
              <w:jc w:val="center"/>
              <w:rPr>
                <w:rFonts w:ascii="Arial" w:hAnsi="Arial" w:cs="Arial"/>
                <w:sz w:val="20"/>
                <w:szCs w:val="20"/>
              </w:rPr>
            </w:pPr>
            <w:r w:rsidRPr="00FD59B5">
              <w:rPr>
                <w:rFonts w:ascii="Arial" w:hAnsi="Arial" w:cs="Arial"/>
                <w:sz w:val="20"/>
                <w:szCs w:val="20"/>
              </w:rPr>
              <w:t>20 horas y más</w:t>
            </w:r>
          </w:p>
        </w:tc>
        <w:tc>
          <w:tcPr>
            <w:tcW w:w="1589" w:type="dxa"/>
            <w:tcBorders>
              <w:top w:val="single" w:sz="4" w:space="0" w:color="auto"/>
              <w:left w:val="single" w:sz="4" w:space="0" w:color="auto"/>
              <w:bottom w:val="single" w:sz="4" w:space="0" w:color="auto"/>
              <w:right w:val="single" w:sz="4" w:space="0" w:color="auto"/>
            </w:tcBorders>
            <w:vAlign w:val="center"/>
            <w:hideMark/>
          </w:tcPr>
          <w:p w:rsidR="00D052BE" w:rsidRPr="00FD59B5" w:rsidRDefault="00D052BE" w:rsidP="00D052BE">
            <w:pPr>
              <w:jc w:val="center"/>
              <w:rPr>
                <w:rFonts w:ascii="Arial" w:hAnsi="Arial" w:cs="Arial"/>
                <w:bCs/>
                <w:sz w:val="20"/>
                <w:szCs w:val="20"/>
              </w:rPr>
            </w:pPr>
            <w:r w:rsidRPr="00FD59B5">
              <w:rPr>
                <w:rFonts w:ascii="Arial" w:hAnsi="Arial" w:cs="Arial"/>
                <w:bCs/>
                <w:sz w:val="20"/>
                <w:szCs w:val="20"/>
              </w:rPr>
              <w:t>10</w:t>
            </w:r>
          </w:p>
        </w:tc>
      </w:tr>
      <w:tr w:rsidR="00D052BE" w:rsidRPr="00FD59B5" w:rsidTr="00D052BE">
        <w:trPr>
          <w:trHeight w:val="340"/>
        </w:trPr>
        <w:tc>
          <w:tcPr>
            <w:tcW w:w="4081" w:type="dxa"/>
            <w:tcBorders>
              <w:top w:val="single" w:sz="4" w:space="0" w:color="auto"/>
              <w:left w:val="single" w:sz="4" w:space="0" w:color="auto"/>
              <w:bottom w:val="single" w:sz="4" w:space="0" w:color="auto"/>
              <w:right w:val="single" w:sz="4" w:space="0" w:color="auto"/>
            </w:tcBorders>
            <w:vAlign w:val="center"/>
            <w:hideMark/>
          </w:tcPr>
          <w:p w:rsidR="00D052BE" w:rsidRPr="00FD59B5" w:rsidRDefault="00D052BE" w:rsidP="00D052BE">
            <w:pPr>
              <w:jc w:val="center"/>
              <w:rPr>
                <w:rFonts w:ascii="Arial" w:hAnsi="Arial" w:cs="Arial"/>
                <w:sz w:val="20"/>
                <w:szCs w:val="20"/>
              </w:rPr>
            </w:pPr>
            <w:r w:rsidRPr="00FD59B5">
              <w:rPr>
                <w:rFonts w:ascii="Arial" w:hAnsi="Arial" w:cs="Arial"/>
                <w:sz w:val="20"/>
                <w:szCs w:val="20"/>
              </w:rPr>
              <w:t>De 16 a 19 horas</w:t>
            </w:r>
          </w:p>
        </w:tc>
        <w:tc>
          <w:tcPr>
            <w:tcW w:w="1589" w:type="dxa"/>
            <w:tcBorders>
              <w:top w:val="single" w:sz="4" w:space="0" w:color="auto"/>
              <w:left w:val="single" w:sz="4" w:space="0" w:color="auto"/>
              <w:bottom w:val="single" w:sz="4" w:space="0" w:color="auto"/>
              <w:right w:val="single" w:sz="4" w:space="0" w:color="auto"/>
            </w:tcBorders>
            <w:vAlign w:val="center"/>
            <w:hideMark/>
          </w:tcPr>
          <w:p w:rsidR="00D052BE" w:rsidRPr="00FD59B5" w:rsidRDefault="00D052BE" w:rsidP="00D052BE">
            <w:pPr>
              <w:jc w:val="center"/>
              <w:rPr>
                <w:rFonts w:ascii="Arial" w:hAnsi="Arial" w:cs="Arial"/>
                <w:bCs/>
                <w:sz w:val="20"/>
                <w:szCs w:val="20"/>
              </w:rPr>
            </w:pPr>
            <w:r w:rsidRPr="00FD59B5">
              <w:rPr>
                <w:rFonts w:ascii="Arial" w:hAnsi="Arial" w:cs="Arial"/>
                <w:bCs/>
                <w:sz w:val="20"/>
                <w:szCs w:val="20"/>
              </w:rPr>
              <w:t>7</w:t>
            </w:r>
          </w:p>
        </w:tc>
      </w:tr>
      <w:tr w:rsidR="00D052BE" w:rsidRPr="00FD59B5" w:rsidTr="00D052BE">
        <w:trPr>
          <w:trHeight w:val="340"/>
        </w:trPr>
        <w:tc>
          <w:tcPr>
            <w:tcW w:w="4081" w:type="dxa"/>
            <w:tcBorders>
              <w:top w:val="single" w:sz="4" w:space="0" w:color="auto"/>
              <w:left w:val="single" w:sz="4" w:space="0" w:color="auto"/>
              <w:bottom w:val="single" w:sz="4" w:space="0" w:color="auto"/>
              <w:right w:val="single" w:sz="4" w:space="0" w:color="auto"/>
            </w:tcBorders>
            <w:vAlign w:val="center"/>
            <w:hideMark/>
          </w:tcPr>
          <w:p w:rsidR="00D052BE" w:rsidRPr="00FD59B5" w:rsidRDefault="00D052BE" w:rsidP="00D052BE">
            <w:pPr>
              <w:jc w:val="center"/>
              <w:rPr>
                <w:rFonts w:ascii="Arial" w:hAnsi="Arial" w:cs="Arial"/>
                <w:sz w:val="20"/>
                <w:szCs w:val="20"/>
              </w:rPr>
            </w:pPr>
            <w:r w:rsidRPr="00FD59B5">
              <w:rPr>
                <w:rFonts w:ascii="Arial" w:hAnsi="Arial" w:cs="Arial"/>
                <w:sz w:val="20"/>
                <w:szCs w:val="20"/>
              </w:rPr>
              <w:t>De 11 a 15 horas</w:t>
            </w:r>
          </w:p>
        </w:tc>
        <w:tc>
          <w:tcPr>
            <w:tcW w:w="1589" w:type="dxa"/>
            <w:tcBorders>
              <w:top w:val="single" w:sz="4" w:space="0" w:color="auto"/>
              <w:left w:val="single" w:sz="4" w:space="0" w:color="auto"/>
              <w:bottom w:val="single" w:sz="4" w:space="0" w:color="auto"/>
              <w:right w:val="single" w:sz="4" w:space="0" w:color="auto"/>
            </w:tcBorders>
            <w:vAlign w:val="center"/>
            <w:hideMark/>
          </w:tcPr>
          <w:p w:rsidR="00D052BE" w:rsidRPr="00FD59B5" w:rsidRDefault="00D052BE" w:rsidP="00D052BE">
            <w:pPr>
              <w:jc w:val="center"/>
              <w:rPr>
                <w:rFonts w:ascii="Arial" w:hAnsi="Arial" w:cs="Arial"/>
                <w:bCs/>
                <w:sz w:val="20"/>
                <w:szCs w:val="20"/>
              </w:rPr>
            </w:pPr>
            <w:r w:rsidRPr="00FD59B5">
              <w:rPr>
                <w:rFonts w:ascii="Arial" w:hAnsi="Arial" w:cs="Arial"/>
                <w:bCs/>
                <w:sz w:val="20"/>
                <w:szCs w:val="20"/>
              </w:rPr>
              <w:t>5</w:t>
            </w:r>
          </w:p>
        </w:tc>
      </w:tr>
      <w:tr w:rsidR="00D052BE" w:rsidRPr="00FD59B5" w:rsidTr="00D052BE">
        <w:trPr>
          <w:trHeight w:val="340"/>
        </w:trPr>
        <w:tc>
          <w:tcPr>
            <w:tcW w:w="4081" w:type="dxa"/>
            <w:tcBorders>
              <w:top w:val="single" w:sz="4" w:space="0" w:color="auto"/>
              <w:left w:val="single" w:sz="4" w:space="0" w:color="auto"/>
              <w:bottom w:val="single" w:sz="4" w:space="0" w:color="auto"/>
              <w:right w:val="single" w:sz="4" w:space="0" w:color="auto"/>
            </w:tcBorders>
            <w:vAlign w:val="center"/>
            <w:hideMark/>
          </w:tcPr>
          <w:p w:rsidR="00D052BE" w:rsidRPr="00FD59B5" w:rsidRDefault="00D052BE" w:rsidP="00D052BE">
            <w:pPr>
              <w:jc w:val="center"/>
              <w:rPr>
                <w:rFonts w:ascii="Arial" w:hAnsi="Arial" w:cs="Arial"/>
                <w:sz w:val="20"/>
                <w:szCs w:val="20"/>
              </w:rPr>
            </w:pPr>
            <w:r w:rsidRPr="00FD59B5">
              <w:rPr>
                <w:rFonts w:ascii="Arial" w:hAnsi="Arial" w:cs="Arial"/>
                <w:sz w:val="20"/>
                <w:szCs w:val="20"/>
              </w:rPr>
              <w:t>10 horas</w:t>
            </w:r>
          </w:p>
        </w:tc>
        <w:tc>
          <w:tcPr>
            <w:tcW w:w="1589" w:type="dxa"/>
            <w:tcBorders>
              <w:top w:val="single" w:sz="4" w:space="0" w:color="auto"/>
              <w:left w:val="single" w:sz="4" w:space="0" w:color="auto"/>
              <w:bottom w:val="single" w:sz="4" w:space="0" w:color="auto"/>
              <w:right w:val="single" w:sz="4" w:space="0" w:color="auto"/>
            </w:tcBorders>
            <w:vAlign w:val="center"/>
            <w:hideMark/>
          </w:tcPr>
          <w:p w:rsidR="00D052BE" w:rsidRPr="00FD59B5" w:rsidRDefault="00D052BE" w:rsidP="00D052BE">
            <w:pPr>
              <w:jc w:val="center"/>
              <w:rPr>
                <w:rFonts w:ascii="Arial" w:hAnsi="Arial" w:cs="Arial"/>
                <w:bCs/>
                <w:sz w:val="20"/>
                <w:szCs w:val="20"/>
              </w:rPr>
            </w:pPr>
            <w:r w:rsidRPr="00FD59B5">
              <w:rPr>
                <w:rFonts w:ascii="Arial" w:hAnsi="Arial" w:cs="Arial"/>
                <w:bCs/>
                <w:sz w:val="20"/>
                <w:szCs w:val="20"/>
              </w:rPr>
              <w:t>3</w:t>
            </w:r>
          </w:p>
        </w:tc>
      </w:tr>
    </w:tbl>
    <w:p w:rsidR="00D052BE" w:rsidRDefault="00D052BE" w:rsidP="00D052BE">
      <w:pPr>
        <w:spacing w:after="0"/>
        <w:rPr>
          <w:rFonts w:ascii="Arial" w:hAnsi="Arial" w:cs="Arial"/>
          <w:sz w:val="20"/>
          <w:szCs w:val="20"/>
        </w:rPr>
      </w:pPr>
    </w:p>
    <w:p w:rsidR="00E923B9" w:rsidRPr="00FD59B5" w:rsidRDefault="00E923B9" w:rsidP="00D052BE">
      <w:pPr>
        <w:spacing w:after="0"/>
        <w:rPr>
          <w:rFonts w:ascii="Arial" w:hAnsi="Arial" w:cs="Arial"/>
          <w:sz w:val="20"/>
          <w:szCs w:val="20"/>
        </w:rPr>
      </w:pPr>
    </w:p>
    <w:p w:rsidR="00D052BE" w:rsidRPr="00FD59B5" w:rsidRDefault="00D052BE" w:rsidP="00AF5E8E">
      <w:pPr>
        <w:pStyle w:val="Prrafodelista"/>
        <w:numPr>
          <w:ilvl w:val="0"/>
          <w:numId w:val="27"/>
        </w:numPr>
        <w:spacing w:after="0" w:line="276" w:lineRule="auto"/>
        <w:rPr>
          <w:rFonts w:ascii="Arial" w:hAnsi="Arial" w:cs="Arial"/>
          <w:b/>
          <w:sz w:val="20"/>
          <w:szCs w:val="20"/>
        </w:rPr>
      </w:pPr>
      <w:r w:rsidRPr="00FD59B5">
        <w:rPr>
          <w:rFonts w:ascii="Arial" w:hAnsi="Arial" w:cs="Arial"/>
          <w:b/>
          <w:sz w:val="20"/>
          <w:szCs w:val="20"/>
        </w:rPr>
        <w:t>Número de deportistas entrenando</w:t>
      </w:r>
    </w:p>
    <w:tbl>
      <w:tblPr>
        <w:tblStyle w:val="Tablaconcuadrcula"/>
        <w:tblW w:w="5670" w:type="dxa"/>
        <w:tblInd w:w="1413" w:type="dxa"/>
        <w:tblLayout w:type="fixed"/>
        <w:tblLook w:val="04A0"/>
      </w:tblPr>
      <w:tblGrid>
        <w:gridCol w:w="3798"/>
        <w:gridCol w:w="1872"/>
      </w:tblGrid>
      <w:tr w:rsidR="00D052BE" w:rsidRPr="00FD59B5" w:rsidTr="00D052BE">
        <w:trPr>
          <w:trHeight w:val="340"/>
        </w:trPr>
        <w:tc>
          <w:tcPr>
            <w:tcW w:w="3798" w:type="dxa"/>
            <w:tcBorders>
              <w:top w:val="single" w:sz="4" w:space="0" w:color="auto"/>
              <w:left w:val="single" w:sz="4" w:space="0" w:color="auto"/>
              <w:bottom w:val="single" w:sz="4" w:space="0" w:color="auto"/>
              <w:right w:val="single" w:sz="4" w:space="0" w:color="auto"/>
            </w:tcBorders>
            <w:vAlign w:val="center"/>
            <w:hideMark/>
          </w:tcPr>
          <w:p w:rsidR="00D052BE" w:rsidRPr="00FD59B5" w:rsidRDefault="00D052BE" w:rsidP="00D052BE">
            <w:pPr>
              <w:jc w:val="center"/>
              <w:rPr>
                <w:rFonts w:ascii="Arial" w:hAnsi="Arial" w:cs="Arial"/>
                <w:b/>
                <w:bCs/>
                <w:sz w:val="20"/>
                <w:szCs w:val="20"/>
              </w:rPr>
            </w:pPr>
            <w:r w:rsidRPr="00FD59B5">
              <w:rPr>
                <w:rFonts w:ascii="Arial" w:hAnsi="Arial" w:cs="Arial"/>
                <w:b/>
                <w:bCs/>
                <w:sz w:val="20"/>
                <w:szCs w:val="20"/>
              </w:rPr>
              <w:t>Número de Deportistas</w:t>
            </w:r>
          </w:p>
        </w:tc>
        <w:tc>
          <w:tcPr>
            <w:tcW w:w="1872" w:type="dxa"/>
            <w:tcBorders>
              <w:top w:val="single" w:sz="4" w:space="0" w:color="auto"/>
              <w:left w:val="single" w:sz="4" w:space="0" w:color="auto"/>
              <w:bottom w:val="single" w:sz="4" w:space="0" w:color="auto"/>
              <w:right w:val="single" w:sz="4" w:space="0" w:color="auto"/>
            </w:tcBorders>
            <w:vAlign w:val="center"/>
            <w:hideMark/>
          </w:tcPr>
          <w:p w:rsidR="00D052BE" w:rsidRPr="00FD59B5" w:rsidRDefault="00D052BE" w:rsidP="00D052BE">
            <w:pPr>
              <w:jc w:val="center"/>
              <w:rPr>
                <w:rFonts w:ascii="Arial" w:hAnsi="Arial" w:cs="Arial"/>
                <w:b/>
                <w:sz w:val="20"/>
                <w:szCs w:val="20"/>
              </w:rPr>
            </w:pPr>
            <w:r w:rsidRPr="00FD59B5">
              <w:rPr>
                <w:rFonts w:ascii="Arial" w:hAnsi="Arial" w:cs="Arial"/>
                <w:b/>
                <w:sz w:val="20"/>
                <w:szCs w:val="20"/>
              </w:rPr>
              <w:t>Puntaje</w:t>
            </w:r>
          </w:p>
        </w:tc>
      </w:tr>
      <w:tr w:rsidR="00D052BE" w:rsidRPr="00FD59B5" w:rsidTr="00D052BE">
        <w:trPr>
          <w:trHeight w:val="340"/>
        </w:trPr>
        <w:tc>
          <w:tcPr>
            <w:tcW w:w="3798" w:type="dxa"/>
            <w:tcBorders>
              <w:top w:val="single" w:sz="4" w:space="0" w:color="auto"/>
              <w:left w:val="single" w:sz="4" w:space="0" w:color="auto"/>
              <w:bottom w:val="single" w:sz="4" w:space="0" w:color="auto"/>
              <w:right w:val="single" w:sz="4" w:space="0" w:color="auto"/>
            </w:tcBorders>
            <w:vAlign w:val="center"/>
            <w:hideMark/>
          </w:tcPr>
          <w:p w:rsidR="00D052BE" w:rsidRPr="00FD59B5" w:rsidRDefault="00D052BE" w:rsidP="00D052BE">
            <w:pPr>
              <w:jc w:val="center"/>
              <w:rPr>
                <w:rFonts w:ascii="Arial" w:hAnsi="Arial" w:cs="Arial"/>
                <w:sz w:val="20"/>
                <w:szCs w:val="20"/>
              </w:rPr>
            </w:pPr>
            <w:r w:rsidRPr="00FD59B5">
              <w:rPr>
                <w:rFonts w:ascii="Arial" w:hAnsi="Arial" w:cs="Arial"/>
                <w:sz w:val="20"/>
                <w:szCs w:val="20"/>
              </w:rPr>
              <w:t>16 deportistas o más</w:t>
            </w:r>
          </w:p>
        </w:tc>
        <w:tc>
          <w:tcPr>
            <w:tcW w:w="1872" w:type="dxa"/>
            <w:tcBorders>
              <w:top w:val="single" w:sz="4" w:space="0" w:color="auto"/>
              <w:left w:val="single" w:sz="4" w:space="0" w:color="auto"/>
              <w:bottom w:val="single" w:sz="4" w:space="0" w:color="auto"/>
              <w:right w:val="single" w:sz="4" w:space="0" w:color="auto"/>
            </w:tcBorders>
            <w:vAlign w:val="center"/>
            <w:hideMark/>
          </w:tcPr>
          <w:p w:rsidR="00D052BE" w:rsidRPr="00FD59B5" w:rsidRDefault="00D052BE" w:rsidP="00D052BE">
            <w:pPr>
              <w:jc w:val="center"/>
              <w:rPr>
                <w:rFonts w:ascii="Arial" w:hAnsi="Arial" w:cs="Arial"/>
                <w:bCs/>
                <w:sz w:val="20"/>
                <w:szCs w:val="20"/>
              </w:rPr>
            </w:pPr>
            <w:r w:rsidRPr="00FD59B5">
              <w:rPr>
                <w:rFonts w:ascii="Arial" w:hAnsi="Arial" w:cs="Arial"/>
                <w:bCs/>
                <w:sz w:val="20"/>
                <w:szCs w:val="20"/>
              </w:rPr>
              <w:t>10</w:t>
            </w:r>
          </w:p>
        </w:tc>
      </w:tr>
      <w:tr w:rsidR="00D052BE" w:rsidRPr="00FD59B5" w:rsidTr="00D052BE">
        <w:trPr>
          <w:trHeight w:val="340"/>
        </w:trPr>
        <w:tc>
          <w:tcPr>
            <w:tcW w:w="3798" w:type="dxa"/>
            <w:tcBorders>
              <w:top w:val="single" w:sz="4" w:space="0" w:color="auto"/>
              <w:left w:val="single" w:sz="4" w:space="0" w:color="auto"/>
              <w:bottom w:val="single" w:sz="4" w:space="0" w:color="auto"/>
              <w:right w:val="single" w:sz="4" w:space="0" w:color="auto"/>
            </w:tcBorders>
            <w:vAlign w:val="center"/>
            <w:hideMark/>
          </w:tcPr>
          <w:p w:rsidR="00D052BE" w:rsidRPr="00FD59B5" w:rsidRDefault="00D052BE" w:rsidP="00D052BE">
            <w:pPr>
              <w:jc w:val="center"/>
              <w:rPr>
                <w:rFonts w:ascii="Arial" w:hAnsi="Arial" w:cs="Arial"/>
                <w:sz w:val="20"/>
                <w:szCs w:val="20"/>
              </w:rPr>
            </w:pPr>
            <w:r w:rsidRPr="00FD59B5">
              <w:rPr>
                <w:rFonts w:ascii="Arial" w:hAnsi="Arial" w:cs="Arial"/>
                <w:sz w:val="20"/>
                <w:szCs w:val="20"/>
              </w:rPr>
              <w:t>De 10 a 15 deportistas</w:t>
            </w:r>
          </w:p>
        </w:tc>
        <w:tc>
          <w:tcPr>
            <w:tcW w:w="1872" w:type="dxa"/>
            <w:tcBorders>
              <w:top w:val="single" w:sz="4" w:space="0" w:color="auto"/>
              <w:left w:val="single" w:sz="4" w:space="0" w:color="auto"/>
              <w:bottom w:val="single" w:sz="4" w:space="0" w:color="auto"/>
              <w:right w:val="single" w:sz="4" w:space="0" w:color="auto"/>
            </w:tcBorders>
            <w:vAlign w:val="center"/>
            <w:hideMark/>
          </w:tcPr>
          <w:p w:rsidR="00D052BE" w:rsidRPr="00FD59B5" w:rsidRDefault="00D052BE" w:rsidP="00D052BE">
            <w:pPr>
              <w:jc w:val="center"/>
              <w:rPr>
                <w:rFonts w:ascii="Arial" w:hAnsi="Arial" w:cs="Arial"/>
                <w:bCs/>
                <w:sz w:val="20"/>
                <w:szCs w:val="20"/>
              </w:rPr>
            </w:pPr>
            <w:r w:rsidRPr="00FD59B5">
              <w:rPr>
                <w:rFonts w:ascii="Arial" w:hAnsi="Arial" w:cs="Arial"/>
                <w:bCs/>
                <w:sz w:val="20"/>
                <w:szCs w:val="20"/>
              </w:rPr>
              <w:t>7</w:t>
            </w:r>
          </w:p>
        </w:tc>
      </w:tr>
      <w:tr w:rsidR="00D052BE" w:rsidRPr="00FD59B5" w:rsidTr="00D052BE">
        <w:trPr>
          <w:trHeight w:val="340"/>
        </w:trPr>
        <w:tc>
          <w:tcPr>
            <w:tcW w:w="3798" w:type="dxa"/>
            <w:tcBorders>
              <w:top w:val="single" w:sz="4" w:space="0" w:color="auto"/>
              <w:left w:val="single" w:sz="4" w:space="0" w:color="auto"/>
              <w:bottom w:val="single" w:sz="4" w:space="0" w:color="auto"/>
              <w:right w:val="single" w:sz="4" w:space="0" w:color="auto"/>
            </w:tcBorders>
            <w:vAlign w:val="center"/>
            <w:hideMark/>
          </w:tcPr>
          <w:p w:rsidR="00D052BE" w:rsidRPr="00FD59B5" w:rsidRDefault="00D052BE" w:rsidP="00D052BE">
            <w:pPr>
              <w:jc w:val="center"/>
              <w:rPr>
                <w:rFonts w:ascii="Arial" w:hAnsi="Arial" w:cs="Arial"/>
                <w:sz w:val="20"/>
                <w:szCs w:val="20"/>
              </w:rPr>
            </w:pPr>
            <w:r w:rsidRPr="00FD59B5">
              <w:rPr>
                <w:rFonts w:ascii="Arial" w:hAnsi="Arial" w:cs="Arial"/>
                <w:sz w:val="20"/>
                <w:szCs w:val="20"/>
              </w:rPr>
              <w:t>De 5 a 9 deportistas</w:t>
            </w:r>
          </w:p>
        </w:tc>
        <w:tc>
          <w:tcPr>
            <w:tcW w:w="1872" w:type="dxa"/>
            <w:tcBorders>
              <w:top w:val="single" w:sz="4" w:space="0" w:color="auto"/>
              <w:left w:val="single" w:sz="4" w:space="0" w:color="auto"/>
              <w:bottom w:val="single" w:sz="4" w:space="0" w:color="auto"/>
              <w:right w:val="single" w:sz="4" w:space="0" w:color="auto"/>
            </w:tcBorders>
            <w:vAlign w:val="center"/>
            <w:hideMark/>
          </w:tcPr>
          <w:p w:rsidR="00D052BE" w:rsidRPr="00FD59B5" w:rsidRDefault="00D052BE" w:rsidP="00D052BE">
            <w:pPr>
              <w:jc w:val="center"/>
              <w:rPr>
                <w:rFonts w:ascii="Arial" w:hAnsi="Arial" w:cs="Arial"/>
                <w:bCs/>
                <w:sz w:val="20"/>
                <w:szCs w:val="20"/>
              </w:rPr>
            </w:pPr>
            <w:r w:rsidRPr="00FD59B5">
              <w:rPr>
                <w:rFonts w:ascii="Arial" w:hAnsi="Arial" w:cs="Arial"/>
                <w:bCs/>
                <w:sz w:val="20"/>
                <w:szCs w:val="20"/>
              </w:rPr>
              <w:t>3</w:t>
            </w:r>
          </w:p>
        </w:tc>
      </w:tr>
    </w:tbl>
    <w:p w:rsidR="00D052BE" w:rsidRDefault="00D052BE" w:rsidP="00D052BE">
      <w:pPr>
        <w:spacing w:after="0"/>
        <w:rPr>
          <w:rFonts w:ascii="Arial" w:hAnsi="Arial" w:cs="Arial"/>
          <w:sz w:val="20"/>
          <w:szCs w:val="20"/>
        </w:rPr>
      </w:pPr>
    </w:p>
    <w:p w:rsidR="00E923B9" w:rsidRPr="00FD59B5" w:rsidRDefault="00E923B9" w:rsidP="00D052BE">
      <w:pPr>
        <w:spacing w:after="0"/>
        <w:rPr>
          <w:rFonts w:ascii="Arial" w:hAnsi="Arial" w:cs="Arial"/>
          <w:sz w:val="20"/>
          <w:szCs w:val="20"/>
        </w:rPr>
      </w:pPr>
    </w:p>
    <w:p w:rsidR="00D052BE" w:rsidRPr="00FD59B5" w:rsidRDefault="00D052BE" w:rsidP="00AF5E8E">
      <w:pPr>
        <w:pStyle w:val="Prrafodelista"/>
        <w:numPr>
          <w:ilvl w:val="0"/>
          <w:numId w:val="27"/>
        </w:numPr>
        <w:spacing w:after="0" w:line="276" w:lineRule="auto"/>
        <w:jc w:val="both"/>
        <w:rPr>
          <w:rFonts w:ascii="Arial" w:hAnsi="Arial" w:cs="Arial"/>
          <w:b/>
          <w:sz w:val="20"/>
          <w:szCs w:val="20"/>
        </w:rPr>
      </w:pPr>
      <w:r w:rsidRPr="00FD59B5">
        <w:rPr>
          <w:rFonts w:ascii="Arial" w:eastAsia="Times New Roman" w:hAnsi="Arial" w:cs="Arial"/>
          <w:b/>
          <w:sz w:val="20"/>
          <w:szCs w:val="20"/>
        </w:rPr>
        <w:t>Deportistas participando por primera vez en el evento final de los Juegos Deportivos Nacionales de deporte adaptado.</w:t>
      </w:r>
    </w:p>
    <w:tbl>
      <w:tblPr>
        <w:tblStyle w:val="Tablaconcuadrcula1"/>
        <w:tblW w:w="5103" w:type="dxa"/>
        <w:tblInd w:w="1809" w:type="dxa"/>
        <w:tblLayout w:type="fixed"/>
        <w:tblLook w:val="04A0"/>
      </w:tblPr>
      <w:tblGrid>
        <w:gridCol w:w="3402"/>
        <w:gridCol w:w="1701"/>
      </w:tblGrid>
      <w:tr w:rsidR="00D052BE" w:rsidRPr="00FD59B5" w:rsidTr="00D052BE">
        <w:trPr>
          <w:trHeight w:val="340"/>
        </w:trPr>
        <w:tc>
          <w:tcPr>
            <w:tcW w:w="3402" w:type="dxa"/>
            <w:vAlign w:val="center"/>
          </w:tcPr>
          <w:p w:rsidR="00D052BE" w:rsidRPr="00FD59B5" w:rsidRDefault="00D052BE" w:rsidP="00D052BE">
            <w:pPr>
              <w:jc w:val="center"/>
              <w:rPr>
                <w:rFonts w:ascii="Arial" w:hAnsi="Arial" w:cs="Arial"/>
                <w:b/>
                <w:bCs/>
                <w:sz w:val="20"/>
                <w:szCs w:val="20"/>
              </w:rPr>
            </w:pPr>
            <w:r w:rsidRPr="00FD59B5">
              <w:rPr>
                <w:rFonts w:ascii="Arial" w:hAnsi="Arial" w:cs="Arial"/>
                <w:b/>
                <w:bCs/>
                <w:sz w:val="20"/>
                <w:szCs w:val="20"/>
              </w:rPr>
              <w:t>Número de Deportistas</w:t>
            </w:r>
          </w:p>
        </w:tc>
        <w:tc>
          <w:tcPr>
            <w:tcW w:w="1701" w:type="dxa"/>
            <w:vAlign w:val="center"/>
          </w:tcPr>
          <w:p w:rsidR="00D052BE" w:rsidRPr="00FD59B5" w:rsidRDefault="00D052BE" w:rsidP="00D052BE">
            <w:pPr>
              <w:jc w:val="center"/>
              <w:rPr>
                <w:rFonts w:ascii="Arial" w:hAnsi="Arial" w:cs="Arial"/>
                <w:b/>
                <w:sz w:val="20"/>
                <w:szCs w:val="20"/>
              </w:rPr>
            </w:pPr>
            <w:r w:rsidRPr="00FD59B5">
              <w:rPr>
                <w:rFonts w:ascii="Arial" w:hAnsi="Arial" w:cs="Arial"/>
                <w:b/>
                <w:sz w:val="20"/>
                <w:szCs w:val="20"/>
              </w:rPr>
              <w:t>Puntaje</w:t>
            </w:r>
          </w:p>
        </w:tc>
      </w:tr>
      <w:tr w:rsidR="00D052BE" w:rsidRPr="00FD59B5" w:rsidTr="00D052BE">
        <w:trPr>
          <w:trHeight w:val="340"/>
        </w:trPr>
        <w:tc>
          <w:tcPr>
            <w:tcW w:w="3402" w:type="dxa"/>
            <w:vAlign w:val="center"/>
          </w:tcPr>
          <w:p w:rsidR="00D052BE" w:rsidRPr="00FD59B5" w:rsidRDefault="00D052BE" w:rsidP="00D052BE">
            <w:pPr>
              <w:jc w:val="center"/>
              <w:rPr>
                <w:rFonts w:ascii="Arial" w:eastAsia="Times New Roman" w:hAnsi="Arial" w:cs="Arial"/>
                <w:sz w:val="20"/>
                <w:szCs w:val="20"/>
              </w:rPr>
            </w:pPr>
            <w:r w:rsidRPr="00FD59B5">
              <w:rPr>
                <w:rFonts w:ascii="Arial" w:eastAsia="Times New Roman" w:hAnsi="Arial" w:cs="Arial"/>
                <w:sz w:val="20"/>
                <w:szCs w:val="20"/>
              </w:rPr>
              <w:t>4 o más</w:t>
            </w:r>
          </w:p>
        </w:tc>
        <w:tc>
          <w:tcPr>
            <w:tcW w:w="1701" w:type="dxa"/>
            <w:vAlign w:val="center"/>
          </w:tcPr>
          <w:p w:rsidR="00D052BE" w:rsidRPr="00FD59B5" w:rsidRDefault="00D052BE" w:rsidP="00D052BE">
            <w:pPr>
              <w:jc w:val="center"/>
              <w:rPr>
                <w:rFonts w:ascii="Arial" w:hAnsi="Arial" w:cs="Arial"/>
                <w:bCs/>
                <w:sz w:val="20"/>
                <w:szCs w:val="20"/>
              </w:rPr>
            </w:pPr>
            <w:r w:rsidRPr="00FD59B5">
              <w:rPr>
                <w:rFonts w:ascii="Arial" w:hAnsi="Arial" w:cs="Arial"/>
                <w:bCs/>
                <w:sz w:val="20"/>
                <w:szCs w:val="20"/>
              </w:rPr>
              <w:t>10</w:t>
            </w:r>
          </w:p>
        </w:tc>
      </w:tr>
      <w:tr w:rsidR="00D052BE" w:rsidRPr="00FD59B5" w:rsidTr="00D052BE">
        <w:trPr>
          <w:trHeight w:val="340"/>
        </w:trPr>
        <w:tc>
          <w:tcPr>
            <w:tcW w:w="3402" w:type="dxa"/>
            <w:vAlign w:val="center"/>
          </w:tcPr>
          <w:p w:rsidR="00D052BE" w:rsidRPr="00FD59B5" w:rsidRDefault="00D052BE" w:rsidP="00D052BE">
            <w:pPr>
              <w:jc w:val="center"/>
              <w:rPr>
                <w:rFonts w:ascii="Arial" w:hAnsi="Arial" w:cs="Arial"/>
                <w:sz w:val="20"/>
                <w:szCs w:val="20"/>
              </w:rPr>
            </w:pPr>
            <w:r w:rsidRPr="00FD59B5">
              <w:rPr>
                <w:rFonts w:ascii="Arial" w:eastAsia="Times New Roman" w:hAnsi="Arial" w:cs="Arial"/>
                <w:sz w:val="20"/>
                <w:szCs w:val="20"/>
              </w:rPr>
              <w:t>2 - 3</w:t>
            </w:r>
          </w:p>
        </w:tc>
        <w:tc>
          <w:tcPr>
            <w:tcW w:w="1701" w:type="dxa"/>
            <w:vAlign w:val="center"/>
          </w:tcPr>
          <w:p w:rsidR="00D052BE" w:rsidRPr="00FD59B5" w:rsidRDefault="00D052BE" w:rsidP="00D052BE">
            <w:pPr>
              <w:jc w:val="center"/>
              <w:rPr>
                <w:rFonts w:ascii="Arial" w:hAnsi="Arial" w:cs="Arial"/>
                <w:bCs/>
                <w:sz w:val="20"/>
                <w:szCs w:val="20"/>
              </w:rPr>
            </w:pPr>
            <w:r w:rsidRPr="00FD59B5">
              <w:rPr>
                <w:rFonts w:ascii="Arial" w:eastAsia="Times New Roman" w:hAnsi="Arial" w:cs="Arial"/>
                <w:bCs/>
                <w:sz w:val="20"/>
                <w:szCs w:val="20"/>
              </w:rPr>
              <w:t>7</w:t>
            </w:r>
          </w:p>
        </w:tc>
      </w:tr>
      <w:tr w:rsidR="00D052BE" w:rsidRPr="00FD59B5" w:rsidTr="00D052BE">
        <w:trPr>
          <w:trHeight w:val="340"/>
        </w:trPr>
        <w:tc>
          <w:tcPr>
            <w:tcW w:w="3402" w:type="dxa"/>
            <w:vAlign w:val="center"/>
          </w:tcPr>
          <w:p w:rsidR="00D052BE" w:rsidRPr="00FD59B5" w:rsidRDefault="00D052BE" w:rsidP="00D052BE">
            <w:pPr>
              <w:jc w:val="center"/>
              <w:rPr>
                <w:rFonts w:ascii="Arial" w:eastAsia="Times New Roman" w:hAnsi="Arial" w:cs="Arial"/>
                <w:sz w:val="20"/>
                <w:szCs w:val="20"/>
              </w:rPr>
            </w:pPr>
            <w:r w:rsidRPr="00FD59B5">
              <w:rPr>
                <w:rFonts w:ascii="Arial" w:eastAsia="Times New Roman" w:hAnsi="Arial" w:cs="Arial"/>
                <w:sz w:val="20"/>
                <w:szCs w:val="20"/>
              </w:rPr>
              <w:t>1</w:t>
            </w:r>
          </w:p>
        </w:tc>
        <w:tc>
          <w:tcPr>
            <w:tcW w:w="1701" w:type="dxa"/>
            <w:vAlign w:val="center"/>
          </w:tcPr>
          <w:p w:rsidR="00D052BE" w:rsidRPr="00FD59B5" w:rsidRDefault="00D052BE" w:rsidP="00D052BE">
            <w:pPr>
              <w:jc w:val="center"/>
              <w:rPr>
                <w:rFonts w:ascii="Arial" w:eastAsia="Times New Roman" w:hAnsi="Arial" w:cs="Arial"/>
                <w:bCs/>
                <w:sz w:val="20"/>
                <w:szCs w:val="20"/>
              </w:rPr>
            </w:pPr>
            <w:r w:rsidRPr="00FD59B5">
              <w:rPr>
                <w:rFonts w:ascii="Arial" w:eastAsia="Times New Roman" w:hAnsi="Arial" w:cs="Arial"/>
                <w:bCs/>
                <w:sz w:val="20"/>
                <w:szCs w:val="20"/>
              </w:rPr>
              <w:t>5</w:t>
            </w:r>
          </w:p>
        </w:tc>
      </w:tr>
    </w:tbl>
    <w:p w:rsidR="00D052BE" w:rsidRPr="00FD59B5" w:rsidRDefault="00D052BE" w:rsidP="00D052BE">
      <w:pPr>
        <w:spacing w:after="0"/>
        <w:jc w:val="both"/>
        <w:rPr>
          <w:rFonts w:ascii="Arial" w:hAnsi="Arial" w:cs="Arial"/>
          <w:b/>
          <w:sz w:val="20"/>
          <w:szCs w:val="20"/>
        </w:rPr>
      </w:pPr>
    </w:p>
    <w:p w:rsidR="00D052BE" w:rsidRPr="00FD59B5" w:rsidRDefault="00D052BE" w:rsidP="00D052BE">
      <w:pPr>
        <w:spacing w:after="0"/>
        <w:rPr>
          <w:rFonts w:ascii="Arial" w:hAnsi="Arial" w:cs="Arial"/>
          <w:sz w:val="20"/>
          <w:szCs w:val="20"/>
        </w:rPr>
      </w:pPr>
    </w:p>
    <w:p w:rsidR="00D052BE" w:rsidRPr="00FD59B5" w:rsidRDefault="00D052BE" w:rsidP="00D052BE">
      <w:pPr>
        <w:spacing w:after="0"/>
        <w:ind w:left="720"/>
        <w:contextualSpacing/>
        <w:jc w:val="both"/>
        <w:rPr>
          <w:rFonts w:ascii="Arial" w:hAnsi="Arial" w:cs="Arial"/>
          <w:b/>
          <w:bCs/>
          <w:sz w:val="20"/>
          <w:szCs w:val="20"/>
        </w:rPr>
      </w:pPr>
      <w:r w:rsidRPr="00FD59B5">
        <w:rPr>
          <w:rFonts w:ascii="Arial" w:hAnsi="Arial" w:cs="Arial"/>
          <w:b/>
          <w:bCs/>
          <w:sz w:val="20"/>
          <w:szCs w:val="20"/>
        </w:rPr>
        <w:t>Para obtener la puntuación final se sumarán los puntos obtenidos en cada uno de los elementos a considerar, siendo el rango de apoyo un máximo de $15,000.00:</w:t>
      </w:r>
    </w:p>
    <w:p w:rsidR="00D052BE" w:rsidRPr="00FD59B5" w:rsidRDefault="00D052BE" w:rsidP="00D052BE">
      <w:pPr>
        <w:spacing w:after="0"/>
        <w:ind w:left="720"/>
        <w:contextualSpacing/>
        <w:jc w:val="both"/>
        <w:rPr>
          <w:rFonts w:ascii="Arial" w:hAnsi="Arial" w:cs="Arial"/>
          <w:b/>
          <w:bCs/>
          <w:sz w:val="20"/>
          <w:szCs w:val="20"/>
        </w:rPr>
      </w:pPr>
    </w:p>
    <w:tbl>
      <w:tblPr>
        <w:tblStyle w:val="Tablaconcuadrcula"/>
        <w:tblW w:w="0" w:type="auto"/>
        <w:jc w:val="center"/>
        <w:tblLook w:val="04A0"/>
      </w:tblPr>
      <w:tblGrid>
        <w:gridCol w:w="2579"/>
        <w:gridCol w:w="2579"/>
      </w:tblGrid>
      <w:tr w:rsidR="00D052BE" w:rsidRPr="00FD59B5" w:rsidTr="00D052BE">
        <w:trPr>
          <w:trHeight w:val="319"/>
          <w:jc w:val="center"/>
        </w:trPr>
        <w:tc>
          <w:tcPr>
            <w:tcW w:w="2579" w:type="dxa"/>
            <w:vAlign w:val="center"/>
          </w:tcPr>
          <w:p w:rsidR="00D052BE" w:rsidRPr="00FD59B5" w:rsidRDefault="00D052BE" w:rsidP="00D052BE">
            <w:pPr>
              <w:jc w:val="center"/>
              <w:rPr>
                <w:rFonts w:ascii="Arial" w:eastAsia="Arial" w:hAnsi="Arial" w:cs="Arial"/>
                <w:b/>
                <w:bCs/>
                <w:sz w:val="20"/>
                <w:szCs w:val="20"/>
              </w:rPr>
            </w:pPr>
            <w:r w:rsidRPr="00FD59B5">
              <w:rPr>
                <w:rFonts w:ascii="Arial" w:eastAsia="Arial" w:hAnsi="Arial" w:cs="Arial"/>
                <w:b/>
                <w:bCs/>
                <w:sz w:val="20"/>
                <w:szCs w:val="20"/>
              </w:rPr>
              <w:t>Puntaje</w:t>
            </w:r>
          </w:p>
        </w:tc>
        <w:tc>
          <w:tcPr>
            <w:tcW w:w="2579" w:type="dxa"/>
            <w:vAlign w:val="center"/>
          </w:tcPr>
          <w:p w:rsidR="00D052BE" w:rsidRPr="00FD59B5" w:rsidRDefault="00D052BE" w:rsidP="00D052BE">
            <w:pPr>
              <w:jc w:val="center"/>
              <w:rPr>
                <w:rFonts w:ascii="Arial" w:eastAsia="Arial" w:hAnsi="Arial" w:cs="Arial"/>
                <w:b/>
                <w:bCs/>
                <w:sz w:val="20"/>
                <w:szCs w:val="20"/>
              </w:rPr>
            </w:pPr>
            <w:r w:rsidRPr="00FD59B5">
              <w:rPr>
                <w:rFonts w:ascii="Arial" w:eastAsia="Arial" w:hAnsi="Arial" w:cs="Arial"/>
                <w:b/>
                <w:bCs/>
                <w:sz w:val="20"/>
                <w:szCs w:val="20"/>
              </w:rPr>
              <w:t>Cantidad</w:t>
            </w:r>
          </w:p>
        </w:tc>
      </w:tr>
      <w:tr w:rsidR="00D052BE" w:rsidRPr="00FD59B5" w:rsidTr="00D052BE">
        <w:trPr>
          <w:trHeight w:val="300"/>
          <w:jc w:val="center"/>
        </w:trPr>
        <w:tc>
          <w:tcPr>
            <w:tcW w:w="2579" w:type="dxa"/>
            <w:vAlign w:val="center"/>
          </w:tcPr>
          <w:p w:rsidR="00D052BE" w:rsidRPr="00FD59B5" w:rsidRDefault="00D052BE" w:rsidP="00D052BE">
            <w:pPr>
              <w:jc w:val="center"/>
              <w:rPr>
                <w:rFonts w:ascii="Arial" w:eastAsia="Arial" w:hAnsi="Arial" w:cs="Arial"/>
                <w:sz w:val="20"/>
                <w:szCs w:val="20"/>
              </w:rPr>
            </w:pPr>
            <w:r w:rsidRPr="00FD59B5">
              <w:rPr>
                <w:rFonts w:ascii="Arial" w:eastAsia="Arial" w:hAnsi="Arial" w:cs="Arial"/>
                <w:sz w:val="20"/>
                <w:szCs w:val="20"/>
              </w:rPr>
              <w:t xml:space="preserve">86 – 90 </w:t>
            </w:r>
          </w:p>
        </w:tc>
        <w:tc>
          <w:tcPr>
            <w:tcW w:w="2579" w:type="dxa"/>
            <w:vAlign w:val="center"/>
          </w:tcPr>
          <w:p w:rsidR="00D052BE" w:rsidRPr="00FD59B5" w:rsidRDefault="00D052BE" w:rsidP="00D052BE">
            <w:pPr>
              <w:jc w:val="center"/>
              <w:rPr>
                <w:rFonts w:ascii="Arial" w:eastAsia="Arial" w:hAnsi="Arial" w:cs="Arial"/>
                <w:sz w:val="20"/>
                <w:szCs w:val="20"/>
              </w:rPr>
            </w:pPr>
            <w:r w:rsidRPr="00FD59B5">
              <w:rPr>
                <w:rFonts w:ascii="Arial" w:eastAsia="Arial" w:hAnsi="Arial" w:cs="Arial"/>
                <w:sz w:val="20"/>
                <w:szCs w:val="20"/>
              </w:rPr>
              <w:t xml:space="preserve">$ 15,000 </w:t>
            </w:r>
          </w:p>
        </w:tc>
      </w:tr>
      <w:tr w:rsidR="00D052BE" w:rsidRPr="00FD59B5" w:rsidTr="00D052BE">
        <w:trPr>
          <w:trHeight w:val="300"/>
          <w:jc w:val="center"/>
        </w:trPr>
        <w:tc>
          <w:tcPr>
            <w:tcW w:w="2579" w:type="dxa"/>
            <w:vAlign w:val="center"/>
          </w:tcPr>
          <w:p w:rsidR="00D052BE" w:rsidRPr="00FD59B5" w:rsidRDefault="00D052BE" w:rsidP="00D052BE">
            <w:pPr>
              <w:jc w:val="center"/>
              <w:rPr>
                <w:rFonts w:ascii="Arial" w:eastAsia="Arial" w:hAnsi="Arial" w:cs="Arial"/>
                <w:sz w:val="20"/>
                <w:szCs w:val="20"/>
              </w:rPr>
            </w:pPr>
            <w:r w:rsidRPr="00FD59B5">
              <w:rPr>
                <w:rFonts w:ascii="Arial" w:eastAsia="Arial" w:hAnsi="Arial" w:cs="Arial"/>
                <w:sz w:val="20"/>
                <w:szCs w:val="20"/>
              </w:rPr>
              <w:t xml:space="preserve">80 – 85 </w:t>
            </w:r>
          </w:p>
        </w:tc>
        <w:tc>
          <w:tcPr>
            <w:tcW w:w="2579" w:type="dxa"/>
            <w:vAlign w:val="center"/>
          </w:tcPr>
          <w:p w:rsidR="00D052BE" w:rsidRPr="00FD59B5" w:rsidRDefault="00D052BE" w:rsidP="00D052BE">
            <w:pPr>
              <w:jc w:val="center"/>
              <w:rPr>
                <w:rFonts w:ascii="Arial" w:eastAsia="Arial" w:hAnsi="Arial" w:cs="Arial"/>
                <w:sz w:val="20"/>
                <w:szCs w:val="20"/>
              </w:rPr>
            </w:pPr>
            <w:r w:rsidRPr="00FD59B5">
              <w:rPr>
                <w:rFonts w:ascii="Arial" w:eastAsia="Arial" w:hAnsi="Arial" w:cs="Arial"/>
                <w:sz w:val="20"/>
                <w:szCs w:val="20"/>
              </w:rPr>
              <w:t>$ 14,000</w:t>
            </w:r>
          </w:p>
        </w:tc>
      </w:tr>
      <w:tr w:rsidR="00D052BE" w:rsidRPr="00FD59B5" w:rsidTr="00D052BE">
        <w:trPr>
          <w:trHeight w:val="300"/>
          <w:jc w:val="center"/>
        </w:trPr>
        <w:tc>
          <w:tcPr>
            <w:tcW w:w="2579" w:type="dxa"/>
            <w:vAlign w:val="center"/>
          </w:tcPr>
          <w:p w:rsidR="00D052BE" w:rsidRPr="00FD59B5" w:rsidRDefault="00D052BE" w:rsidP="00D052BE">
            <w:pPr>
              <w:jc w:val="center"/>
              <w:rPr>
                <w:rFonts w:ascii="Arial" w:eastAsia="Arial" w:hAnsi="Arial" w:cs="Arial"/>
                <w:sz w:val="20"/>
                <w:szCs w:val="20"/>
              </w:rPr>
            </w:pPr>
            <w:r w:rsidRPr="00FD59B5">
              <w:rPr>
                <w:rFonts w:ascii="Arial" w:eastAsia="Arial" w:hAnsi="Arial" w:cs="Arial"/>
                <w:sz w:val="20"/>
                <w:szCs w:val="20"/>
              </w:rPr>
              <w:t>74 - 79</w:t>
            </w:r>
          </w:p>
        </w:tc>
        <w:tc>
          <w:tcPr>
            <w:tcW w:w="2579" w:type="dxa"/>
            <w:vAlign w:val="center"/>
          </w:tcPr>
          <w:p w:rsidR="00D052BE" w:rsidRPr="00FD59B5" w:rsidRDefault="00D052BE" w:rsidP="00D052BE">
            <w:pPr>
              <w:jc w:val="center"/>
              <w:rPr>
                <w:rFonts w:ascii="Arial" w:eastAsia="Arial" w:hAnsi="Arial" w:cs="Arial"/>
                <w:sz w:val="20"/>
                <w:szCs w:val="20"/>
              </w:rPr>
            </w:pPr>
            <w:r w:rsidRPr="00FD59B5">
              <w:rPr>
                <w:rFonts w:ascii="Arial" w:eastAsia="Arial" w:hAnsi="Arial" w:cs="Arial"/>
                <w:sz w:val="20"/>
                <w:szCs w:val="20"/>
              </w:rPr>
              <w:t>$ 13,000</w:t>
            </w:r>
          </w:p>
        </w:tc>
      </w:tr>
      <w:tr w:rsidR="00D052BE" w:rsidRPr="00FD59B5" w:rsidTr="00D052BE">
        <w:trPr>
          <w:trHeight w:val="300"/>
          <w:jc w:val="center"/>
        </w:trPr>
        <w:tc>
          <w:tcPr>
            <w:tcW w:w="2579" w:type="dxa"/>
            <w:vAlign w:val="center"/>
          </w:tcPr>
          <w:p w:rsidR="00D052BE" w:rsidRPr="00FD59B5" w:rsidRDefault="00D052BE" w:rsidP="00D052BE">
            <w:pPr>
              <w:jc w:val="center"/>
              <w:rPr>
                <w:rFonts w:ascii="Arial" w:eastAsia="Arial" w:hAnsi="Arial" w:cs="Arial"/>
                <w:sz w:val="20"/>
                <w:szCs w:val="20"/>
              </w:rPr>
            </w:pPr>
            <w:r w:rsidRPr="00FD59B5">
              <w:rPr>
                <w:rFonts w:ascii="Arial" w:eastAsia="Arial" w:hAnsi="Arial" w:cs="Arial"/>
                <w:sz w:val="20"/>
                <w:szCs w:val="20"/>
              </w:rPr>
              <w:t>68-73</w:t>
            </w:r>
          </w:p>
        </w:tc>
        <w:tc>
          <w:tcPr>
            <w:tcW w:w="2579" w:type="dxa"/>
            <w:vAlign w:val="center"/>
          </w:tcPr>
          <w:p w:rsidR="00D052BE" w:rsidRPr="00FD59B5" w:rsidRDefault="00D052BE" w:rsidP="00D052BE">
            <w:pPr>
              <w:jc w:val="center"/>
              <w:rPr>
                <w:rFonts w:ascii="Arial" w:eastAsia="Arial" w:hAnsi="Arial" w:cs="Arial"/>
                <w:sz w:val="20"/>
                <w:szCs w:val="20"/>
              </w:rPr>
            </w:pPr>
            <w:r w:rsidRPr="00FD59B5">
              <w:rPr>
                <w:rFonts w:ascii="Arial" w:eastAsia="Arial" w:hAnsi="Arial" w:cs="Arial"/>
                <w:sz w:val="20"/>
                <w:szCs w:val="20"/>
              </w:rPr>
              <w:t>$12,000</w:t>
            </w:r>
          </w:p>
        </w:tc>
      </w:tr>
      <w:tr w:rsidR="00D052BE" w:rsidRPr="00FD59B5" w:rsidTr="00D052BE">
        <w:trPr>
          <w:trHeight w:val="342"/>
          <w:jc w:val="center"/>
        </w:trPr>
        <w:tc>
          <w:tcPr>
            <w:tcW w:w="2579" w:type="dxa"/>
            <w:vAlign w:val="center"/>
          </w:tcPr>
          <w:p w:rsidR="00D052BE" w:rsidRPr="00FD59B5" w:rsidRDefault="00D052BE" w:rsidP="00D052BE">
            <w:pPr>
              <w:jc w:val="center"/>
              <w:rPr>
                <w:rFonts w:ascii="Arial" w:eastAsia="Arial" w:hAnsi="Arial" w:cs="Arial"/>
                <w:sz w:val="20"/>
                <w:szCs w:val="20"/>
              </w:rPr>
            </w:pPr>
            <w:r w:rsidRPr="00FD59B5">
              <w:rPr>
                <w:rFonts w:ascii="Arial" w:eastAsia="Arial" w:hAnsi="Arial" w:cs="Arial"/>
                <w:sz w:val="20"/>
                <w:szCs w:val="20"/>
              </w:rPr>
              <w:t>62-67</w:t>
            </w:r>
          </w:p>
        </w:tc>
        <w:tc>
          <w:tcPr>
            <w:tcW w:w="2579" w:type="dxa"/>
            <w:vAlign w:val="center"/>
          </w:tcPr>
          <w:p w:rsidR="00D052BE" w:rsidRPr="00FD59B5" w:rsidRDefault="00D052BE" w:rsidP="00D052BE">
            <w:pPr>
              <w:jc w:val="center"/>
              <w:rPr>
                <w:rFonts w:ascii="Arial" w:eastAsia="Arial" w:hAnsi="Arial" w:cs="Arial"/>
                <w:sz w:val="20"/>
                <w:szCs w:val="20"/>
              </w:rPr>
            </w:pPr>
            <w:r w:rsidRPr="00FD59B5">
              <w:rPr>
                <w:rFonts w:ascii="Arial" w:eastAsia="Arial" w:hAnsi="Arial" w:cs="Arial"/>
                <w:sz w:val="20"/>
                <w:szCs w:val="20"/>
              </w:rPr>
              <w:t>$11,000</w:t>
            </w:r>
          </w:p>
        </w:tc>
      </w:tr>
      <w:tr w:rsidR="00D052BE" w:rsidRPr="00FD59B5" w:rsidTr="00D052BE">
        <w:trPr>
          <w:trHeight w:val="300"/>
          <w:jc w:val="center"/>
        </w:trPr>
        <w:tc>
          <w:tcPr>
            <w:tcW w:w="2579" w:type="dxa"/>
            <w:vAlign w:val="center"/>
          </w:tcPr>
          <w:p w:rsidR="00D052BE" w:rsidRPr="00FD59B5" w:rsidRDefault="00D052BE" w:rsidP="00D052BE">
            <w:pPr>
              <w:jc w:val="center"/>
              <w:rPr>
                <w:rFonts w:ascii="Arial" w:eastAsia="Arial" w:hAnsi="Arial" w:cs="Arial"/>
                <w:sz w:val="20"/>
                <w:szCs w:val="20"/>
              </w:rPr>
            </w:pPr>
            <w:r w:rsidRPr="00FD59B5">
              <w:rPr>
                <w:rFonts w:ascii="Arial" w:eastAsia="Arial" w:hAnsi="Arial" w:cs="Arial"/>
                <w:sz w:val="20"/>
                <w:szCs w:val="20"/>
              </w:rPr>
              <w:t>56-61</w:t>
            </w:r>
          </w:p>
        </w:tc>
        <w:tc>
          <w:tcPr>
            <w:tcW w:w="2579" w:type="dxa"/>
            <w:vAlign w:val="center"/>
          </w:tcPr>
          <w:p w:rsidR="00D052BE" w:rsidRPr="00FD59B5" w:rsidRDefault="00D052BE" w:rsidP="00D052BE">
            <w:pPr>
              <w:jc w:val="center"/>
              <w:rPr>
                <w:rFonts w:ascii="Arial" w:eastAsia="Arial" w:hAnsi="Arial" w:cs="Arial"/>
                <w:sz w:val="20"/>
                <w:szCs w:val="20"/>
              </w:rPr>
            </w:pPr>
            <w:r w:rsidRPr="00FD59B5">
              <w:rPr>
                <w:rFonts w:ascii="Arial" w:eastAsia="Arial" w:hAnsi="Arial" w:cs="Arial"/>
                <w:sz w:val="20"/>
                <w:szCs w:val="20"/>
              </w:rPr>
              <w:t>$10,000</w:t>
            </w:r>
          </w:p>
        </w:tc>
      </w:tr>
      <w:tr w:rsidR="00D052BE" w:rsidRPr="00FD59B5" w:rsidTr="00D052BE">
        <w:trPr>
          <w:trHeight w:val="300"/>
          <w:jc w:val="center"/>
        </w:trPr>
        <w:tc>
          <w:tcPr>
            <w:tcW w:w="2579" w:type="dxa"/>
            <w:vAlign w:val="center"/>
          </w:tcPr>
          <w:p w:rsidR="00D052BE" w:rsidRPr="00FD59B5" w:rsidRDefault="00D052BE" w:rsidP="00D052BE">
            <w:pPr>
              <w:jc w:val="center"/>
              <w:rPr>
                <w:rFonts w:ascii="Arial" w:eastAsia="Arial" w:hAnsi="Arial" w:cs="Arial"/>
                <w:sz w:val="20"/>
                <w:szCs w:val="20"/>
              </w:rPr>
            </w:pPr>
            <w:r w:rsidRPr="00FD59B5">
              <w:rPr>
                <w:rFonts w:ascii="Arial" w:eastAsia="Arial" w:hAnsi="Arial" w:cs="Arial"/>
                <w:sz w:val="20"/>
                <w:szCs w:val="20"/>
              </w:rPr>
              <w:t>51-55</w:t>
            </w:r>
          </w:p>
        </w:tc>
        <w:tc>
          <w:tcPr>
            <w:tcW w:w="2579" w:type="dxa"/>
            <w:vAlign w:val="center"/>
          </w:tcPr>
          <w:p w:rsidR="00D052BE" w:rsidRPr="00FD59B5" w:rsidRDefault="00D052BE" w:rsidP="00D052BE">
            <w:pPr>
              <w:jc w:val="center"/>
              <w:rPr>
                <w:rFonts w:ascii="Arial" w:eastAsia="Arial" w:hAnsi="Arial" w:cs="Arial"/>
                <w:sz w:val="20"/>
                <w:szCs w:val="20"/>
              </w:rPr>
            </w:pPr>
            <w:r w:rsidRPr="00FD59B5">
              <w:rPr>
                <w:rFonts w:ascii="Arial" w:eastAsia="Arial" w:hAnsi="Arial" w:cs="Arial"/>
                <w:sz w:val="20"/>
                <w:szCs w:val="20"/>
              </w:rPr>
              <w:t>$9,000</w:t>
            </w:r>
          </w:p>
        </w:tc>
      </w:tr>
      <w:tr w:rsidR="00D052BE" w:rsidRPr="00FD59B5" w:rsidTr="00D052BE">
        <w:trPr>
          <w:trHeight w:val="300"/>
          <w:jc w:val="center"/>
        </w:trPr>
        <w:tc>
          <w:tcPr>
            <w:tcW w:w="2579" w:type="dxa"/>
            <w:vAlign w:val="center"/>
          </w:tcPr>
          <w:p w:rsidR="00D052BE" w:rsidRPr="00FD59B5" w:rsidRDefault="00D052BE" w:rsidP="00D052BE">
            <w:pPr>
              <w:jc w:val="center"/>
              <w:rPr>
                <w:rFonts w:ascii="Arial" w:eastAsia="Arial" w:hAnsi="Arial" w:cs="Arial"/>
                <w:sz w:val="20"/>
                <w:szCs w:val="20"/>
              </w:rPr>
            </w:pPr>
            <w:r w:rsidRPr="00FD59B5">
              <w:rPr>
                <w:rFonts w:ascii="Arial" w:eastAsia="Arial" w:hAnsi="Arial" w:cs="Arial"/>
                <w:sz w:val="20"/>
                <w:szCs w:val="20"/>
              </w:rPr>
              <w:t>45-50</w:t>
            </w:r>
          </w:p>
        </w:tc>
        <w:tc>
          <w:tcPr>
            <w:tcW w:w="2579" w:type="dxa"/>
            <w:vAlign w:val="center"/>
          </w:tcPr>
          <w:p w:rsidR="00D052BE" w:rsidRPr="00FD59B5" w:rsidRDefault="00D052BE" w:rsidP="00D052BE">
            <w:pPr>
              <w:jc w:val="center"/>
              <w:rPr>
                <w:rFonts w:ascii="Arial" w:eastAsia="Arial" w:hAnsi="Arial" w:cs="Arial"/>
                <w:sz w:val="20"/>
                <w:szCs w:val="20"/>
              </w:rPr>
            </w:pPr>
            <w:r w:rsidRPr="00FD59B5">
              <w:rPr>
                <w:rFonts w:ascii="Arial" w:eastAsia="Arial" w:hAnsi="Arial" w:cs="Arial"/>
                <w:sz w:val="20"/>
                <w:szCs w:val="20"/>
              </w:rPr>
              <w:t>$8,000</w:t>
            </w:r>
          </w:p>
        </w:tc>
      </w:tr>
      <w:tr w:rsidR="00D052BE" w:rsidRPr="00FD59B5" w:rsidTr="00D052BE">
        <w:trPr>
          <w:trHeight w:val="300"/>
          <w:jc w:val="center"/>
        </w:trPr>
        <w:tc>
          <w:tcPr>
            <w:tcW w:w="2579" w:type="dxa"/>
            <w:vAlign w:val="center"/>
          </w:tcPr>
          <w:p w:rsidR="00D052BE" w:rsidRPr="00FD59B5" w:rsidRDefault="00D052BE" w:rsidP="00D052BE">
            <w:pPr>
              <w:jc w:val="center"/>
              <w:rPr>
                <w:rFonts w:ascii="Arial" w:eastAsia="Arial" w:hAnsi="Arial" w:cs="Arial"/>
                <w:sz w:val="20"/>
                <w:szCs w:val="20"/>
              </w:rPr>
            </w:pPr>
            <w:r w:rsidRPr="00FD59B5">
              <w:rPr>
                <w:rFonts w:ascii="Arial" w:eastAsia="Arial" w:hAnsi="Arial" w:cs="Arial"/>
                <w:sz w:val="20"/>
                <w:szCs w:val="20"/>
              </w:rPr>
              <w:t>39-44</w:t>
            </w:r>
          </w:p>
        </w:tc>
        <w:tc>
          <w:tcPr>
            <w:tcW w:w="2579" w:type="dxa"/>
            <w:vAlign w:val="center"/>
          </w:tcPr>
          <w:p w:rsidR="00D052BE" w:rsidRPr="00FD59B5" w:rsidRDefault="00D052BE" w:rsidP="00D052BE">
            <w:pPr>
              <w:jc w:val="center"/>
              <w:rPr>
                <w:rFonts w:ascii="Arial" w:eastAsia="Arial" w:hAnsi="Arial" w:cs="Arial"/>
                <w:sz w:val="20"/>
                <w:szCs w:val="20"/>
              </w:rPr>
            </w:pPr>
            <w:r w:rsidRPr="00FD59B5">
              <w:rPr>
                <w:rFonts w:ascii="Arial" w:eastAsia="Arial" w:hAnsi="Arial" w:cs="Arial"/>
                <w:sz w:val="20"/>
                <w:szCs w:val="20"/>
              </w:rPr>
              <w:t>$7,000</w:t>
            </w:r>
          </w:p>
        </w:tc>
      </w:tr>
      <w:tr w:rsidR="00D052BE" w:rsidRPr="00FD59B5" w:rsidTr="00D052BE">
        <w:trPr>
          <w:trHeight w:val="300"/>
          <w:jc w:val="center"/>
        </w:trPr>
        <w:tc>
          <w:tcPr>
            <w:tcW w:w="2579" w:type="dxa"/>
            <w:vAlign w:val="center"/>
          </w:tcPr>
          <w:p w:rsidR="00D052BE" w:rsidRPr="00FD59B5" w:rsidRDefault="00D052BE" w:rsidP="00D052BE">
            <w:pPr>
              <w:jc w:val="center"/>
              <w:rPr>
                <w:rFonts w:ascii="Arial" w:eastAsia="Arial" w:hAnsi="Arial" w:cs="Arial"/>
                <w:sz w:val="20"/>
                <w:szCs w:val="20"/>
              </w:rPr>
            </w:pPr>
            <w:r w:rsidRPr="00FD59B5">
              <w:rPr>
                <w:rFonts w:ascii="Arial" w:eastAsia="Arial" w:hAnsi="Arial" w:cs="Arial"/>
                <w:sz w:val="20"/>
                <w:szCs w:val="20"/>
              </w:rPr>
              <w:t>34-38</w:t>
            </w:r>
          </w:p>
        </w:tc>
        <w:tc>
          <w:tcPr>
            <w:tcW w:w="2579" w:type="dxa"/>
            <w:vAlign w:val="center"/>
          </w:tcPr>
          <w:p w:rsidR="00D052BE" w:rsidRPr="00FD59B5" w:rsidRDefault="00D052BE" w:rsidP="00D052BE">
            <w:pPr>
              <w:jc w:val="center"/>
              <w:rPr>
                <w:rFonts w:ascii="Arial" w:eastAsia="Arial" w:hAnsi="Arial" w:cs="Arial"/>
                <w:sz w:val="20"/>
                <w:szCs w:val="20"/>
              </w:rPr>
            </w:pPr>
            <w:r w:rsidRPr="00FD59B5">
              <w:rPr>
                <w:rFonts w:ascii="Arial" w:eastAsia="Arial" w:hAnsi="Arial" w:cs="Arial"/>
                <w:sz w:val="20"/>
                <w:szCs w:val="20"/>
              </w:rPr>
              <w:t>$6000</w:t>
            </w:r>
          </w:p>
        </w:tc>
      </w:tr>
      <w:tr w:rsidR="00D052BE" w:rsidRPr="00FD59B5" w:rsidTr="00D052BE">
        <w:trPr>
          <w:trHeight w:val="300"/>
          <w:jc w:val="center"/>
        </w:trPr>
        <w:tc>
          <w:tcPr>
            <w:tcW w:w="2579" w:type="dxa"/>
            <w:vAlign w:val="center"/>
          </w:tcPr>
          <w:p w:rsidR="00D052BE" w:rsidRPr="00FD59B5" w:rsidRDefault="00D052BE" w:rsidP="00D052BE">
            <w:pPr>
              <w:jc w:val="center"/>
              <w:rPr>
                <w:rFonts w:ascii="Arial" w:eastAsia="Arial" w:hAnsi="Arial" w:cs="Arial"/>
                <w:sz w:val="20"/>
                <w:szCs w:val="20"/>
              </w:rPr>
            </w:pPr>
            <w:r w:rsidRPr="00FD59B5">
              <w:rPr>
                <w:rFonts w:ascii="Arial" w:eastAsia="Arial" w:hAnsi="Arial" w:cs="Arial"/>
                <w:sz w:val="20"/>
                <w:szCs w:val="20"/>
              </w:rPr>
              <w:lastRenderedPageBreak/>
              <w:t>29-33</w:t>
            </w:r>
          </w:p>
        </w:tc>
        <w:tc>
          <w:tcPr>
            <w:tcW w:w="2579" w:type="dxa"/>
            <w:vAlign w:val="center"/>
          </w:tcPr>
          <w:p w:rsidR="00D052BE" w:rsidRPr="00FD59B5" w:rsidRDefault="00D052BE" w:rsidP="00D052BE">
            <w:pPr>
              <w:jc w:val="center"/>
              <w:rPr>
                <w:rFonts w:ascii="Arial" w:eastAsia="Arial" w:hAnsi="Arial" w:cs="Arial"/>
                <w:sz w:val="20"/>
                <w:szCs w:val="20"/>
              </w:rPr>
            </w:pPr>
            <w:r w:rsidRPr="00FD59B5">
              <w:rPr>
                <w:rFonts w:ascii="Arial" w:eastAsia="Arial" w:hAnsi="Arial" w:cs="Arial"/>
                <w:sz w:val="20"/>
                <w:szCs w:val="20"/>
              </w:rPr>
              <w:t>$5000</w:t>
            </w:r>
          </w:p>
        </w:tc>
      </w:tr>
      <w:tr w:rsidR="00D052BE" w:rsidRPr="00FD59B5" w:rsidTr="00D052BE">
        <w:trPr>
          <w:trHeight w:val="300"/>
          <w:jc w:val="center"/>
        </w:trPr>
        <w:tc>
          <w:tcPr>
            <w:tcW w:w="2579" w:type="dxa"/>
            <w:vAlign w:val="center"/>
          </w:tcPr>
          <w:p w:rsidR="00D052BE" w:rsidRPr="00FD59B5" w:rsidRDefault="00D052BE" w:rsidP="00D052BE">
            <w:pPr>
              <w:jc w:val="center"/>
              <w:rPr>
                <w:rFonts w:ascii="Arial" w:eastAsia="Arial" w:hAnsi="Arial" w:cs="Arial"/>
                <w:sz w:val="20"/>
                <w:szCs w:val="20"/>
              </w:rPr>
            </w:pPr>
            <w:r w:rsidRPr="00FD59B5">
              <w:rPr>
                <w:rFonts w:ascii="Arial" w:eastAsia="Arial" w:hAnsi="Arial" w:cs="Arial"/>
                <w:sz w:val="20"/>
                <w:szCs w:val="20"/>
              </w:rPr>
              <w:t>Menos de 28</w:t>
            </w:r>
          </w:p>
        </w:tc>
        <w:tc>
          <w:tcPr>
            <w:tcW w:w="2579" w:type="dxa"/>
            <w:vAlign w:val="center"/>
          </w:tcPr>
          <w:p w:rsidR="00D052BE" w:rsidRPr="00FD59B5" w:rsidRDefault="00D052BE" w:rsidP="00D052BE">
            <w:pPr>
              <w:jc w:val="center"/>
              <w:rPr>
                <w:rFonts w:ascii="Arial" w:eastAsia="Arial" w:hAnsi="Arial" w:cs="Arial"/>
                <w:sz w:val="20"/>
                <w:szCs w:val="20"/>
              </w:rPr>
            </w:pPr>
            <w:r w:rsidRPr="00FD59B5">
              <w:rPr>
                <w:rFonts w:ascii="Arial" w:eastAsia="Arial" w:hAnsi="Arial" w:cs="Arial"/>
                <w:sz w:val="20"/>
                <w:szCs w:val="20"/>
              </w:rPr>
              <w:t>$4000</w:t>
            </w:r>
          </w:p>
        </w:tc>
      </w:tr>
    </w:tbl>
    <w:p w:rsidR="00D052BE" w:rsidRPr="00FD59B5" w:rsidRDefault="00D052BE" w:rsidP="00D052BE">
      <w:pPr>
        <w:spacing w:line="240" w:lineRule="auto"/>
        <w:contextualSpacing/>
        <w:jc w:val="both"/>
        <w:rPr>
          <w:rFonts w:ascii="Arial" w:eastAsia="Arial" w:hAnsi="Arial" w:cs="Arial"/>
          <w:sz w:val="20"/>
          <w:szCs w:val="20"/>
        </w:rPr>
      </w:pPr>
    </w:p>
    <w:p w:rsidR="00D052BE" w:rsidRPr="00FD59B5" w:rsidRDefault="00D052BE" w:rsidP="00D052BE">
      <w:pPr>
        <w:spacing w:line="240" w:lineRule="auto"/>
        <w:contextualSpacing/>
        <w:jc w:val="both"/>
        <w:rPr>
          <w:rFonts w:ascii="Arial" w:eastAsia="Arial" w:hAnsi="Arial" w:cs="Arial"/>
          <w:sz w:val="20"/>
          <w:szCs w:val="20"/>
        </w:rPr>
      </w:pPr>
    </w:p>
    <w:p w:rsidR="00D052BE" w:rsidRPr="00FD59B5" w:rsidRDefault="00D052BE" w:rsidP="00D052BE">
      <w:pPr>
        <w:jc w:val="both"/>
        <w:rPr>
          <w:rFonts w:ascii="Arial" w:eastAsia="Arial" w:hAnsi="Arial" w:cs="Arial"/>
          <w:sz w:val="20"/>
          <w:szCs w:val="20"/>
        </w:rPr>
      </w:pPr>
      <w:r w:rsidRPr="00FD59B5">
        <w:rPr>
          <w:rFonts w:ascii="Arial" w:eastAsia="Arial" w:hAnsi="Arial" w:cs="Arial"/>
          <w:sz w:val="20"/>
          <w:szCs w:val="20"/>
        </w:rPr>
        <w:t>La evaluación para determinar la puntuación se realizará de manera semestral.</w:t>
      </w:r>
    </w:p>
    <w:p w:rsidR="00D052BE" w:rsidRPr="00FD59B5" w:rsidRDefault="00D052BE" w:rsidP="00D052BE">
      <w:pPr>
        <w:jc w:val="both"/>
        <w:rPr>
          <w:rFonts w:ascii="Arial" w:eastAsia="Arial" w:hAnsi="Arial" w:cs="Arial"/>
          <w:sz w:val="20"/>
          <w:szCs w:val="20"/>
        </w:rPr>
      </w:pPr>
      <w:r w:rsidRPr="00FD59B5">
        <w:rPr>
          <w:rFonts w:ascii="Arial" w:eastAsia="Arial" w:hAnsi="Arial" w:cs="Arial"/>
          <w:sz w:val="20"/>
          <w:szCs w:val="20"/>
        </w:rPr>
        <w:t>Del apoyo que se otorgue por concepto de beca, no generará ningún vínculo laboral con la CODE.</w:t>
      </w:r>
    </w:p>
    <w:p w:rsidR="00D052BE" w:rsidRPr="00FD59B5" w:rsidRDefault="00D052BE" w:rsidP="00D052BE">
      <w:pPr>
        <w:spacing w:after="0" w:line="240" w:lineRule="auto"/>
        <w:jc w:val="both"/>
        <w:rPr>
          <w:rFonts w:ascii="Arial" w:hAnsi="Arial" w:cs="Arial"/>
          <w:color w:val="auto"/>
          <w:sz w:val="20"/>
          <w:szCs w:val="20"/>
        </w:rPr>
      </w:pPr>
    </w:p>
    <w:p w:rsidR="00D052BE" w:rsidRDefault="00D052BE" w:rsidP="00D052BE">
      <w:pPr>
        <w:spacing w:after="0"/>
        <w:jc w:val="center"/>
        <w:rPr>
          <w:rFonts w:ascii="Arial" w:eastAsia="Arial" w:hAnsi="Arial" w:cs="Arial"/>
          <w:b/>
          <w:color w:val="auto"/>
          <w:sz w:val="20"/>
          <w:szCs w:val="20"/>
        </w:rPr>
      </w:pPr>
    </w:p>
    <w:p w:rsidR="00D052BE" w:rsidRDefault="00D052BE" w:rsidP="00D052BE">
      <w:pPr>
        <w:spacing w:after="0"/>
        <w:jc w:val="center"/>
        <w:rPr>
          <w:rFonts w:ascii="Arial" w:eastAsia="Arial" w:hAnsi="Arial" w:cs="Arial"/>
          <w:b/>
          <w:color w:val="auto"/>
          <w:sz w:val="20"/>
          <w:szCs w:val="20"/>
        </w:rPr>
      </w:pPr>
    </w:p>
    <w:p w:rsidR="00D052BE" w:rsidRDefault="00D052BE" w:rsidP="00D052BE">
      <w:pPr>
        <w:spacing w:after="0"/>
        <w:jc w:val="center"/>
        <w:rPr>
          <w:rFonts w:ascii="Arial" w:eastAsia="Arial" w:hAnsi="Arial" w:cs="Arial"/>
          <w:b/>
          <w:color w:val="auto"/>
          <w:sz w:val="20"/>
          <w:szCs w:val="20"/>
        </w:rPr>
      </w:pPr>
    </w:p>
    <w:p w:rsidR="00D052BE" w:rsidRDefault="00D052BE" w:rsidP="00D052BE">
      <w:pPr>
        <w:spacing w:after="0"/>
        <w:jc w:val="center"/>
        <w:rPr>
          <w:rFonts w:ascii="Arial" w:eastAsia="Arial" w:hAnsi="Arial" w:cs="Arial"/>
          <w:b/>
          <w:color w:val="auto"/>
          <w:sz w:val="20"/>
          <w:szCs w:val="20"/>
        </w:rPr>
      </w:pPr>
    </w:p>
    <w:p w:rsidR="00E923B9" w:rsidRDefault="00E923B9" w:rsidP="00D052BE">
      <w:pPr>
        <w:spacing w:after="0"/>
        <w:jc w:val="center"/>
        <w:rPr>
          <w:rFonts w:ascii="Arial" w:eastAsia="Arial" w:hAnsi="Arial" w:cs="Arial"/>
          <w:b/>
          <w:color w:val="auto"/>
          <w:sz w:val="20"/>
          <w:szCs w:val="20"/>
        </w:rPr>
      </w:pPr>
    </w:p>
    <w:p w:rsidR="00E923B9" w:rsidRDefault="00E923B9" w:rsidP="00D052BE">
      <w:pPr>
        <w:spacing w:after="0"/>
        <w:jc w:val="center"/>
        <w:rPr>
          <w:rFonts w:ascii="Arial" w:eastAsia="Arial" w:hAnsi="Arial" w:cs="Arial"/>
          <w:b/>
          <w:color w:val="auto"/>
          <w:sz w:val="20"/>
          <w:szCs w:val="20"/>
        </w:rPr>
      </w:pPr>
    </w:p>
    <w:p w:rsidR="00E923B9" w:rsidRDefault="00E923B9" w:rsidP="00D052BE">
      <w:pPr>
        <w:spacing w:after="0"/>
        <w:jc w:val="center"/>
        <w:rPr>
          <w:rFonts w:ascii="Arial" w:eastAsia="Arial" w:hAnsi="Arial" w:cs="Arial"/>
          <w:b/>
          <w:color w:val="auto"/>
          <w:sz w:val="20"/>
          <w:szCs w:val="20"/>
        </w:rPr>
      </w:pPr>
    </w:p>
    <w:p w:rsidR="00E923B9" w:rsidRDefault="00E923B9" w:rsidP="00D052BE">
      <w:pPr>
        <w:spacing w:after="0"/>
        <w:jc w:val="center"/>
        <w:rPr>
          <w:rFonts w:ascii="Arial" w:eastAsia="Arial" w:hAnsi="Arial" w:cs="Arial"/>
          <w:b/>
          <w:color w:val="auto"/>
          <w:sz w:val="20"/>
          <w:szCs w:val="20"/>
        </w:rPr>
      </w:pPr>
    </w:p>
    <w:p w:rsidR="00E923B9" w:rsidRDefault="00E923B9" w:rsidP="00D052BE">
      <w:pPr>
        <w:spacing w:after="0"/>
        <w:jc w:val="center"/>
        <w:rPr>
          <w:rFonts w:ascii="Arial" w:eastAsia="Arial" w:hAnsi="Arial" w:cs="Arial"/>
          <w:b/>
          <w:color w:val="auto"/>
          <w:sz w:val="20"/>
          <w:szCs w:val="20"/>
        </w:rPr>
      </w:pPr>
    </w:p>
    <w:p w:rsidR="00D052BE" w:rsidRDefault="00D052BE" w:rsidP="00D052BE">
      <w:pPr>
        <w:spacing w:after="0"/>
        <w:jc w:val="center"/>
        <w:rPr>
          <w:rFonts w:ascii="Arial" w:eastAsia="Arial" w:hAnsi="Arial" w:cs="Arial"/>
          <w:b/>
          <w:color w:val="auto"/>
          <w:sz w:val="20"/>
          <w:szCs w:val="20"/>
        </w:rPr>
      </w:pPr>
    </w:p>
    <w:p w:rsidR="00D052BE" w:rsidRDefault="00D052BE" w:rsidP="00D052BE">
      <w:pPr>
        <w:spacing w:after="0"/>
        <w:jc w:val="center"/>
        <w:rPr>
          <w:rFonts w:ascii="Arial" w:eastAsia="Arial" w:hAnsi="Arial" w:cs="Arial"/>
          <w:b/>
          <w:color w:val="auto"/>
          <w:sz w:val="20"/>
          <w:szCs w:val="20"/>
        </w:rPr>
      </w:pPr>
    </w:p>
    <w:p w:rsidR="00D052BE" w:rsidRPr="00FD59B5" w:rsidRDefault="00D052BE" w:rsidP="00D052BE">
      <w:pPr>
        <w:spacing w:after="0"/>
        <w:jc w:val="center"/>
        <w:rPr>
          <w:rFonts w:ascii="Arial" w:hAnsi="Arial" w:cs="Arial"/>
          <w:color w:val="auto"/>
          <w:sz w:val="20"/>
          <w:szCs w:val="20"/>
        </w:rPr>
      </w:pPr>
      <w:r w:rsidRPr="00FD59B5">
        <w:rPr>
          <w:rFonts w:ascii="Arial" w:eastAsia="Arial" w:hAnsi="Arial" w:cs="Arial"/>
          <w:b/>
          <w:color w:val="auto"/>
          <w:sz w:val="20"/>
          <w:szCs w:val="20"/>
        </w:rPr>
        <w:t>Capítulo VII</w:t>
      </w:r>
    </w:p>
    <w:p w:rsidR="00D052BE" w:rsidRPr="00FD59B5" w:rsidRDefault="00D052BE" w:rsidP="00D052BE">
      <w:pPr>
        <w:spacing w:after="0"/>
        <w:jc w:val="center"/>
        <w:rPr>
          <w:rFonts w:ascii="Arial" w:hAnsi="Arial" w:cs="Arial"/>
          <w:color w:val="auto"/>
          <w:sz w:val="20"/>
          <w:szCs w:val="20"/>
        </w:rPr>
      </w:pPr>
      <w:r w:rsidRPr="00FD59B5">
        <w:rPr>
          <w:rFonts w:ascii="Arial" w:eastAsia="Arial" w:hAnsi="Arial" w:cs="Arial"/>
          <w:b/>
          <w:color w:val="auto"/>
          <w:sz w:val="20"/>
          <w:szCs w:val="20"/>
        </w:rPr>
        <w:t>Estímulos</w:t>
      </w:r>
    </w:p>
    <w:p w:rsidR="00D052BE" w:rsidRPr="00FD59B5" w:rsidRDefault="00D052BE" w:rsidP="00D052BE">
      <w:pPr>
        <w:spacing w:after="0"/>
        <w:jc w:val="center"/>
        <w:rPr>
          <w:rFonts w:ascii="Arial" w:hAnsi="Arial" w:cs="Arial"/>
          <w:color w:val="auto"/>
          <w:sz w:val="20"/>
          <w:szCs w:val="20"/>
        </w:rPr>
      </w:pPr>
    </w:p>
    <w:p w:rsidR="00D052BE" w:rsidRPr="00FD59B5" w:rsidRDefault="00D052BE" w:rsidP="00D052BE">
      <w:pPr>
        <w:spacing w:after="0" w:line="240" w:lineRule="auto"/>
        <w:jc w:val="right"/>
        <w:rPr>
          <w:rFonts w:ascii="Arial" w:hAnsi="Arial" w:cs="Arial"/>
          <w:color w:val="auto"/>
          <w:sz w:val="20"/>
          <w:szCs w:val="20"/>
          <w:lang w:eastAsia="ja-JP"/>
        </w:rPr>
      </w:pPr>
      <w:r w:rsidRPr="00FD59B5">
        <w:rPr>
          <w:rFonts w:ascii="Arial" w:eastAsia="Arial" w:hAnsi="Arial" w:cs="Arial"/>
          <w:b/>
          <w:color w:val="auto"/>
          <w:sz w:val="20"/>
          <w:szCs w:val="20"/>
          <w:lang w:eastAsia="ja-JP"/>
        </w:rPr>
        <w:t>Reconocimientos</w:t>
      </w:r>
    </w:p>
    <w:p w:rsidR="00D052BE" w:rsidRPr="00FD59B5" w:rsidRDefault="00D052BE" w:rsidP="00D052BE">
      <w:pPr>
        <w:spacing w:after="0" w:line="240" w:lineRule="auto"/>
        <w:jc w:val="both"/>
        <w:rPr>
          <w:rFonts w:ascii="Arial" w:hAnsi="Arial" w:cs="Arial"/>
          <w:color w:val="auto"/>
          <w:sz w:val="20"/>
          <w:szCs w:val="20"/>
          <w:lang w:eastAsia="ja-JP"/>
        </w:rPr>
      </w:pPr>
      <w:r w:rsidRPr="00FD59B5">
        <w:rPr>
          <w:rFonts w:ascii="Arial" w:eastAsia="Arial" w:hAnsi="Arial" w:cs="Arial"/>
          <w:b/>
          <w:color w:val="auto"/>
          <w:sz w:val="20"/>
          <w:szCs w:val="20"/>
          <w:lang w:eastAsia="ja-JP"/>
        </w:rPr>
        <w:t xml:space="preserve">Artículo 43. </w:t>
      </w:r>
      <w:r w:rsidRPr="00FD59B5">
        <w:rPr>
          <w:rFonts w:ascii="Arial" w:eastAsia="Arial" w:hAnsi="Arial" w:cs="Arial"/>
          <w:color w:val="auto"/>
          <w:sz w:val="20"/>
          <w:szCs w:val="20"/>
          <w:lang w:eastAsia="ja-JP"/>
        </w:rPr>
        <w:t>Los reconocimientos, son las aportaciones pecuniarias que la CODE otorga por los resultados obtenidos en determinadas competencias, con la finalidad de reconocer altos logros deportivos.</w:t>
      </w:r>
    </w:p>
    <w:p w:rsidR="00E923B9" w:rsidRDefault="00E923B9" w:rsidP="00D052BE">
      <w:pPr>
        <w:spacing w:after="0" w:line="240" w:lineRule="auto"/>
        <w:jc w:val="right"/>
        <w:rPr>
          <w:rFonts w:ascii="Arial" w:eastAsia="Arial" w:hAnsi="Arial" w:cs="Arial"/>
          <w:b/>
          <w:color w:val="auto"/>
          <w:sz w:val="20"/>
          <w:szCs w:val="20"/>
          <w:lang w:eastAsia="ja-JP"/>
        </w:rPr>
      </w:pPr>
    </w:p>
    <w:p w:rsidR="00E923B9" w:rsidRDefault="00E923B9" w:rsidP="00D052BE">
      <w:pPr>
        <w:spacing w:after="0" w:line="240" w:lineRule="auto"/>
        <w:jc w:val="right"/>
        <w:rPr>
          <w:rFonts w:ascii="Arial" w:eastAsia="Arial" w:hAnsi="Arial" w:cs="Arial"/>
          <w:b/>
          <w:color w:val="auto"/>
          <w:sz w:val="20"/>
          <w:szCs w:val="20"/>
          <w:lang w:eastAsia="ja-JP"/>
        </w:rPr>
      </w:pPr>
    </w:p>
    <w:p w:rsidR="00D052BE" w:rsidRPr="00FD59B5" w:rsidRDefault="00D052BE" w:rsidP="00D052BE">
      <w:pPr>
        <w:spacing w:after="0" w:line="240" w:lineRule="auto"/>
        <w:jc w:val="right"/>
        <w:rPr>
          <w:rFonts w:ascii="Arial" w:hAnsi="Arial" w:cs="Arial"/>
          <w:color w:val="auto"/>
          <w:sz w:val="20"/>
          <w:szCs w:val="20"/>
          <w:lang w:eastAsia="ja-JP"/>
        </w:rPr>
      </w:pPr>
      <w:r w:rsidRPr="00FD59B5">
        <w:rPr>
          <w:rFonts w:ascii="Arial" w:eastAsia="Arial" w:hAnsi="Arial" w:cs="Arial"/>
          <w:b/>
          <w:color w:val="auto"/>
          <w:sz w:val="20"/>
          <w:szCs w:val="20"/>
          <w:lang w:eastAsia="ja-JP"/>
        </w:rPr>
        <w:t>Estímulos</w:t>
      </w:r>
    </w:p>
    <w:p w:rsidR="00D052BE" w:rsidRPr="00FD59B5" w:rsidRDefault="00D052BE" w:rsidP="00D052BE">
      <w:pPr>
        <w:spacing w:after="0"/>
        <w:jc w:val="both"/>
        <w:rPr>
          <w:rFonts w:ascii="Arial" w:hAnsi="Arial" w:cs="Arial"/>
          <w:color w:val="auto"/>
          <w:sz w:val="20"/>
          <w:szCs w:val="20"/>
        </w:rPr>
      </w:pPr>
      <w:r w:rsidRPr="00FD59B5">
        <w:rPr>
          <w:rFonts w:ascii="Arial" w:eastAsia="Arial" w:hAnsi="Arial" w:cs="Arial"/>
          <w:b/>
          <w:color w:val="auto"/>
          <w:sz w:val="20"/>
          <w:szCs w:val="20"/>
          <w:lang w:eastAsia="ja-JP"/>
        </w:rPr>
        <w:t xml:space="preserve">Artículo 44. </w:t>
      </w:r>
      <w:r w:rsidRPr="00FD59B5">
        <w:rPr>
          <w:rFonts w:ascii="Arial" w:eastAsia="Arial" w:hAnsi="Arial" w:cs="Arial"/>
          <w:color w:val="auto"/>
          <w:sz w:val="20"/>
          <w:szCs w:val="20"/>
          <w:lang w:eastAsia="ja-JP"/>
        </w:rPr>
        <w:t>Los estímulos, son las aportaciones pecuniarias, materiales, o de gestión que la CODE otorga para incentivar el desarrollo de deportistas y entrenadores(as) de deporte adaptado, con la finalidad de mejorar sus marcas.</w:t>
      </w:r>
    </w:p>
    <w:p w:rsidR="00E923B9" w:rsidRDefault="00E923B9" w:rsidP="00D052BE">
      <w:pPr>
        <w:spacing w:after="0"/>
        <w:jc w:val="right"/>
        <w:rPr>
          <w:rFonts w:ascii="Arial" w:eastAsia="Arial" w:hAnsi="Arial" w:cs="Arial"/>
          <w:b/>
          <w:color w:val="auto"/>
          <w:sz w:val="20"/>
          <w:szCs w:val="20"/>
        </w:rPr>
      </w:pPr>
    </w:p>
    <w:p w:rsidR="00E923B9" w:rsidRDefault="00E923B9" w:rsidP="00D052BE">
      <w:pPr>
        <w:spacing w:after="0"/>
        <w:jc w:val="right"/>
        <w:rPr>
          <w:rFonts w:ascii="Arial" w:eastAsia="Arial" w:hAnsi="Arial" w:cs="Arial"/>
          <w:b/>
          <w:color w:val="auto"/>
          <w:sz w:val="20"/>
          <w:szCs w:val="20"/>
        </w:rPr>
      </w:pPr>
    </w:p>
    <w:p w:rsidR="00D052BE" w:rsidRPr="00FD59B5" w:rsidRDefault="00D052BE" w:rsidP="00D052BE">
      <w:pPr>
        <w:spacing w:after="0"/>
        <w:jc w:val="right"/>
        <w:rPr>
          <w:rFonts w:ascii="Arial" w:hAnsi="Arial" w:cs="Arial"/>
          <w:color w:val="auto"/>
          <w:sz w:val="20"/>
          <w:szCs w:val="20"/>
        </w:rPr>
      </w:pPr>
      <w:r w:rsidRPr="00FD59B5">
        <w:rPr>
          <w:rFonts w:ascii="Arial" w:eastAsia="Arial" w:hAnsi="Arial" w:cs="Arial"/>
          <w:b/>
          <w:color w:val="auto"/>
          <w:sz w:val="20"/>
          <w:szCs w:val="20"/>
        </w:rPr>
        <w:t>Procedimiento de entrega de estímulos</w:t>
      </w:r>
    </w:p>
    <w:p w:rsidR="00D052BE" w:rsidRPr="00FD59B5" w:rsidRDefault="00D052BE" w:rsidP="00D052BE">
      <w:pPr>
        <w:spacing w:after="0"/>
        <w:jc w:val="both"/>
        <w:rPr>
          <w:rFonts w:ascii="Arial" w:hAnsi="Arial" w:cs="Arial"/>
          <w:color w:val="auto"/>
          <w:sz w:val="20"/>
          <w:szCs w:val="20"/>
        </w:rPr>
      </w:pPr>
      <w:r w:rsidRPr="00FD59B5">
        <w:rPr>
          <w:rFonts w:ascii="Arial" w:eastAsia="Arial" w:hAnsi="Arial" w:cs="Arial"/>
          <w:b/>
          <w:color w:val="auto"/>
          <w:sz w:val="20"/>
          <w:szCs w:val="20"/>
        </w:rPr>
        <w:t xml:space="preserve">Artículo 45. </w:t>
      </w:r>
      <w:r w:rsidRPr="00FD59B5">
        <w:rPr>
          <w:rFonts w:ascii="Arial" w:eastAsia="Arial" w:hAnsi="Arial" w:cs="Arial"/>
          <w:color w:val="auto"/>
          <w:sz w:val="20"/>
          <w:szCs w:val="20"/>
        </w:rPr>
        <w:t>Cuando existan deportistas o entrenadoras/es que tengan un desarrollo deportivo sobresaliente y que se encuentran inscritos en el RED, el Área Administrativa Responsable podrá presentar una propuesta con la lista de personas susceptibles a recibir estímulos.</w:t>
      </w:r>
    </w:p>
    <w:p w:rsidR="00D052BE" w:rsidRPr="00FD59B5" w:rsidRDefault="00D052BE" w:rsidP="00D052BE">
      <w:pPr>
        <w:spacing w:after="0"/>
        <w:jc w:val="both"/>
        <w:rPr>
          <w:rFonts w:ascii="Arial" w:hAnsi="Arial" w:cs="Arial"/>
          <w:color w:val="auto"/>
          <w:sz w:val="20"/>
          <w:szCs w:val="20"/>
        </w:rPr>
      </w:pPr>
    </w:p>
    <w:p w:rsidR="00D052BE" w:rsidRPr="00FD59B5" w:rsidRDefault="00D052BE" w:rsidP="00D052BE">
      <w:pPr>
        <w:spacing w:after="0"/>
        <w:jc w:val="both"/>
        <w:rPr>
          <w:rFonts w:ascii="Arial" w:hAnsi="Arial" w:cs="Arial"/>
          <w:color w:val="auto"/>
          <w:sz w:val="20"/>
          <w:szCs w:val="20"/>
        </w:rPr>
      </w:pPr>
      <w:r w:rsidRPr="00FD59B5">
        <w:rPr>
          <w:rFonts w:ascii="Arial" w:eastAsia="Arial" w:hAnsi="Arial" w:cs="Arial"/>
          <w:color w:val="auto"/>
          <w:sz w:val="20"/>
          <w:szCs w:val="20"/>
        </w:rPr>
        <w:t>Dicha lista podrá presentarse ante el Consejo Estatal, justificada con un dictamen técnico por cada persona, indicando sus avances y méritos deportivos, así como el destino y finalidad del reconocimiento propuesto; el Consejo Estatal, una vez recibida la propuesta, analizará los casos en particular y en sesión ordinaria presentará o aprobará las propuestas que determine conducentes.</w:t>
      </w:r>
    </w:p>
    <w:p w:rsidR="00D052BE" w:rsidRPr="00FD59B5" w:rsidRDefault="00D052BE" w:rsidP="00D052BE">
      <w:pPr>
        <w:spacing w:after="0"/>
        <w:jc w:val="both"/>
        <w:rPr>
          <w:rFonts w:ascii="Arial" w:hAnsi="Arial" w:cs="Arial"/>
          <w:color w:val="auto"/>
          <w:sz w:val="20"/>
          <w:szCs w:val="20"/>
        </w:rPr>
      </w:pPr>
    </w:p>
    <w:p w:rsidR="00D052BE" w:rsidRPr="00FD59B5" w:rsidRDefault="00D052BE" w:rsidP="00D052BE">
      <w:pPr>
        <w:spacing w:after="0"/>
        <w:jc w:val="both"/>
        <w:rPr>
          <w:rFonts w:ascii="Arial" w:hAnsi="Arial" w:cs="Arial"/>
          <w:color w:val="auto"/>
          <w:sz w:val="20"/>
          <w:szCs w:val="20"/>
        </w:rPr>
      </w:pPr>
      <w:r w:rsidRPr="00FD59B5">
        <w:rPr>
          <w:rFonts w:ascii="Arial" w:eastAsia="Arial" w:hAnsi="Arial" w:cs="Arial"/>
          <w:color w:val="auto"/>
          <w:sz w:val="20"/>
          <w:szCs w:val="20"/>
        </w:rPr>
        <w:t>Aprobada la lista con los montos, el Área Administrativa Responsable se coordinará con la Dirección de Finanzas y Administración para entregar el estímulo correspondiente.</w:t>
      </w:r>
    </w:p>
    <w:p w:rsidR="00D052BE" w:rsidRPr="00FD59B5" w:rsidRDefault="00D052BE" w:rsidP="00D052BE">
      <w:pPr>
        <w:spacing w:after="0"/>
        <w:jc w:val="both"/>
        <w:rPr>
          <w:rFonts w:ascii="Arial" w:hAnsi="Arial" w:cs="Arial"/>
          <w:color w:val="auto"/>
          <w:sz w:val="20"/>
          <w:szCs w:val="20"/>
        </w:rPr>
      </w:pPr>
    </w:p>
    <w:p w:rsidR="00D052BE" w:rsidRPr="00FD59B5" w:rsidRDefault="00D052BE" w:rsidP="00AF5E8E">
      <w:pPr>
        <w:numPr>
          <w:ilvl w:val="0"/>
          <w:numId w:val="24"/>
        </w:numPr>
        <w:spacing w:after="0" w:line="240" w:lineRule="auto"/>
        <w:ind w:hanging="720"/>
        <w:jc w:val="both"/>
        <w:rPr>
          <w:rFonts w:ascii="Arial" w:eastAsia="Arial" w:hAnsi="Arial" w:cs="Arial"/>
          <w:sz w:val="20"/>
          <w:szCs w:val="20"/>
        </w:rPr>
      </w:pPr>
      <w:r w:rsidRPr="00FD59B5">
        <w:rPr>
          <w:rFonts w:ascii="Arial" w:eastAsia="Arial" w:hAnsi="Arial" w:cs="Arial"/>
          <w:sz w:val="20"/>
          <w:szCs w:val="20"/>
        </w:rPr>
        <w:t>Por sus logros en juegos Nacionales del deporte adaptado CONADE: Se considerará para el estímulo de $3,000.00 por medalla de Oro, en el caso de ganar más de una medalla la primera se otorgará el 100% del monto establecido del Estimulo, la segunda el 75 %, la tercera el 50 %, la cuarta y consecutivas el 25%.</w:t>
      </w:r>
    </w:p>
    <w:p w:rsidR="00D052BE" w:rsidRDefault="00D052BE" w:rsidP="00D052BE">
      <w:pPr>
        <w:spacing w:after="0" w:line="240" w:lineRule="auto"/>
        <w:ind w:left="1080"/>
        <w:jc w:val="both"/>
        <w:rPr>
          <w:rFonts w:ascii="Arial" w:hAnsi="Arial" w:cs="Arial"/>
          <w:sz w:val="20"/>
          <w:szCs w:val="20"/>
        </w:rPr>
      </w:pPr>
    </w:p>
    <w:p w:rsidR="00E923B9" w:rsidRDefault="00E923B9" w:rsidP="00D052BE">
      <w:pPr>
        <w:spacing w:after="0" w:line="240" w:lineRule="auto"/>
        <w:ind w:left="1080"/>
        <w:jc w:val="both"/>
        <w:rPr>
          <w:rFonts w:ascii="Arial" w:hAnsi="Arial" w:cs="Arial"/>
          <w:sz w:val="20"/>
          <w:szCs w:val="20"/>
        </w:rPr>
      </w:pPr>
    </w:p>
    <w:p w:rsidR="00E923B9" w:rsidRDefault="00E923B9" w:rsidP="00D052BE">
      <w:pPr>
        <w:spacing w:after="0" w:line="240" w:lineRule="auto"/>
        <w:ind w:left="1080"/>
        <w:jc w:val="both"/>
        <w:rPr>
          <w:rFonts w:ascii="Arial" w:hAnsi="Arial" w:cs="Arial"/>
          <w:sz w:val="20"/>
          <w:szCs w:val="20"/>
        </w:rPr>
      </w:pPr>
    </w:p>
    <w:p w:rsidR="00E923B9" w:rsidRDefault="00E923B9" w:rsidP="00D052BE">
      <w:pPr>
        <w:spacing w:after="0" w:line="240" w:lineRule="auto"/>
        <w:ind w:left="1080"/>
        <w:jc w:val="both"/>
        <w:rPr>
          <w:rFonts w:ascii="Arial" w:hAnsi="Arial" w:cs="Arial"/>
          <w:sz w:val="20"/>
          <w:szCs w:val="20"/>
        </w:rPr>
      </w:pPr>
    </w:p>
    <w:p w:rsidR="00E923B9" w:rsidRDefault="00E923B9" w:rsidP="00D052BE">
      <w:pPr>
        <w:spacing w:after="0" w:line="240" w:lineRule="auto"/>
        <w:ind w:left="1080"/>
        <w:jc w:val="both"/>
        <w:rPr>
          <w:rFonts w:ascii="Arial" w:hAnsi="Arial" w:cs="Arial"/>
          <w:sz w:val="20"/>
          <w:szCs w:val="20"/>
        </w:rPr>
      </w:pPr>
    </w:p>
    <w:p w:rsidR="00E923B9" w:rsidRDefault="00E923B9" w:rsidP="00D052BE">
      <w:pPr>
        <w:spacing w:after="0" w:line="240" w:lineRule="auto"/>
        <w:ind w:left="1080"/>
        <w:jc w:val="both"/>
        <w:rPr>
          <w:rFonts w:ascii="Arial" w:hAnsi="Arial" w:cs="Arial"/>
          <w:sz w:val="20"/>
          <w:szCs w:val="20"/>
        </w:rPr>
      </w:pPr>
    </w:p>
    <w:p w:rsidR="00E923B9" w:rsidRDefault="00E923B9" w:rsidP="00D052BE">
      <w:pPr>
        <w:spacing w:after="0" w:line="240" w:lineRule="auto"/>
        <w:ind w:left="1080"/>
        <w:jc w:val="both"/>
        <w:rPr>
          <w:rFonts w:ascii="Arial" w:hAnsi="Arial" w:cs="Arial"/>
          <w:sz w:val="20"/>
          <w:szCs w:val="20"/>
        </w:rPr>
      </w:pPr>
    </w:p>
    <w:p w:rsidR="00E923B9" w:rsidRDefault="00E923B9" w:rsidP="00D052BE">
      <w:pPr>
        <w:spacing w:after="0" w:line="240" w:lineRule="auto"/>
        <w:ind w:left="1080"/>
        <w:jc w:val="both"/>
        <w:rPr>
          <w:rFonts w:ascii="Arial" w:hAnsi="Arial" w:cs="Arial"/>
          <w:sz w:val="20"/>
          <w:szCs w:val="20"/>
        </w:rPr>
      </w:pPr>
    </w:p>
    <w:p w:rsidR="00E923B9" w:rsidRDefault="00E923B9" w:rsidP="00D052BE">
      <w:pPr>
        <w:spacing w:after="0" w:line="240" w:lineRule="auto"/>
        <w:ind w:left="1080"/>
        <w:jc w:val="both"/>
        <w:rPr>
          <w:rFonts w:ascii="Arial" w:hAnsi="Arial" w:cs="Arial"/>
          <w:sz w:val="20"/>
          <w:szCs w:val="20"/>
        </w:rPr>
      </w:pPr>
    </w:p>
    <w:p w:rsidR="00E923B9" w:rsidRDefault="00E923B9" w:rsidP="00D052BE">
      <w:pPr>
        <w:spacing w:after="0" w:line="240" w:lineRule="auto"/>
        <w:ind w:left="1080"/>
        <w:jc w:val="both"/>
        <w:rPr>
          <w:rFonts w:ascii="Arial" w:hAnsi="Arial" w:cs="Arial"/>
          <w:sz w:val="20"/>
          <w:szCs w:val="20"/>
        </w:rPr>
      </w:pPr>
    </w:p>
    <w:p w:rsidR="00E923B9" w:rsidRDefault="00E923B9" w:rsidP="00D052BE">
      <w:pPr>
        <w:spacing w:after="0" w:line="240" w:lineRule="auto"/>
        <w:ind w:left="1080"/>
        <w:jc w:val="both"/>
        <w:rPr>
          <w:rFonts w:ascii="Arial" w:hAnsi="Arial" w:cs="Arial"/>
          <w:sz w:val="20"/>
          <w:szCs w:val="20"/>
        </w:rPr>
      </w:pPr>
    </w:p>
    <w:p w:rsidR="00E923B9" w:rsidRDefault="00E923B9" w:rsidP="00D052BE">
      <w:pPr>
        <w:spacing w:after="0" w:line="240" w:lineRule="auto"/>
        <w:ind w:left="1080"/>
        <w:jc w:val="both"/>
        <w:rPr>
          <w:rFonts w:ascii="Arial" w:hAnsi="Arial" w:cs="Arial"/>
          <w:sz w:val="20"/>
          <w:szCs w:val="20"/>
        </w:rPr>
      </w:pPr>
    </w:p>
    <w:p w:rsidR="00D052BE" w:rsidRPr="00FD59B5" w:rsidRDefault="00D052BE" w:rsidP="00D052BE">
      <w:pPr>
        <w:spacing w:after="0" w:line="240" w:lineRule="auto"/>
        <w:jc w:val="center"/>
        <w:rPr>
          <w:rFonts w:ascii="Arial" w:eastAsia="Arial" w:hAnsi="Arial" w:cs="Arial"/>
          <w:b/>
          <w:color w:val="auto"/>
          <w:sz w:val="20"/>
          <w:szCs w:val="20"/>
        </w:rPr>
      </w:pPr>
    </w:p>
    <w:p w:rsidR="00D052BE" w:rsidRPr="00FD59B5" w:rsidRDefault="00D052BE" w:rsidP="00D052BE">
      <w:pPr>
        <w:spacing w:after="0"/>
        <w:jc w:val="center"/>
        <w:rPr>
          <w:rFonts w:ascii="Arial" w:eastAsiaTheme="minorEastAsia" w:hAnsi="Arial" w:cs="Arial"/>
          <w:b/>
          <w:color w:val="auto"/>
          <w:sz w:val="20"/>
          <w:szCs w:val="20"/>
          <w:lang w:eastAsia="ja-JP"/>
        </w:rPr>
      </w:pPr>
      <w:r w:rsidRPr="00FD59B5">
        <w:rPr>
          <w:rFonts w:ascii="Arial" w:eastAsiaTheme="minorEastAsia" w:hAnsi="Arial" w:cs="Arial"/>
          <w:b/>
          <w:color w:val="auto"/>
          <w:sz w:val="20"/>
          <w:szCs w:val="20"/>
          <w:lang w:eastAsia="ja-JP"/>
        </w:rPr>
        <w:t>Capítulo VIII</w:t>
      </w:r>
    </w:p>
    <w:p w:rsidR="00D052BE" w:rsidRPr="00FD59B5" w:rsidRDefault="00D052BE" w:rsidP="00D052BE">
      <w:pPr>
        <w:spacing w:after="0"/>
        <w:jc w:val="center"/>
        <w:rPr>
          <w:rFonts w:ascii="Arial" w:eastAsiaTheme="minorEastAsia" w:hAnsi="Arial" w:cs="Arial"/>
          <w:b/>
          <w:color w:val="auto"/>
          <w:sz w:val="20"/>
          <w:szCs w:val="20"/>
          <w:lang w:eastAsia="ja-JP"/>
        </w:rPr>
      </w:pPr>
      <w:r w:rsidRPr="00FD59B5">
        <w:rPr>
          <w:rFonts w:ascii="Arial" w:eastAsiaTheme="minorEastAsia" w:hAnsi="Arial" w:cs="Arial"/>
          <w:b/>
          <w:color w:val="auto"/>
          <w:sz w:val="20"/>
          <w:szCs w:val="20"/>
          <w:lang w:eastAsia="ja-JP"/>
        </w:rPr>
        <w:t>Reconocimientos a entrenadoras y entrenadores</w:t>
      </w:r>
    </w:p>
    <w:p w:rsidR="00D052BE" w:rsidRPr="00FD59B5" w:rsidRDefault="00D052BE" w:rsidP="00D052BE">
      <w:pPr>
        <w:spacing w:after="0"/>
        <w:jc w:val="right"/>
        <w:rPr>
          <w:rFonts w:ascii="Arial" w:eastAsiaTheme="minorEastAsia" w:hAnsi="Arial" w:cs="Arial"/>
          <w:i/>
          <w:color w:val="auto"/>
          <w:sz w:val="20"/>
          <w:szCs w:val="20"/>
          <w:lang w:eastAsia="ja-JP"/>
        </w:rPr>
      </w:pPr>
    </w:p>
    <w:p w:rsidR="00D052BE" w:rsidRPr="00FD59B5" w:rsidRDefault="00D052BE" w:rsidP="00D052BE">
      <w:pPr>
        <w:spacing w:after="0"/>
        <w:jc w:val="right"/>
        <w:rPr>
          <w:rFonts w:ascii="Arial" w:eastAsiaTheme="minorEastAsia" w:hAnsi="Arial" w:cs="Arial"/>
          <w:b/>
          <w:color w:val="auto"/>
          <w:sz w:val="20"/>
          <w:szCs w:val="20"/>
          <w:lang w:eastAsia="ja-JP"/>
        </w:rPr>
      </w:pPr>
      <w:r w:rsidRPr="00FD59B5">
        <w:rPr>
          <w:rFonts w:ascii="Arial" w:eastAsiaTheme="minorEastAsia" w:hAnsi="Arial" w:cs="Arial"/>
          <w:b/>
          <w:color w:val="auto"/>
          <w:sz w:val="20"/>
          <w:szCs w:val="20"/>
          <w:lang w:eastAsia="ja-JP"/>
        </w:rPr>
        <w:t xml:space="preserve">Montos reconocimientos </w:t>
      </w:r>
    </w:p>
    <w:p w:rsidR="00D052BE" w:rsidRPr="00FD59B5" w:rsidRDefault="00D052BE" w:rsidP="00D052BE">
      <w:pPr>
        <w:spacing w:after="0"/>
        <w:jc w:val="both"/>
        <w:rPr>
          <w:rFonts w:ascii="Arial" w:eastAsiaTheme="minorEastAsia" w:hAnsi="Arial" w:cs="Arial"/>
          <w:color w:val="auto"/>
          <w:sz w:val="20"/>
          <w:szCs w:val="20"/>
          <w:lang w:eastAsia="ja-JP"/>
        </w:rPr>
      </w:pPr>
      <w:r w:rsidRPr="00FD59B5">
        <w:rPr>
          <w:rFonts w:ascii="Arial" w:eastAsiaTheme="minorEastAsia" w:hAnsi="Arial" w:cs="Arial"/>
          <w:b/>
          <w:color w:val="auto"/>
          <w:sz w:val="20"/>
          <w:szCs w:val="20"/>
          <w:lang w:eastAsia="ja-JP"/>
        </w:rPr>
        <w:t>Artículo 46.</w:t>
      </w:r>
      <w:r w:rsidRPr="00FD59B5">
        <w:rPr>
          <w:rFonts w:ascii="Arial" w:eastAsiaTheme="minorEastAsia" w:hAnsi="Arial" w:cs="Arial"/>
          <w:color w:val="auto"/>
          <w:sz w:val="20"/>
          <w:szCs w:val="20"/>
          <w:lang w:eastAsia="ja-JP"/>
        </w:rPr>
        <w:t xml:space="preserve"> Las y los entrenadores y auxiliares de competencia que ganen medallas podrán recibir un reconocimiento de cincuenta por ciento de los montos contemplados que obtenga el o la deportista. </w:t>
      </w:r>
    </w:p>
    <w:p w:rsidR="00D052BE" w:rsidRPr="00FD59B5" w:rsidRDefault="00D052BE" w:rsidP="00D052BE">
      <w:pPr>
        <w:spacing w:after="0"/>
        <w:jc w:val="both"/>
        <w:rPr>
          <w:rFonts w:ascii="Arial" w:eastAsiaTheme="minorEastAsia" w:hAnsi="Arial" w:cs="Arial"/>
          <w:color w:val="auto"/>
          <w:sz w:val="20"/>
          <w:szCs w:val="20"/>
          <w:lang w:eastAsia="ja-JP"/>
        </w:rPr>
      </w:pPr>
    </w:p>
    <w:p w:rsidR="00D052BE" w:rsidRPr="00FD59B5" w:rsidRDefault="00D052BE" w:rsidP="00D052BE">
      <w:pPr>
        <w:spacing w:after="0"/>
        <w:jc w:val="both"/>
        <w:rPr>
          <w:rFonts w:ascii="Arial" w:eastAsiaTheme="minorEastAsia" w:hAnsi="Arial" w:cs="Arial"/>
          <w:color w:val="auto"/>
          <w:sz w:val="20"/>
          <w:szCs w:val="20"/>
          <w:lang w:eastAsia="ja-JP"/>
        </w:rPr>
      </w:pPr>
      <w:r w:rsidRPr="00FD59B5">
        <w:rPr>
          <w:rFonts w:ascii="Arial" w:eastAsiaTheme="minorEastAsia" w:hAnsi="Arial" w:cs="Arial"/>
          <w:color w:val="auto"/>
          <w:sz w:val="20"/>
          <w:szCs w:val="20"/>
          <w:lang w:eastAsia="ja-JP"/>
        </w:rPr>
        <w:t xml:space="preserve">En caso de que una entrenadora o entrenador tenga más de una persona deportista que obtenga una medalla, la o el entrenador obtendrá el cincuenta por ciento del monto de sus atletas a su cargo en la misma competencia. </w:t>
      </w:r>
    </w:p>
    <w:p w:rsidR="00D052BE" w:rsidRPr="00FD59B5" w:rsidRDefault="00D052BE" w:rsidP="00D052BE">
      <w:pPr>
        <w:spacing w:after="0"/>
        <w:jc w:val="both"/>
        <w:rPr>
          <w:rFonts w:ascii="Arial" w:eastAsiaTheme="minorEastAsia" w:hAnsi="Arial" w:cs="Arial"/>
          <w:color w:val="auto"/>
          <w:sz w:val="20"/>
          <w:szCs w:val="20"/>
          <w:lang w:eastAsia="ja-JP"/>
        </w:rPr>
      </w:pPr>
    </w:p>
    <w:p w:rsidR="00D052BE" w:rsidRPr="00FD59B5" w:rsidRDefault="00D052BE" w:rsidP="00D052BE">
      <w:pPr>
        <w:spacing w:after="0"/>
        <w:jc w:val="both"/>
        <w:rPr>
          <w:rFonts w:ascii="Arial" w:eastAsiaTheme="minorEastAsia" w:hAnsi="Arial" w:cs="Arial"/>
          <w:color w:val="auto"/>
          <w:sz w:val="20"/>
          <w:szCs w:val="20"/>
          <w:lang w:eastAsia="ja-JP"/>
        </w:rPr>
      </w:pPr>
      <w:r w:rsidRPr="00FD59B5">
        <w:rPr>
          <w:rFonts w:ascii="Arial" w:eastAsiaTheme="minorEastAsia" w:hAnsi="Arial" w:cs="Arial"/>
          <w:color w:val="auto"/>
          <w:sz w:val="20"/>
          <w:szCs w:val="20"/>
          <w:lang w:eastAsia="ja-JP"/>
        </w:rPr>
        <w:t>Para el caso de deportes de conjunto la o el entrenador obtendrá el cincuenta por ciento del reconocimiento por la medalla de mayor valor que obtenga el equipo deportivo.</w:t>
      </w:r>
    </w:p>
    <w:p w:rsidR="00D052BE" w:rsidRPr="00FD59B5" w:rsidRDefault="00D052BE" w:rsidP="00D052BE">
      <w:pPr>
        <w:spacing w:after="0"/>
        <w:jc w:val="both"/>
        <w:rPr>
          <w:rFonts w:ascii="Arial" w:eastAsiaTheme="minorEastAsia" w:hAnsi="Arial" w:cs="Arial"/>
          <w:color w:val="auto"/>
          <w:sz w:val="20"/>
          <w:szCs w:val="20"/>
          <w:lang w:eastAsia="ja-JP"/>
        </w:rPr>
      </w:pPr>
    </w:p>
    <w:p w:rsidR="00D052BE" w:rsidRPr="00FD59B5" w:rsidRDefault="00D052BE" w:rsidP="00D052BE">
      <w:pPr>
        <w:spacing w:after="0" w:line="240" w:lineRule="auto"/>
        <w:jc w:val="both"/>
        <w:rPr>
          <w:rFonts w:ascii="Arial" w:eastAsia="Times New Roman" w:hAnsi="Arial" w:cs="Arial"/>
          <w:color w:val="auto"/>
          <w:sz w:val="20"/>
          <w:szCs w:val="20"/>
          <w:lang w:eastAsia="ja-JP"/>
        </w:rPr>
      </w:pPr>
      <w:r w:rsidRPr="00FD59B5">
        <w:rPr>
          <w:rFonts w:ascii="Arial" w:eastAsiaTheme="minorEastAsia" w:hAnsi="Arial" w:cs="Arial"/>
          <w:color w:val="auto"/>
          <w:sz w:val="20"/>
          <w:szCs w:val="20"/>
          <w:lang w:eastAsia="ja-JP"/>
        </w:rPr>
        <w:t xml:space="preserve">Los reconocimientos a personas deportistas, personas auxiliares y personas entrenadores estarán sujetos </w:t>
      </w:r>
      <w:r w:rsidRPr="00FD59B5">
        <w:rPr>
          <w:rFonts w:ascii="Arial" w:eastAsia="Times New Roman" w:hAnsi="Arial" w:cs="Arial"/>
          <w:color w:val="auto"/>
          <w:sz w:val="20"/>
          <w:szCs w:val="20"/>
          <w:lang w:eastAsia="ja-JP"/>
        </w:rPr>
        <w:t>a la suficiencia presupuestal.</w:t>
      </w:r>
    </w:p>
    <w:p w:rsidR="00D052BE" w:rsidRPr="00FD59B5" w:rsidRDefault="00D052BE" w:rsidP="00D052BE">
      <w:pPr>
        <w:spacing w:after="0" w:line="240" w:lineRule="auto"/>
        <w:jc w:val="both"/>
        <w:rPr>
          <w:rFonts w:ascii="Arial" w:eastAsia="Times New Roman" w:hAnsi="Arial" w:cs="Arial"/>
          <w:color w:val="auto"/>
          <w:sz w:val="20"/>
          <w:szCs w:val="20"/>
          <w:lang w:eastAsia="ja-JP"/>
        </w:rPr>
      </w:pPr>
    </w:p>
    <w:p w:rsidR="00D052BE" w:rsidRPr="00FD59B5" w:rsidRDefault="00D052BE" w:rsidP="00D052BE">
      <w:pPr>
        <w:jc w:val="both"/>
        <w:rPr>
          <w:rFonts w:ascii="Arial" w:eastAsia="Arial" w:hAnsi="Arial" w:cs="Arial"/>
          <w:b/>
          <w:color w:val="auto"/>
          <w:sz w:val="20"/>
          <w:szCs w:val="20"/>
          <w:lang w:eastAsia="ja-JP"/>
        </w:rPr>
      </w:pPr>
      <w:r w:rsidRPr="00FD59B5">
        <w:rPr>
          <w:rFonts w:ascii="Arial" w:eastAsia="Arial" w:hAnsi="Arial" w:cs="Arial"/>
          <w:sz w:val="20"/>
          <w:szCs w:val="20"/>
        </w:rPr>
        <w:t>Del apoyo que se otorgue por concepto de beca, no generará ningún vínculo laboral con la CODE</w:t>
      </w:r>
      <w:r>
        <w:rPr>
          <w:rFonts w:ascii="Arial" w:eastAsia="Arial" w:hAnsi="Arial" w:cs="Arial"/>
          <w:sz w:val="20"/>
          <w:szCs w:val="20"/>
        </w:rPr>
        <w:t>.</w:t>
      </w:r>
    </w:p>
    <w:p w:rsidR="00E923B9" w:rsidRDefault="00E923B9" w:rsidP="00D052BE">
      <w:pPr>
        <w:spacing w:after="0" w:line="240" w:lineRule="auto"/>
        <w:jc w:val="right"/>
        <w:rPr>
          <w:rFonts w:ascii="Arial" w:eastAsia="Arial" w:hAnsi="Arial" w:cs="Arial"/>
          <w:b/>
          <w:color w:val="auto"/>
          <w:sz w:val="20"/>
          <w:szCs w:val="20"/>
          <w:lang w:eastAsia="ja-JP"/>
        </w:rPr>
      </w:pPr>
    </w:p>
    <w:p w:rsidR="00E923B9" w:rsidRDefault="00E923B9" w:rsidP="00D052BE">
      <w:pPr>
        <w:spacing w:after="0" w:line="240" w:lineRule="auto"/>
        <w:jc w:val="right"/>
        <w:rPr>
          <w:rFonts w:ascii="Arial" w:eastAsia="Arial" w:hAnsi="Arial" w:cs="Arial"/>
          <w:b/>
          <w:color w:val="auto"/>
          <w:sz w:val="20"/>
          <w:szCs w:val="20"/>
          <w:lang w:eastAsia="ja-JP"/>
        </w:rPr>
      </w:pPr>
    </w:p>
    <w:p w:rsidR="00D052BE" w:rsidRPr="00FD59B5" w:rsidRDefault="00D052BE" w:rsidP="00D052BE">
      <w:pPr>
        <w:spacing w:after="0" w:line="240" w:lineRule="auto"/>
        <w:jc w:val="right"/>
        <w:rPr>
          <w:rFonts w:ascii="Arial" w:eastAsia="Arial" w:hAnsi="Arial" w:cs="Arial"/>
          <w:color w:val="auto"/>
          <w:sz w:val="20"/>
          <w:szCs w:val="20"/>
          <w:lang w:eastAsia="ja-JP"/>
        </w:rPr>
      </w:pPr>
      <w:r w:rsidRPr="00FD59B5">
        <w:rPr>
          <w:rFonts w:ascii="Arial" w:eastAsia="Arial" w:hAnsi="Arial" w:cs="Arial"/>
          <w:b/>
          <w:color w:val="auto"/>
          <w:sz w:val="20"/>
          <w:szCs w:val="20"/>
          <w:lang w:eastAsia="ja-JP"/>
        </w:rPr>
        <w:t>Requisitos para reconocimientos y estímulos</w:t>
      </w:r>
    </w:p>
    <w:p w:rsidR="00D052BE" w:rsidRPr="00FD59B5" w:rsidRDefault="00D052BE" w:rsidP="00D052BE">
      <w:pPr>
        <w:spacing w:after="0" w:line="240" w:lineRule="auto"/>
        <w:jc w:val="both"/>
        <w:rPr>
          <w:rFonts w:ascii="Arial" w:eastAsia="Arial" w:hAnsi="Arial" w:cs="Arial"/>
          <w:color w:val="auto"/>
          <w:sz w:val="20"/>
          <w:szCs w:val="20"/>
          <w:lang w:eastAsia="ja-JP"/>
        </w:rPr>
      </w:pPr>
      <w:r w:rsidRPr="00FD59B5">
        <w:rPr>
          <w:rFonts w:ascii="Arial" w:eastAsia="Arial" w:hAnsi="Arial" w:cs="Arial"/>
          <w:b/>
          <w:color w:val="auto"/>
          <w:sz w:val="20"/>
          <w:szCs w:val="20"/>
          <w:lang w:eastAsia="ja-JP"/>
        </w:rPr>
        <w:t xml:space="preserve">Artículo 47. </w:t>
      </w:r>
      <w:r w:rsidRPr="00FD59B5">
        <w:rPr>
          <w:rFonts w:ascii="Arial" w:eastAsia="Arial" w:hAnsi="Arial" w:cs="Arial"/>
          <w:color w:val="auto"/>
          <w:sz w:val="20"/>
          <w:szCs w:val="20"/>
          <w:lang w:eastAsia="ja-JP"/>
        </w:rPr>
        <w:t>Los requisitos y montos de los reconocimientos y estímulos se sujetarán a las disposiciones administrativas que la CODE establezca para tales efectos.</w:t>
      </w:r>
    </w:p>
    <w:p w:rsidR="00D052BE" w:rsidRPr="00FD59B5" w:rsidRDefault="00D052BE" w:rsidP="00D052BE">
      <w:pPr>
        <w:spacing w:after="0" w:line="240" w:lineRule="auto"/>
        <w:jc w:val="both"/>
        <w:rPr>
          <w:rFonts w:ascii="Arial" w:eastAsia="Arial" w:hAnsi="Arial" w:cs="Arial"/>
          <w:color w:val="auto"/>
          <w:sz w:val="20"/>
          <w:szCs w:val="20"/>
          <w:lang w:eastAsia="ja-JP"/>
        </w:rPr>
      </w:pPr>
    </w:p>
    <w:p w:rsidR="00D052BE" w:rsidRPr="00FD59B5" w:rsidRDefault="00D052BE" w:rsidP="00D052BE">
      <w:pPr>
        <w:spacing w:after="0" w:line="240" w:lineRule="auto"/>
        <w:jc w:val="both"/>
        <w:rPr>
          <w:rFonts w:ascii="Arial" w:eastAsia="Arial" w:hAnsi="Arial" w:cs="Arial"/>
          <w:color w:val="auto"/>
          <w:sz w:val="20"/>
          <w:szCs w:val="20"/>
          <w:lang w:eastAsia="ja-JP"/>
        </w:rPr>
      </w:pPr>
      <w:r w:rsidRPr="00FD59B5">
        <w:rPr>
          <w:rFonts w:ascii="Arial" w:eastAsia="Arial" w:hAnsi="Arial" w:cs="Arial"/>
          <w:color w:val="auto"/>
          <w:sz w:val="20"/>
          <w:szCs w:val="20"/>
          <w:lang w:eastAsia="ja-JP"/>
        </w:rPr>
        <w:t xml:space="preserve">En función del presupuesto asignado se podrá otorgar un incentivo económico a personas deportistas y/o personas entrenadoras que obtengan un logro deportivo significativo en el que se haya participado.  </w:t>
      </w:r>
    </w:p>
    <w:p w:rsidR="00D052BE" w:rsidRPr="00FD59B5" w:rsidRDefault="00D052BE" w:rsidP="00D052BE">
      <w:pPr>
        <w:spacing w:after="0"/>
        <w:jc w:val="both"/>
        <w:rPr>
          <w:rFonts w:ascii="Arial" w:hAnsi="Arial" w:cs="Arial"/>
          <w:color w:val="auto"/>
          <w:sz w:val="20"/>
          <w:szCs w:val="20"/>
        </w:rPr>
      </w:pPr>
    </w:p>
    <w:p w:rsidR="00D052BE" w:rsidRPr="00FD59B5" w:rsidRDefault="00D052BE" w:rsidP="00D052BE">
      <w:pPr>
        <w:spacing w:after="0" w:line="240" w:lineRule="auto"/>
        <w:jc w:val="center"/>
        <w:rPr>
          <w:rFonts w:ascii="Arial" w:hAnsi="Arial" w:cs="Arial"/>
          <w:color w:val="auto"/>
          <w:sz w:val="20"/>
          <w:szCs w:val="20"/>
        </w:rPr>
      </w:pPr>
    </w:p>
    <w:p w:rsidR="00D052BE" w:rsidRPr="00FD59B5" w:rsidRDefault="00D052BE" w:rsidP="00D052BE">
      <w:pPr>
        <w:spacing w:after="0" w:line="240" w:lineRule="auto"/>
        <w:jc w:val="center"/>
        <w:rPr>
          <w:rFonts w:ascii="Arial" w:hAnsi="Arial" w:cs="Arial"/>
          <w:color w:val="auto"/>
          <w:sz w:val="20"/>
          <w:szCs w:val="20"/>
        </w:rPr>
      </w:pPr>
      <w:r w:rsidRPr="00FD59B5">
        <w:rPr>
          <w:rFonts w:ascii="Arial" w:eastAsia="Arial" w:hAnsi="Arial" w:cs="Arial"/>
          <w:b/>
          <w:color w:val="auto"/>
          <w:sz w:val="20"/>
          <w:szCs w:val="20"/>
        </w:rPr>
        <w:lastRenderedPageBreak/>
        <w:t>Capítulo IX</w:t>
      </w:r>
    </w:p>
    <w:p w:rsidR="00D052BE" w:rsidRPr="00FD59B5" w:rsidRDefault="00D052BE" w:rsidP="00D052BE">
      <w:pPr>
        <w:spacing w:after="0" w:line="240" w:lineRule="auto"/>
        <w:jc w:val="center"/>
        <w:rPr>
          <w:rFonts w:ascii="Arial" w:hAnsi="Arial" w:cs="Arial"/>
          <w:color w:val="auto"/>
          <w:sz w:val="20"/>
          <w:szCs w:val="20"/>
        </w:rPr>
      </w:pPr>
      <w:r w:rsidRPr="00FD59B5">
        <w:rPr>
          <w:rFonts w:ascii="Arial" w:eastAsia="Arial" w:hAnsi="Arial" w:cs="Arial"/>
          <w:b/>
          <w:color w:val="auto"/>
          <w:sz w:val="20"/>
          <w:szCs w:val="20"/>
        </w:rPr>
        <w:t>Seguimiento y control</w:t>
      </w:r>
    </w:p>
    <w:p w:rsidR="00D052BE" w:rsidRPr="00FD59B5" w:rsidRDefault="00D052BE" w:rsidP="00D052BE">
      <w:pPr>
        <w:spacing w:after="0" w:line="240" w:lineRule="auto"/>
        <w:jc w:val="center"/>
        <w:rPr>
          <w:rFonts w:ascii="Arial" w:hAnsi="Arial" w:cs="Arial"/>
          <w:color w:val="auto"/>
          <w:sz w:val="20"/>
          <w:szCs w:val="20"/>
        </w:rPr>
      </w:pPr>
    </w:p>
    <w:p w:rsidR="00D052BE" w:rsidRPr="00FD59B5" w:rsidRDefault="00D052BE" w:rsidP="00D052BE">
      <w:pPr>
        <w:spacing w:after="0"/>
        <w:jc w:val="right"/>
        <w:rPr>
          <w:rFonts w:ascii="Arial" w:hAnsi="Arial" w:cs="Arial"/>
          <w:color w:val="auto"/>
          <w:sz w:val="20"/>
          <w:szCs w:val="20"/>
        </w:rPr>
      </w:pPr>
      <w:r w:rsidRPr="00FD59B5">
        <w:rPr>
          <w:rFonts w:ascii="Arial" w:eastAsia="Arial" w:hAnsi="Arial" w:cs="Arial"/>
          <w:b/>
          <w:color w:val="auto"/>
          <w:sz w:val="20"/>
          <w:szCs w:val="20"/>
        </w:rPr>
        <w:t>Seguimiento del Programa</w:t>
      </w:r>
    </w:p>
    <w:p w:rsidR="00D052BE" w:rsidRPr="00FD59B5" w:rsidRDefault="00D052BE" w:rsidP="00D052BE">
      <w:pPr>
        <w:spacing w:after="0"/>
        <w:jc w:val="both"/>
        <w:rPr>
          <w:rFonts w:ascii="Arial" w:hAnsi="Arial" w:cs="Arial"/>
          <w:color w:val="auto"/>
          <w:sz w:val="20"/>
          <w:szCs w:val="20"/>
        </w:rPr>
      </w:pPr>
      <w:r w:rsidRPr="00FD59B5">
        <w:rPr>
          <w:rFonts w:ascii="Arial" w:eastAsia="Arial" w:hAnsi="Arial" w:cs="Arial"/>
          <w:b/>
          <w:color w:val="auto"/>
          <w:sz w:val="20"/>
          <w:szCs w:val="20"/>
        </w:rPr>
        <w:t xml:space="preserve">Artículo 48. </w:t>
      </w:r>
      <w:r w:rsidRPr="00FD59B5">
        <w:rPr>
          <w:rFonts w:ascii="Arial" w:eastAsia="Arial" w:hAnsi="Arial" w:cs="Arial"/>
          <w:color w:val="auto"/>
          <w:sz w:val="20"/>
          <w:szCs w:val="20"/>
        </w:rPr>
        <w:t>El Órgano de Vigilancia de la CODE, en el ejercicio de sus atribuciones en materia de fiscalización, auditoría, control y vigilancia comprobará el cumplimiento de las presentes Reglas de Operación.</w:t>
      </w:r>
    </w:p>
    <w:p w:rsidR="00D052BE" w:rsidRPr="00FD59B5" w:rsidRDefault="00D052BE" w:rsidP="00D052BE">
      <w:pPr>
        <w:spacing w:after="0"/>
        <w:jc w:val="both"/>
        <w:rPr>
          <w:rFonts w:ascii="Arial" w:hAnsi="Arial" w:cs="Arial"/>
          <w:color w:val="auto"/>
          <w:sz w:val="20"/>
          <w:szCs w:val="20"/>
        </w:rPr>
      </w:pPr>
    </w:p>
    <w:p w:rsidR="00D052BE" w:rsidRPr="00FD59B5" w:rsidRDefault="00D052BE" w:rsidP="00D052BE">
      <w:pPr>
        <w:jc w:val="both"/>
        <w:rPr>
          <w:rFonts w:ascii="Arial" w:hAnsi="Arial" w:cs="Arial"/>
          <w:color w:val="auto"/>
          <w:sz w:val="20"/>
          <w:szCs w:val="20"/>
        </w:rPr>
      </w:pPr>
      <w:r w:rsidRPr="00FD59B5">
        <w:rPr>
          <w:rFonts w:ascii="Arial" w:eastAsia="Arial" w:hAnsi="Arial" w:cs="Arial"/>
          <w:color w:val="auto"/>
          <w:sz w:val="20"/>
          <w:szCs w:val="20"/>
        </w:rPr>
        <w:t>El Área Administrativa Responsable tendrá la obligación de dar seguimiento y evaluar los avances de las metas que impacten las presentes Reglas de Operación y a su vez deberá dar informe a las instancias revisoras del gobierno del estado a través de los medios correspondientes.</w:t>
      </w:r>
    </w:p>
    <w:p w:rsidR="00D052BE" w:rsidRPr="00FD59B5" w:rsidRDefault="00D052BE" w:rsidP="00D052BE">
      <w:pPr>
        <w:jc w:val="both"/>
        <w:rPr>
          <w:rFonts w:ascii="Arial" w:eastAsia="Arial" w:hAnsi="Arial" w:cs="Arial"/>
          <w:color w:val="auto"/>
          <w:sz w:val="20"/>
          <w:szCs w:val="20"/>
        </w:rPr>
      </w:pPr>
      <w:r w:rsidRPr="00FD59B5">
        <w:rPr>
          <w:rFonts w:ascii="Arial" w:eastAsia="Arial" w:hAnsi="Arial" w:cs="Arial"/>
          <w:color w:val="auto"/>
          <w:sz w:val="20"/>
          <w:szCs w:val="20"/>
        </w:rPr>
        <w:t>El Órgano de Vigilancia de la CODE podrá realizar acciones para conocer, analizar, canalizar y dar seguimiento a los planteamientos ciudadanos que puedan realizarse a las presentes Reglas de Operación y su funcionamiento.</w:t>
      </w:r>
    </w:p>
    <w:p w:rsidR="00E923B9" w:rsidRDefault="00E923B9" w:rsidP="00D052BE">
      <w:pPr>
        <w:spacing w:after="0"/>
        <w:jc w:val="right"/>
        <w:rPr>
          <w:rFonts w:ascii="Arial" w:eastAsia="Arial" w:hAnsi="Arial" w:cs="Arial"/>
          <w:b/>
          <w:color w:val="auto"/>
          <w:sz w:val="20"/>
          <w:szCs w:val="20"/>
        </w:rPr>
      </w:pPr>
    </w:p>
    <w:p w:rsidR="00D052BE" w:rsidRPr="00FD59B5" w:rsidRDefault="00D052BE" w:rsidP="00D052BE">
      <w:pPr>
        <w:spacing w:after="0"/>
        <w:jc w:val="right"/>
        <w:rPr>
          <w:rFonts w:ascii="Arial" w:eastAsia="Arial" w:hAnsi="Arial" w:cs="Arial"/>
          <w:b/>
          <w:color w:val="auto"/>
          <w:sz w:val="20"/>
          <w:szCs w:val="20"/>
        </w:rPr>
      </w:pPr>
      <w:r w:rsidRPr="00FD59B5">
        <w:rPr>
          <w:rFonts w:ascii="Arial" w:eastAsia="Arial" w:hAnsi="Arial" w:cs="Arial"/>
          <w:b/>
          <w:color w:val="auto"/>
          <w:sz w:val="20"/>
          <w:szCs w:val="20"/>
        </w:rPr>
        <w:t>Protección de datos personales</w:t>
      </w:r>
    </w:p>
    <w:p w:rsidR="00D052BE" w:rsidRPr="00FD59B5" w:rsidRDefault="00D052BE" w:rsidP="00D052BE">
      <w:pPr>
        <w:spacing w:after="0"/>
        <w:jc w:val="both"/>
        <w:rPr>
          <w:rFonts w:ascii="Arial" w:eastAsia="Arial" w:hAnsi="Arial" w:cs="Arial"/>
          <w:b/>
          <w:color w:val="auto"/>
          <w:sz w:val="20"/>
          <w:szCs w:val="20"/>
        </w:rPr>
      </w:pPr>
      <w:r w:rsidRPr="00FD59B5">
        <w:rPr>
          <w:rFonts w:ascii="Arial" w:eastAsia="Arial" w:hAnsi="Arial" w:cs="Arial"/>
          <w:b/>
          <w:color w:val="auto"/>
          <w:sz w:val="20"/>
          <w:szCs w:val="20"/>
        </w:rPr>
        <w:t>Artículo 49.</w:t>
      </w:r>
      <w:r w:rsidRPr="00FD59B5">
        <w:rPr>
          <w:rFonts w:ascii="Arial" w:eastAsia="Arial" w:hAnsi="Arial" w:cs="Arial"/>
          <w:color w:val="auto"/>
          <w:sz w:val="20"/>
          <w:szCs w:val="20"/>
        </w:rPr>
        <w:t xml:space="preserve"> Los datos personales que se recaben con motivo de la operación de este Programa serán protegidos, incorporados y tratados con fundamento en la Ley de Protección de Datos Personales en Posesión de Sujetos Obligados para el Estado de Guanajuato.</w:t>
      </w:r>
    </w:p>
    <w:p w:rsidR="00E923B9" w:rsidRDefault="00E923B9" w:rsidP="00D052BE">
      <w:pPr>
        <w:spacing w:after="0"/>
        <w:jc w:val="right"/>
        <w:rPr>
          <w:rFonts w:ascii="Arial" w:eastAsia="Arial" w:hAnsi="Arial" w:cs="Arial"/>
          <w:b/>
          <w:color w:val="auto"/>
          <w:sz w:val="20"/>
          <w:szCs w:val="20"/>
        </w:rPr>
      </w:pPr>
    </w:p>
    <w:p w:rsidR="00E923B9" w:rsidRDefault="00E923B9" w:rsidP="00D052BE">
      <w:pPr>
        <w:spacing w:after="0"/>
        <w:jc w:val="right"/>
        <w:rPr>
          <w:rFonts w:ascii="Arial" w:eastAsia="Arial" w:hAnsi="Arial" w:cs="Arial"/>
          <w:b/>
          <w:color w:val="auto"/>
          <w:sz w:val="20"/>
          <w:szCs w:val="20"/>
        </w:rPr>
      </w:pPr>
    </w:p>
    <w:p w:rsidR="00D052BE" w:rsidRPr="00FD59B5" w:rsidRDefault="00D052BE" w:rsidP="00D052BE">
      <w:pPr>
        <w:spacing w:after="0"/>
        <w:jc w:val="right"/>
        <w:rPr>
          <w:rFonts w:ascii="Arial" w:hAnsi="Arial" w:cs="Arial"/>
          <w:color w:val="auto"/>
          <w:sz w:val="20"/>
          <w:szCs w:val="20"/>
        </w:rPr>
      </w:pPr>
      <w:r w:rsidRPr="00FD59B5">
        <w:rPr>
          <w:rFonts w:ascii="Arial" w:eastAsia="Arial" w:hAnsi="Arial" w:cs="Arial"/>
          <w:b/>
          <w:color w:val="auto"/>
          <w:sz w:val="20"/>
          <w:szCs w:val="20"/>
        </w:rPr>
        <w:t>Contraloría social</w:t>
      </w:r>
    </w:p>
    <w:p w:rsidR="00D052BE" w:rsidRPr="00FD59B5" w:rsidRDefault="00D052BE" w:rsidP="00D052BE">
      <w:pPr>
        <w:spacing w:after="0"/>
        <w:jc w:val="both"/>
        <w:rPr>
          <w:rFonts w:ascii="Arial" w:hAnsi="Arial" w:cs="Arial"/>
          <w:color w:val="auto"/>
          <w:sz w:val="20"/>
          <w:szCs w:val="20"/>
        </w:rPr>
      </w:pPr>
      <w:r w:rsidRPr="00FD59B5">
        <w:rPr>
          <w:rFonts w:ascii="Arial" w:eastAsia="Arial" w:hAnsi="Arial" w:cs="Arial"/>
          <w:b/>
          <w:color w:val="auto"/>
          <w:sz w:val="20"/>
          <w:szCs w:val="20"/>
        </w:rPr>
        <w:t>Artículo 50. </w:t>
      </w:r>
      <w:r w:rsidRPr="00FD59B5">
        <w:rPr>
          <w:rFonts w:ascii="Arial" w:eastAsia="Arial" w:hAnsi="Arial" w:cs="Arial"/>
          <w:color w:val="auto"/>
          <w:sz w:val="20"/>
          <w:szCs w:val="20"/>
        </w:rPr>
        <w:t>Se impulsará la participación de las Personas Beneficiarias de los Programas sociales estatales en la vigilancia, seguimiento y evaluación de los recursos públicos asignados a este Programa, a través de</w:t>
      </w:r>
      <w:r w:rsidRPr="00FD59B5">
        <w:rPr>
          <w:rFonts w:ascii="Arial" w:eastAsia="Arial" w:hAnsi="Arial" w:cs="Arial"/>
          <w:b/>
          <w:color w:val="auto"/>
          <w:sz w:val="20"/>
          <w:szCs w:val="20"/>
        </w:rPr>
        <w:t> </w:t>
      </w:r>
      <w:r w:rsidRPr="00FD59B5">
        <w:rPr>
          <w:rFonts w:ascii="Arial" w:eastAsia="Arial" w:hAnsi="Arial" w:cs="Arial"/>
          <w:color w:val="auto"/>
          <w:sz w:val="20"/>
          <w:szCs w:val="20"/>
        </w:rPr>
        <w:t>la implementación del comité de contraloría social</w:t>
      </w:r>
      <w:r w:rsidRPr="00FD59B5">
        <w:rPr>
          <w:rFonts w:ascii="Arial" w:eastAsia="Arial" w:hAnsi="Arial" w:cs="Arial"/>
          <w:b/>
          <w:color w:val="auto"/>
          <w:sz w:val="20"/>
          <w:szCs w:val="20"/>
        </w:rPr>
        <w:t>, </w:t>
      </w:r>
      <w:r w:rsidRPr="00FD59B5">
        <w:rPr>
          <w:rFonts w:ascii="Arial" w:eastAsia="Arial" w:hAnsi="Arial" w:cs="Arial"/>
          <w:color w:val="auto"/>
          <w:sz w:val="20"/>
          <w:szCs w:val="20"/>
        </w:rPr>
        <w:t>en los términos establecidos por el Programa Estatal de Contraloría Social y los Lineamientos para la Promoción y Operación de la Contraloría Social en los Programas Sociales Estatales determinados por la Secretaría de la Transparencia y Rendición de Cuentas del Estado de Guanajuato.</w:t>
      </w:r>
    </w:p>
    <w:p w:rsidR="00E923B9" w:rsidRDefault="00E923B9" w:rsidP="00D052BE">
      <w:pPr>
        <w:spacing w:after="0"/>
        <w:jc w:val="right"/>
        <w:rPr>
          <w:rFonts w:ascii="Arial" w:eastAsia="Arial" w:hAnsi="Arial" w:cs="Arial"/>
          <w:b/>
          <w:color w:val="auto"/>
          <w:sz w:val="20"/>
          <w:szCs w:val="20"/>
        </w:rPr>
      </w:pPr>
    </w:p>
    <w:p w:rsidR="00E923B9" w:rsidRDefault="00E923B9" w:rsidP="00D052BE">
      <w:pPr>
        <w:spacing w:after="0"/>
        <w:jc w:val="right"/>
        <w:rPr>
          <w:rFonts w:ascii="Arial" w:eastAsia="Arial" w:hAnsi="Arial" w:cs="Arial"/>
          <w:b/>
          <w:color w:val="auto"/>
          <w:sz w:val="20"/>
          <w:szCs w:val="20"/>
        </w:rPr>
      </w:pPr>
    </w:p>
    <w:p w:rsidR="00D052BE" w:rsidRPr="00FD59B5" w:rsidRDefault="00D052BE" w:rsidP="00D052BE">
      <w:pPr>
        <w:spacing w:after="0"/>
        <w:jc w:val="right"/>
        <w:rPr>
          <w:rFonts w:ascii="Arial" w:eastAsia="Arial" w:hAnsi="Arial" w:cs="Arial"/>
          <w:b/>
          <w:color w:val="auto"/>
          <w:sz w:val="20"/>
          <w:szCs w:val="20"/>
        </w:rPr>
      </w:pPr>
      <w:r w:rsidRPr="00FD59B5">
        <w:rPr>
          <w:rFonts w:ascii="Arial" w:eastAsia="Arial" w:hAnsi="Arial" w:cs="Arial"/>
          <w:b/>
          <w:color w:val="auto"/>
          <w:sz w:val="20"/>
          <w:szCs w:val="20"/>
        </w:rPr>
        <w:t>Transparencia</w:t>
      </w:r>
    </w:p>
    <w:p w:rsidR="00D052BE" w:rsidRPr="00FD59B5" w:rsidRDefault="00D052BE" w:rsidP="00D052BE">
      <w:pPr>
        <w:spacing w:after="0"/>
        <w:jc w:val="both"/>
        <w:rPr>
          <w:rFonts w:ascii="Arial" w:hAnsi="Arial" w:cs="Arial"/>
          <w:color w:val="auto"/>
          <w:sz w:val="20"/>
          <w:szCs w:val="20"/>
          <w:lang w:val="es-ES_tradnl"/>
        </w:rPr>
      </w:pPr>
      <w:r w:rsidRPr="00FD59B5">
        <w:rPr>
          <w:rFonts w:ascii="Arial" w:eastAsia="Arial" w:hAnsi="Arial" w:cs="Arial"/>
          <w:b/>
          <w:color w:val="auto"/>
          <w:sz w:val="20"/>
          <w:szCs w:val="20"/>
        </w:rPr>
        <w:t>Artículo 51.</w:t>
      </w:r>
      <w:r w:rsidRPr="00FD59B5">
        <w:rPr>
          <w:rFonts w:ascii="Arial" w:hAnsi="Arial" w:cs="Arial"/>
          <w:color w:val="auto"/>
          <w:sz w:val="20"/>
          <w:szCs w:val="20"/>
        </w:rPr>
        <w:t>L</w:t>
      </w:r>
      <w:r w:rsidRPr="00FD59B5">
        <w:rPr>
          <w:rFonts w:ascii="Arial" w:hAnsi="Arial" w:cs="Arial"/>
          <w:color w:val="auto"/>
          <w:sz w:val="20"/>
          <w:szCs w:val="20"/>
          <w:lang w:val="es-ES_tradnl"/>
        </w:rPr>
        <w:t xml:space="preserve">os presentantes Reglas de Operación serán publicadas y actualizadas de conformidad con lo establecido en la Ley de Transparencia y Acceso a la Información Pública para el Estado de Guanajuato y en los Lineamientos Generales que emite el Consejo Nacional de Transparencia. Pueden ser consultadas a través de la siguiente liga:  </w:t>
      </w:r>
      <w:hyperlink r:id="rId8" w:tgtFrame="_blank" w:history="1">
        <w:r w:rsidRPr="00FD59B5">
          <w:rPr>
            <w:rStyle w:val="Hipervnculo"/>
            <w:rFonts w:ascii="Arial" w:hAnsi="Arial" w:cs="Arial"/>
            <w:color w:val="auto"/>
            <w:sz w:val="20"/>
            <w:szCs w:val="20"/>
          </w:rPr>
          <w:t>http://tramitesyservicios.strc.guanajuato.gob.mx/normateca/</w:t>
        </w:r>
      </w:hyperlink>
      <w:r w:rsidRPr="00FD59B5">
        <w:rPr>
          <w:rStyle w:val="Hipervnculo"/>
          <w:rFonts w:ascii="Arial" w:hAnsi="Arial" w:cs="Arial"/>
          <w:color w:val="auto"/>
          <w:sz w:val="20"/>
          <w:szCs w:val="20"/>
        </w:rPr>
        <w:t>., ó a través de la App “Gto Abierto” de la Secretaría de Transparencia y Rendición de Cuentas.</w:t>
      </w:r>
    </w:p>
    <w:p w:rsidR="00E923B9" w:rsidRDefault="00E923B9" w:rsidP="00D052BE">
      <w:pPr>
        <w:spacing w:after="0"/>
        <w:jc w:val="right"/>
        <w:rPr>
          <w:rFonts w:ascii="Arial" w:hAnsi="Arial" w:cs="Arial"/>
          <w:b/>
          <w:sz w:val="20"/>
          <w:szCs w:val="20"/>
        </w:rPr>
      </w:pPr>
      <w:bookmarkStart w:id="8" w:name="_Hlk23158234"/>
    </w:p>
    <w:p w:rsidR="00E923B9" w:rsidRDefault="00E923B9" w:rsidP="00D052BE">
      <w:pPr>
        <w:spacing w:after="0"/>
        <w:jc w:val="right"/>
        <w:rPr>
          <w:rFonts w:ascii="Arial" w:hAnsi="Arial" w:cs="Arial"/>
          <w:b/>
          <w:sz w:val="20"/>
          <w:szCs w:val="20"/>
        </w:rPr>
      </w:pPr>
    </w:p>
    <w:p w:rsidR="00D052BE" w:rsidRPr="00FD59B5" w:rsidRDefault="00D052BE" w:rsidP="00D052BE">
      <w:pPr>
        <w:spacing w:after="0"/>
        <w:jc w:val="right"/>
        <w:rPr>
          <w:rFonts w:ascii="Arial" w:hAnsi="Arial" w:cs="Arial"/>
          <w:b/>
          <w:sz w:val="20"/>
          <w:szCs w:val="20"/>
        </w:rPr>
      </w:pPr>
      <w:r w:rsidRPr="00FD59B5">
        <w:rPr>
          <w:rFonts w:ascii="Arial" w:hAnsi="Arial" w:cs="Arial"/>
          <w:b/>
          <w:sz w:val="20"/>
          <w:szCs w:val="20"/>
        </w:rPr>
        <w:t>De las auditorías y evaluación gubernamental</w:t>
      </w:r>
    </w:p>
    <w:p w:rsidR="00D052BE" w:rsidRPr="00FD59B5" w:rsidRDefault="00D052BE" w:rsidP="00D052BE">
      <w:pPr>
        <w:spacing w:after="0"/>
        <w:jc w:val="both"/>
        <w:rPr>
          <w:rFonts w:ascii="Arial" w:hAnsi="Arial" w:cs="Arial"/>
          <w:sz w:val="20"/>
          <w:szCs w:val="20"/>
        </w:rPr>
      </w:pPr>
      <w:r w:rsidRPr="00FD59B5">
        <w:rPr>
          <w:rFonts w:ascii="Arial" w:hAnsi="Arial" w:cs="Arial"/>
          <w:b/>
          <w:bCs/>
          <w:sz w:val="20"/>
          <w:szCs w:val="20"/>
        </w:rPr>
        <w:t>Artículo 52.</w:t>
      </w:r>
      <w:r w:rsidRPr="00FD59B5">
        <w:rPr>
          <w:rFonts w:ascii="Arial" w:hAnsi="Arial" w:cs="Arial"/>
          <w:sz w:val="20"/>
          <w:szCs w:val="20"/>
        </w:rPr>
        <w:t xml:space="preserve"> Los recursos estatales y su aplicación en el marco del Programa podrán ser auditados y evaluados por la Secretaría de la Transparencia y Rendición de Cuentas, la Auditoría Superior del Estado de Guanajuato o las instancias correspondientes en cuanto los faculten sus atribuciones.</w:t>
      </w:r>
    </w:p>
    <w:bookmarkEnd w:id="8"/>
    <w:p w:rsidR="00D052BE" w:rsidRPr="00FD59B5" w:rsidRDefault="00D052BE" w:rsidP="00D052BE">
      <w:pPr>
        <w:spacing w:after="0"/>
        <w:jc w:val="both"/>
        <w:rPr>
          <w:rFonts w:ascii="Arial" w:hAnsi="Arial" w:cs="Arial"/>
          <w:color w:val="auto"/>
          <w:sz w:val="20"/>
          <w:szCs w:val="20"/>
        </w:rPr>
      </w:pPr>
    </w:p>
    <w:p w:rsidR="00D052BE" w:rsidRPr="00FD59B5" w:rsidRDefault="00D052BE" w:rsidP="00D052BE">
      <w:pPr>
        <w:spacing w:after="0" w:line="240" w:lineRule="auto"/>
        <w:jc w:val="center"/>
        <w:rPr>
          <w:rFonts w:ascii="Arial" w:eastAsia="Arial" w:hAnsi="Arial" w:cs="Arial"/>
          <w:b/>
          <w:color w:val="auto"/>
          <w:sz w:val="20"/>
          <w:szCs w:val="20"/>
        </w:rPr>
      </w:pPr>
    </w:p>
    <w:p w:rsidR="00D052BE" w:rsidRPr="00FD59B5" w:rsidRDefault="00D052BE" w:rsidP="00D052BE">
      <w:pPr>
        <w:spacing w:after="0" w:line="240" w:lineRule="auto"/>
        <w:jc w:val="center"/>
        <w:rPr>
          <w:rFonts w:ascii="Arial" w:hAnsi="Arial" w:cs="Arial"/>
          <w:color w:val="auto"/>
          <w:sz w:val="20"/>
          <w:szCs w:val="20"/>
        </w:rPr>
      </w:pPr>
      <w:r w:rsidRPr="00FD59B5">
        <w:rPr>
          <w:rFonts w:ascii="Arial" w:eastAsia="Arial" w:hAnsi="Arial" w:cs="Arial"/>
          <w:b/>
          <w:color w:val="auto"/>
          <w:sz w:val="20"/>
          <w:szCs w:val="20"/>
        </w:rPr>
        <w:lastRenderedPageBreak/>
        <w:t>Capítulo X</w:t>
      </w:r>
    </w:p>
    <w:p w:rsidR="00D052BE" w:rsidRPr="00FD59B5" w:rsidRDefault="00D052BE" w:rsidP="00D052BE">
      <w:pPr>
        <w:spacing w:after="0" w:line="240" w:lineRule="auto"/>
        <w:jc w:val="center"/>
        <w:rPr>
          <w:rFonts w:ascii="Arial" w:hAnsi="Arial" w:cs="Arial"/>
          <w:color w:val="auto"/>
          <w:sz w:val="20"/>
          <w:szCs w:val="20"/>
        </w:rPr>
      </w:pPr>
      <w:r w:rsidRPr="00FD59B5">
        <w:rPr>
          <w:rFonts w:ascii="Arial" w:eastAsia="Arial" w:hAnsi="Arial" w:cs="Arial"/>
          <w:b/>
          <w:color w:val="auto"/>
          <w:sz w:val="20"/>
          <w:szCs w:val="20"/>
        </w:rPr>
        <w:t xml:space="preserve">Modificaciones y responsabilidades </w:t>
      </w:r>
    </w:p>
    <w:p w:rsidR="00D052BE" w:rsidRPr="00FD59B5" w:rsidRDefault="00D052BE" w:rsidP="00D052BE">
      <w:pPr>
        <w:spacing w:after="0" w:line="240" w:lineRule="auto"/>
        <w:jc w:val="center"/>
        <w:rPr>
          <w:rFonts w:ascii="Arial" w:hAnsi="Arial" w:cs="Arial"/>
          <w:color w:val="auto"/>
          <w:sz w:val="20"/>
          <w:szCs w:val="20"/>
        </w:rPr>
      </w:pPr>
    </w:p>
    <w:p w:rsidR="00E923B9" w:rsidRDefault="00E923B9" w:rsidP="00D052BE">
      <w:pPr>
        <w:spacing w:after="0" w:line="240" w:lineRule="auto"/>
        <w:jc w:val="right"/>
        <w:rPr>
          <w:rFonts w:ascii="Arial" w:eastAsia="Arial" w:hAnsi="Arial" w:cs="Arial"/>
          <w:b/>
          <w:color w:val="auto"/>
          <w:sz w:val="20"/>
          <w:szCs w:val="20"/>
        </w:rPr>
      </w:pPr>
    </w:p>
    <w:p w:rsidR="00D052BE" w:rsidRPr="00FD59B5" w:rsidRDefault="00D052BE" w:rsidP="00D052BE">
      <w:pPr>
        <w:spacing w:after="0" w:line="240" w:lineRule="auto"/>
        <w:jc w:val="right"/>
        <w:rPr>
          <w:rFonts w:ascii="Arial" w:hAnsi="Arial" w:cs="Arial"/>
          <w:color w:val="auto"/>
          <w:sz w:val="20"/>
          <w:szCs w:val="20"/>
        </w:rPr>
      </w:pPr>
      <w:r w:rsidRPr="00FD59B5">
        <w:rPr>
          <w:rFonts w:ascii="Arial" w:eastAsia="Arial" w:hAnsi="Arial" w:cs="Arial"/>
          <w:b/>
          <w:color w:val="auto"/>
          <w:sz w:val="20"/>
          <w:szCs w:val="20"/>
        </w:rPr>
        <w:t>Modificaciones a las reglas</w:t>
      </w:r>
    </w:p>
    <w:p w:rsidR="00D052BE" w:rsidRDefault="00D052BE" w:rsidP="00D052BE">
      <w:pPr>
        <w:jc w:val="both"/>
        <w:rPr>
          <w:rFonts w:ascii="Arial" w:eastAsia="Arial" w:hAnsi="Arial" w:cs="Arial"/>
          <w:color w:val="auto"/>
          <w:sz w:val="20"/>
          <w:szCs w:val="20"/>
        </w:rPr>
      </w:pPr>
      <w:r w:rsidRPr="00FD59B5">
        <w:rPr>
          <w:rFonts w:ascii="Arial" w:eastAsia="Arial" w:hAnsi="Arial" w:cs="Arial"/>
          <w:b/>
          <w:color w:val="auto"/>
          <w:sz w:val="20"/>
          <w:szCs w:val="20"/>
        </w:rPr>
        <w:t xml:space="preserve">Artículo 53. </w:t>
      </w:r>
      <w:r w:rsidRPr="00FD59B5">
        <w:rPr>
          <w:rFonts w:ascii="Arial" w:eastAsia="Arial" w:hAnsi="Arial" w:cs="Arial"/>
          <w:color w:val="auto"/>
          <w:sz w:val="20"/>
          <w:szCs w:val="20"/>
        </w:rPr>
        <w:t>La persona Titular de la Dirección General, propondrá al Consejo Directivo las modificaciones correspondientes a las presentes Reglas de Operación para su debida aprobación, cuando resulten necesarias.</w:t>
      </w:r>
    </w:p>
    <w:p w:rsidR="00E923B9" w:rsidRPr="00FD59B5" w:rsidRDefault="00E923B9" w:rsidP="00D052BE">
      <w:pPr>
        <w:jc w:val="both"/>
        <w:rPr>
          <w:rFonts w:ascii="Arial" w:hAnsi="Arial" w:cs="Arial"/>
          <w:color w:val="auto"/>
          <w:sz w:val="20"/>
          <w:szCs w:val="20"/>
        </w:rPr>
      </w:pPr>
    </w:p>
    <w:p w:rsidR="00D052BE" w:rsidRPr="00FD59B5" w:rsidRDefault="00D052BE" w:rsidP="00D052BE">
      <w:pPr>
        <w:spacing w:after="0" w:line="240" w:lineRule="auto"/>
        <w:jc w:val="right"/>
        <w:rPr>
          <w:rFonts w:ascii="Arial" w:hAnsi="Arial" w:cs="Arial"/>
          <w:color w:val="auto"/>
          <w:sz w:val="20"/>
          <w:szCs w:val="20"/>
        </w:rPr>
      </w:pPr>
      <w:r w:rsidRPr="00FD59B5">
        <w:rPr>
          <w:rFonts w:ascii="Arial" w:eastAsia="Arial" w:hAnsi="Arial" w:cs="Arial"/>
          <w:b/>
          <w:color w:val="auto"/>
          <w:sz w:val="20"/>
          <w:szCs w:val="20"/>
        </w:rPr>
        <w:t>Incremento en la temporalidad de los trámites</w:t>
      </w:r>
    </w:p>
    <w:p w:rsidR="00D052BE" w:rsidRDefault="00D052BE" w:rsidP="00D052BE">
      <w:pPr>
        <w:spacing w:after="0" w:line="240" w:lineRule="auto"/>
        <w:jc w:val="both"/>
        <w:rPr>
          <w:rFonts w:ascii="Arial" w:eastAsia="Arial" w:hAnsi="Arial" w:cs="Arial"/>
          <w:color w:val="auto"/>
          <w:sz w:val="20"/>
          <w:szCs w:val="20"/>
        </w:rPr>
      </w:pPr>
      <w:r w:rsidRPr="00FD59B5">
        <w:rPr>
          <w:rFonts w:ascii="Arial" w:eastAsia="Arial" w:hAnsi="Arial" w:cs="Arial"/>
          <w:b/>
          <w:color w:val="auto"/>
          <w:sz w:val="20"/>
          <w:szCs w:val="20"/>
        </w:rPr>
        <w:t xml:space="preserve">Artículo 54. </w:t>
      </w:r>
      <w:r w:rsidRPr="00FD59B5">
        <w:rPr>
          <w:rFonts w:ascii="Arial" w:eastAsia="Arial" w:hAnsi="Arial" w:cs="Arial"/>
          <w:color w:val="auto"/>
          <w:sz w:val="20"/>
          <w:szCs w:val="20"/>
        </w:rPr>
        <w:t>La temporalidad de los trámites de las presentes Reglas de Operación podrá duplicarse, tratándose de casos fortuitos o fuerza mayor que impidan dar respuesta en los términos previamente señalados.</w:t>
      </w:r>
    </w:p>
    <w:p w:rsidR="00E923B9" w:rsidRPr="00FD59B5" w:rsidRDefault="00E923B9" w:rsidP="00D052BE">
      <w:pPr>
        <w:spacing w:after="0" w:line="240" w:lineRule="auto"/>
        <w:jc w:val="both"/>
        <w:rPr>
          <w:rFonts w:ascii="Arial" w:hAnsi="Arial" w:cs="Arial"/>
          <w:color w:val="auto"/>
          <w:sz w:val="20"/>
          <w:szCs w:val="20"/>
        </w:rPr>
      </w:pPr>
    </w:p>
    <w:p w:rsidR="00E923B9" w:rsidRDefault="00E923B9" w:rsidP="00D052BE">
      <w:pPr>
        <w:spacing w:after="0"/>
        <w:jc w:val="right"/>
        <w:rPr>
          <w:rFonts w:ascii="Arial" w:eastAsia="Arial" w:hAnsi="Arial" w:cs="Arial"/>
          <w:b/>
          <w:color w:val="auto"/>
          <w:sz w:val="20"/>
          <w:szCs w:val="20"/>
        </w:rPr>
      </w:pPr>
    </w:p>
    <w:p w:rsidR="00D052BE" w:rsidRPr="00FD59B5" w:rsidRDefault="00D052BE" w:rsidP="00D052BE">
      <w:pPr>
        <w:spacing w:after="0"/>
        <w:jc w:val="right"/>
        <w:rPr>
          <w:rFonts w:ascii="Arial" w:hAnsi="Arial" w:cs="Arial"/>
          <w:color w:val="auto"/>
          <w:sz w:val="20"/>
          <w:szCs w:val="20"/>
        </w:rPr>
      </w:pPr>
      <w:r w:rsidRPr="00FD59B5">
        <w:rPr>
          <w:rFonts w:ascii="Arial" w:eastAsia="Arial" w:hAnsi="Arial" w:cs="Arial"/>
          <w:b/>
          <w:color w:val="auto"/>
          <w:sz w:val="20"/>
          <w:szCs w:val="20"/>
        </w:rPr>
        <w:t>Responsabilidades administrativas</w:t>
      </w:r>
    </w:p>
    <w:p w:rsidR="00D052BE" w:rsidRPr="00FD59B5" w:rsidRDefault="00D052BE" w:rsidP="00D052BE">
      <w:pPr>
        <w:spacing w:after="0"/>
        <w:jc w:val="both"/>
        <w:rPr>
          <w:rFonts w:ascii="Arial" w:eastAsia="Arial" w:hAnsi="Arial" w:cs="Arial"/>
          <w:b/>
          <w:color w:val="auto"/>
          <w:sz w:val="20"/>
          <w:szCs w:val="20"/>
        </w:rPr>
      </w:pPr>
      <w:bookmarkStart w:id="9" w:name="h.gjdgxs" w:colFirst="0" w:colLast="0"/>
      <w:bookmarkEnd w:id="9"/>
      <w:r w:rsidRPr="00FD59B5">
        <w:rPr>
          <w:rFonts w:ascii="Arial" w:eastAsia="Arial" w:hAnsi="Arial" w:cs="Arial"/>
          <w:b/>
          <w:color w:val="auto"/>
          <w:sz w:val="20"/>
          <w:szCs w:val="20"/>
        </w:rPr>
        <w:t xml:space="preserve">Artículo 55. </w:t>
      </w:r>
      <w:r w:rsidRPr="00FD59B5">
        <w:rPr>
          <w:rFonts w:ascii="Arial" w:eastAsia="Arial" w:hAnsi="Arial" w:cs="Arial"/>
          <w:color w:val="auto"/>
          <w:sz w:val="20"/>
          <w:szCs w:val="20"/>
        </w:rPr>
        <w:t>El incumplimiento de las presentes Reglas de Operación se sancionará en los términos de la Ley de Responsabilidades Administrativas para el Estado de Guanajuato.</w:t>
      </w:r>
    </w:p>
    <w:p w:rsidR="00D052BE" w:rsidRPr="00FD59B5" w:rsidRDefault="00D052BE" w:rsidP="00D052BE">
      <w:pPr>
        <w:spacing w:after="0"/>
        <w:jc w:val="both"/>
        <w:rPr>
          <w:rFonts w:ascii="Arial" w:eastAsia="Arial" w:hAnsi="Arial" w:cs="Arial"/>
          <w:color w:val="auto"/>
          <w:sz w:val="20"/>
          <w:szCs w:val="20"/>
        </w:rPr>
      </w:pPr>
    </w:p>
    <w:p w:rsidR="00E923B9" w:rsidRDefault="00E923B9" w:rsidP="00D052BE">
      <w:pPr>
        <w:spacing w:after="0"/>
        <w:jc w:val="right"/>
        <w:rPr>
          <w:rFonts w:ascii="Arial" w:eastAsia="Arial" w:hAnsi="Arial" w:cs="Arial"/>
          <w:b/>
          <w:sz w:val="20"/>
          <w:szCs w:val="20"/>
        </w:rPr>
      </w:pPr>
    </w:p>
    <w:p w:rsidR="00D052BE" w:rsidRPr="00FD59B5" w:rsidRDefault="00D052BE" w:rsidP="00D052BE">
      <w:pPr>
        <w:spacing w:after="0"/>
        <w:jc w:val="right"/>
        <w:rPr>
          <w:rFonts w:ascii="Arial" w:hAnsi="Arial" w:cs="Arial"/>
          <w:sz w:val="20"/>
          <w:szCs w:val="20"/>
        </w:rPr>
      </w:pPr>
      <w:r w:rsidRPr="00FD59B5">
        <w:rPr>
          <w:rFonts w:ascii="Arial" w:eastAsia="Arial" w:hAnsi="Arial" w:cs="Arial"/>
          <w:b/>
          <w:sz w:val="20"/>
          <w:szCs w:val="20"/>
        </w:rPr>
        <w:t>Procedimiento de denuncias</w:t>
      </w:r>
    </w:p>
    <w:p w:rsidR="00D052BE" w:rsidRDefault="00D052BE" w:rsidP="00D052BE">
      <w:pPr>
        <w:spacing w:after="0"/>
        <w:jc w:val="both"/>
        <w:rPr>
          <w:rFonts w:ascii="Arial" w:hAnsi="Arial" w:cs="Arial"/>
          <w:sz w:val="20"/>
          <w:szCs w:val="20"/>
        </w:rPr>
      </w:pPr>
      <w:r w:rsidRPr="00FD59B5">
        <w:rPr>
          <w:rFonts w:ascii="Arial" w:eastAsia="Arial" w:hAnsi="Arial" w:cs="Arial"/>
          <w:b/>
          <w:sz w:val="20"/>
          <w:szCs w:val="20"/>
        </w:rPr>
        <w:t xml:space="preserve">Artículo 56. </w:t>
      </w:r>
      <w:r w:rsidRPr="00FD59B5">
        <w:rPr>
          <w:rFonts w:ascii="Arial" w:hAnsi="Arial" w:cs="Arial"/>
          <w:sz w:val="20"/>
          <w:szCs w:val="20"/>
        </w:rPr>
        <w:t xml:space="preserve">Cualquier persona podrá solicitar asesoría o, en su caso, presentar denuncia por la probable comisión de faltas administrativas en la operación del programa, ante la CODE o ante el órgano Interno de Control de la COCE o bien, ante la Secretaría de la Transparencia y Rendición de Cuentas, a través de los siguientes medios: </w:t>
      </w:r>
    </w:p>
    <w:p w:rsidR="00E923B9" w:rsidRPr="00FD59B5" w:rsidRDefault="00E923B9" w:rsidP="00D052BE">
      <w:pPr>
        <w:spacing w:after="0"/>
        <w:jc w:val="both"/>
        <w:rPr>
          <w:rFonts w:ascii="Arial" w:hAnsi="Arial" w:cs="Arial"/>
          <w:sz w:val="20"/>
          <w:szCs w:val="20"/>
        </w:rPr>
      </w:pPr>
    </w:p>
    <w:p w:rsidR="00D052BE" w:rsidRPr="00FD59B5" w:rsidRDefault="00D052BE" w:rsidP="00AF5E8E">
      <w:pPr>
        <w:pStyle w:val="Prrafodelista"/>
        <w:numPr>
          <w:ilvl w:val="0"/>
          <w:numId w:val="4"/>
        </w:numPr>
        <w:spacing w:after="200" w:line="276" w:lineRule="auto"/>
        <w:jc w:val="both"/>
        <w:rPr>
          <w:rFonts w:ascii="Arial" w:hAnsi="Arial" w:cs="Arial"/>
          <w:sz w:val="20"/>
          <w:szCs w:val="20"/>
        </w:rPr>
      </w:pPr>
      <w:r w:rsidRPr="00FD59B5">
        <w:rPr>
          <w:rFonts w:ascii="Arial" w:hAnsi="Arial" w:cs="Arial"/>
          <w:sz w:val="20"/>
          <w:szCs w:val="20"/>
        </w:rPr>
        <w:t xml:space="preserve">A través de la página de la Comisión, la cual puede encontrar en el siguiente link </w:t>
      </w:r>
      <w:hyperlink r:id="rId9" w:tgtFrame="_blank" w:history="1">
        <w:r w:rsidRPr="00FD59B5">
          <w:rPr>
            <w:rStyle w:val="Hipervnculo"/>
            <w:rFonts w:ascii="Arial" w:hAnsi="Arial" w:cs="Arial"/>
            <w:color w:val="auto"/>
            <w:sz w:val="20"/>
            <w:szCs w:val="20"/>
          </w:rPr>
          <w:t>http://www.codegto.gob.mx/?page_id=235</w:t>
        </w:r>
      </w:hyperlink>
      <w:r w:rsidRPr="00FD59B5">
        <w:rPr>
          <w:rFonts w:ascii="Arial" w:hAnsi="Arial" w:cs="Arial"/>
          <w:sz w:val="20"/>
          <w:szCs w:val="20"/>
        </w:rPr>
        <w:t>;</w:t>
      </w:r>
    </w:p>
    <w:p w:rsidR="00D052BE" w:rsidRPr="00FD59B5" w:rsidRDefault="00D052BE" w:rsidP="00AF5E8E">
      <w:pPr>
        <w:pStyle w:val="Prrafodelista"/>
        <w:numPr>
          <w:ilvl w:val="0"/>
          <w:numId w:val="4"/>
        </w:numPr>
        <w:spacing w:after="0" w:line="240" w:lineRule="auto"/>
        <w:jc w:val="both"/>
        <w:rPr>
          <w:rFonts w:ascii="Arial" w:hAnsi="Arial" w:cs="Arial"/>
          <w:sz w:val="20"/>
          <w:szCs w:val="20"/>
        </w:rPr>
      </w:pPr>
      <w:r w:rsidRPr="00FD59B5">
        <w:rPr>
          <w:rFonts w:ascii="Arial" w:hAnsi="Arial" w:cs="Arial"/>
          <w:sz w:val="20"/>
          <w:szCs w:val="20"/>
        </w:rPr>
        <w:t xml:space="preserve">Ante el órgano Interno de Control de la CODE, al correo electrónico </w:t>
      </w:r>
      <w:r w:rsidRPr="00FD59B5">
        <w:rPr>
          <w:rStyle w:val="Hipervnculo"/>
          <w:rFonts w:ascii="Arial" w:eastAsia="Arial" w:hAnsi="Arial" w:cs="Arial"/>
          <w:sz w:val="20"/>
          <w:szCs w:val="20"/>
          <w:lang w:val="es-ES_tradnl"/>
        </w:rPr>
        <w:t>o al correo oic@codegto.gob.mx.;</w:t>
      </w:r>
    </w:p>
    <w:p w:rsidR="00D052BE" w:rsidRPr="00FD59B5" w:rsidRDefault="00D052BE" w:rsidP="00AF5E8E">
      <w:pPr>
        <w:pStyle w:val="Prrafodelista"/>
        <w:numPr>
          <w:ilvl w:val="0"/>
          <w:numId w:val="4"/>
        </w:numPr>
        <w:spacing w:after="200" w:line="276" w:lineRule="auto"/>
        <w:jc w:val="both"/>
        <w:rPr>
          <w:rFonts w:ascii="Arial" w:hAnsi="Arial" w:cs="Arial"/>
          <w:sz w:val="20"/>
          <w:szCs w:val="20"/>
        </w:rPr>
      </w:pPr>
      <w:r w:rsidRPr="00FD59B5">
        <w:rPr>
          <w:rFonts w:ascii="Arial" w:eastAsia="Arial" w:hAnsi="Arial" w:cs="Arial"/>
          <w:sz w:val="20"/>
          <w:szCs w:val="20"/>
          <w:lang w:val="es-ES_tradnl"/>
        </w:rPr>
        <w:t>Personalmente, proporcionando las pruebas que considere pertinentes para fundamentar su queja o denuncia, en caso de tenerlas, o señalando a la autoridad el lugar donde se encuentren, en la Dirección de Quejas y Denuncias y Responsabilidad Patrimonial, adscrita a la Dirección General de Asuntos Jurídicos de la Secretaría de la Transparencia y Rendición de Cuentas, ubicada en Conjunto Administrativo Pozuelos, sin número, Guanajuato, Guanajuato, c.p.: 36080;</w:t>
      </w:r>
    </w:p>
    <w:p w:rsidR="00D052BE" w:rsidRPr="00FD59B5" w:rsidRDefault="00D052BE" w:rsidP="00AF5E8E">
      <w:pPr>
        <w:pStyle w:val="Prrafodelista"/>
        <w:numPr>
          <w:ilvl w:val="0"/>
          <w:numId w:val="4"/>
        </w:numPr>
        <w:spacing w:after="0" w:line="240" w:lineRule="auto"/>
        <w:jc w:val="both"/>
        <w:rPr>
          <w:rFonts w:ascii="Arial" w:hAnsi="Arial" w:cs="Arial"/>
          <w:sz w:val="20"/>
          <w:szCs w:val="20"/>
        </w:rPr>
      </w:pPr>
      <w:r w:rsidRPr="00FD59B5">
        <w:rPr>
          <w:rFonts w:ascii="Arial" w:hAnsi="Arial" w:cs="Arial"/>
          <w:sz w:val="20"/>
          <w:szCs w:val="20"/>
        </w:rPr>
        <w:t>Por vía telefónica al 01 800 470 75 00 ó 01 800 HONESTO (4663786); y</w:t>
      </w:r>
    </w:p>
    <w:p w:rsidR="00D052BE" w:rsidRPr="00FD59B5" w:rsidRDefault="00D052BE" w:rsidP="00AF5E8E">
      <w:pPr>
        <w:pStyle w:val="Prrafodelista"/>
        <w:numPr>
          <w:ilvl w:val="0"/>
          <w:numId w:val="4"/>
        </w:numPr>
        <w:spacing w:after="0" w:line="240" w:lineRule="auto"/>
        <w:jc w:val="both"/>
        <w:rPr>
          <w:rFonts w:ascii="Arial" w:hAnsi="Arial" w:cs="Arial"/>
          <w:sz w:val="20"/>
          <w:szCs w:val="20"/>
        </w:rPr>
      </w:pPr>
      <w:r w:rsidRPr="00FD59B5">
        <w:rPr>
          <w:rFonts w:ascii="Arial" w:hAnsi="Arial" w:cs="Arial"/>
          <w:sz w:val="20"/>
          <w:szCs w:val="20"/>
        </w:rPr>
        <w:t xml:space="preserve">Por correo electrónico en la siguiente dirección: quejasydenuncias_strc@guanajuato.gob.mx; y contraloriasocial@guanajuato.gob.mx a través de la página: https://strc.guanajuato.gob.mx/reporteciudadano/ y con la app: </w:t>
      </w:r>
      <w:hyperlink r:id="rId10" w:history="1">
        <w:r w:rsidRPr="00FD59B5">
          <w:rPr>
            <w:rStyle w:val="Hipervnculo"/>
            <w:rFonts w:ascii="Arial" w:hAnsi="Arial" w:cs="Arial"/>
            <w:sz w:val="20"/>
            <w:szCs w:val="20"/>
          </w:rPr>
          <w:t>http://strc.guanajuato.gob.mx/gtoabierto/</w:t>
        </w:r>
      </w:hyperlink>
      <w:r w:rsidRPr="00FD59B5">
        <w:rPr>
          <w:rFonts w:ascii="Arial" w:hAnsi="Arial" w:cs="Arial"/>
          <w:sz w:val="20"/>
          <w:szCs w:val="20"/>
        </w:rPr>
        <w:t>.</w:t>
      </w:r>
    </w:p>
    <w:p w:rsidR="00D052BE" w:rsidRPr="00FD59B5" w:rsidRDefault="00D052BE" w:rsidP="00D052BE">
      <w:pPr>
        <w:ind w:left="360"/>
        <w:jc w:val="both"/>
        <w:rPr>
          <w:rFonts w:ascii="Arial" w:hAnsi="Arial" w:cs="Arial"/>
          <w:sz w:val="20"/>
          <w:szCs w:val="20"/>
        </w:rPr>
      </w:pPr>
    </w:p>
    <w:p w:rsidR="00D052BE" w:rsidRPr="00FD59B5" w:rsidRDefault="00D052BE" w:rsidP="00D052BE">
      <w:pPr>
        <w:jc w:val="both"/>
        <w:rPr>
          <w:rFonts w:ascii="Arial" w:hAnsi="Arial" w:cs="Arial"/>
          <w:sz w:val="20"/>
          <w:szCs w:val="20"/>
        </w:rPr>
      </w:pPr>
      <w:r w:rsidRPr="00FD59B5">
        <w:rPr>
          <w:rFonts w:ascii="Arial" w:hAnsi="Arial" w:cs="Arial"/>
          <w:sz w:val="20"/>
          <w:szCs w:val="20"/>
        </w:rPr>
        <w:t>La denuncia a que se refiere este artículo podrá presentarse de manera anónima en los términos de la Ley de Responsabilidades Administrativas para el Estado de Guanajuato, y demás disposiciones aplicables.</w:t>
      </w:r>
    </w:p>
    <w:p w:rsidR="00D052BE" w:rsidRPr="00FD59B5" w:rsidRDefault="00D052BE" w:rsidP="00D052BE">
      <w:pPr>
        <w:spacing w:after="0"/>
        <w:jc w:val="right"/>
        <w:rPr>
          <w:rFonts w:ascii="Arial" w:hAnsi="Arial" w:cs="Arial"/>
          <w:b/>
          <w:sz w:val="20"/>
          <w:szCs w:val="20"/>
        </w:rPr>
      </w:pPr>
      <w:r w:rsidRPr="00FD59B5">
        <w:rPr>
          <w:rFonts w:ascii="Arial" w:hAnsi="Arial" w:cs="Arial"/>
          <w:b/>
          <w:sz w:val="20"/>
          <w:szCs w:val="20"/>
        </w:rPr>
        <w:lastRenderedPageBreak/>
        <w:t>Derechos humanos, equidad, inclusión y diversidad social</w:t>
      </w:r>
    </w:p>
    <w:p w:rsidR="00D052BE" w:rsidRPr="00FD59B5" w:rsidRDefault="00D052BE" w:rsidP="00D052BE">
      <w:pPr>
        <w:spacing w:after="0"/>
        <w:jc w:val="both"/>
        <w:rPr>
          <w:rFonts w:ascii="Arial" w:hAnsi="Arial" w:cs="Arial"/>
          <w:sz w:val="20"/>
          <w:szCs w:val="20"/>
        </w:rPr>
      </w:pPr>
      <w:r w:rsidRPr="00FD59B5">
        <w:rPr>
          <w:rFonts w:ascii="Arial" w:hAnsi="Arial" w:cs="Arial"/>
          <w:b/>
          <w:color w:val="auto"/>
          <w:sz w:val="20"/>
          <w:szCs w:val="20"/>
        </w:rPr>
        <w:t xml:space="preserve">Artículo 57. </w:t>
      </w:r>
      <w:r w:rsidRPr="00FD59B5">
        <w:rPr>
          <w:rFonts w:ascii="Arial" w:hAnsi="Arial" w:cs="Arial"/>
          <w:sz w:val="20"/>
          <w:szCs w:val="20"/>
        </w:rPr>
        <w:t>El presente Programa garantiza que toda persona, tenga acceso al mismo, siempre y cuando, cumpla con lo establecido en estas Reglas de Operación.</w:t>
      </w:r>
    </w:p>
    <w:p w:rsidR="00D052BE" w:rsidRPr="00FD59B5" w:rsidRDefault="00D052BE" w:rsidP="00D052BE">
      <w:pPr>
        <w:jc w:val="both"/>
        <w:rPr>
          <w:rFonts w:ascii="Arial" w:hAnsi="Arial" w:cs="Arial"/>
          <w:sz w:val="20"/>
          <w:szCs w:val="20"/>
        </w:rPr>
      </w:pPr>
      <w:r w:rsidRPr="00FD59B5">
        <w:rPr>
          <w:rFonts w:ascii="Arial" w:hAnsi="Arial" w:cs="Arial"/>
          <w:sz w:val="20"/>
          <w:szCs w:val="20"/>
        </w:rPr>
        <w:t xml:space="preserve">La CODE garantizará, protegerá y respetará los derechos de las personas interesadas y de las personas beneficiarias, impulsando la igualdad de oportunidades entre mujeres y hombres, evitando cualquier tipo de discriminación en razón de edad, género, origen étnico, nacionalidad, discapacidades, impedimentos físicos, preferencias sexuales, creencias religiosas, raza, condición social, de salud, económicas o culturales, especialmente de aquellas que se encuentren en condiciones de vulnerabilidad, de conformidad con los principios de universalidad, interdependencia, indivisibilidad y progresividad. </w:t>
      </w:r>
    </w:p>
    <w:p w:rsidR="00D052BE" w:rsidRPr="00FD59B5" w:rsidRDefault="00D052BE" w:rsidP="00D052BE">
      <w:pPr>
        <w:jc w:val="both"/>
        <w:rPr>
          <w:rFonts w:ascii="Arial" w:hAnsi="Arial" w:cs="Arial"/>
          <w:sz w:val="20"/>
          <w:szCs w:val="20"/>
        </w:rPr>
      </w:pPr>
      <w:r w:rsidRPr="00FD59B5">
        <w:rPr>
          <w:rFonts w:ascii="Arial" w:hAnsi="Arial" w:cs="Arial"/>
          <w:sz w:val="20"/>
          <w:szCs w:val="20"/>
        </w:rPr>
        <w:t xml:space="preserve">No se considerará como violación de los derechos humanos cuando las personas no sean beneficiarias del mismo con motivo del incumplimiento de los requisitos establecidos o atendiendo a la suficiencia presupuestal del programa. </w:t>
      </w:r>
    </w:p>
    <w:p w:rsidR="00FB35C1" w:rsidRDefault="00FB35C1" w:rsidP="00D052BE">
      <w:pPr>
        <w:pStyle w:val="Prrafodelista"/>
        <w:spacing w:after="0"/>
        <w:jc w:val="right"/>
        <w:rPr>
          <w:rFonts w:ascii="Arial" w:hAnsi="Arial" w:cs="Arial"/>
          <w:b/>
          <w:color w:val="auto"/>
          <w:sz w:val="20"/>
          <w:szCs w:val="20"/>
        </w:rPr>
      </w:pPr>
    </w:p>
    <w:p w:rsidR="00D052BE" w:rsidRPr="00FD59B5" w:rsidRDefault="00D052BE" w:rsidP="00D052BE">
      <w:pPr>
        <w:pStyle w:val="Prrafodelista"/>
        <w:spacing w:after="0"/>
        <w:jc w:val="right"/>
        <w:rPr>
          <w:rFonts w:ascii="Arial" w:hAnsi="Arial" w:cs="Arial"/>
          <w:b/>
          <w:color w:val="auto"/>
          <w:sz w:val="20"/>
          <w:szCs w:val="20"/>
        </w:rPr>
      </w:pPr>
      <w:r w:rsidRPr="00FD59B5">
        <w:rPr>
          <w:rFonts w:ascii="Arial" w:hAnsi="Arial" w:cs="Arial"/>
          <w:b/>
          <w:color w:val="auto"/>
          <w:sz w:val="20"/>
          <w:szCs w:val="20"/>
        </w:rPr>
        <w:t>Publicidad informativa</w:t>
      </w:r>
    </w:p>
    <w:p w:rsidR="00D052BE" w:rsidRPr="00FD59B5" w:rsidRDefault="00D052BE" w:rsidP="00D052BE">
      <w:pPr>
        <w:jc w:val="both"/>
        <w:rPr>
          <w:rFonts w:ascii="Arial" w:hAnsi="Arial" w:cs="Arial"/>
          <w:sz w:val="20"/>
          <w:szCs w:val="20"/>
        </w:rPr>
      </w:pPr>
      <w:r w:rsidRPr="00FD59B5">
        <w:rPr>
          <w:rFonts w:ascii="Arial" w:hAnsi="Arial" w:cs="Arial"/>
          <w:b/>
          <w:color w:val="auto"/>
          <w:sz w:val="20"/>
          <w:szCs w:val="20"/>
        </w:rPr>
        <w:t>Artículo 58</w:t>
      </w:r>
      <w:r w:rsidRPr="00FD59B5">
        <w:rPr>
          <w:rFonts w:ascii="Arial" w:hAnsi="Arial" w:cs="Arial"/>
          <w:color w:val="auto"/>
          <w:sz w:val="20"/>
          <w:szCs w:val="20"/>
        </w:rPr>
        <w:t xml:space="preserve">. </w:t>
      </w:r>
      <w:r w:rsidRPr="00FD59B5">
        <w:rPr>
          <w:rFonts w:ascii="Arial" w:hAnsi="Arial" w:cs="Arial"/>
          <w:sz w:val="20"/>
          <w:szCs w:val="20"/>
        </w:rPr>
        <w:t>De conformidad con lo señalado en el artículo 20 de la Ley de Desarrollo Social y Humano para el Estado y los Municipios de Guanajuato, la publicidad e información relativa al Programa deberá identificarse perfectamente incluyendo la siguiente leyenda: «Este programa es público, ajeno a cualquier partido político. Queda prohibido su uso para fines distintos al desarrollo social».</w:t>
      </w:r>
    </w:p>
    <w:p w:rsidR="00D052BE" w:rsidRPr="00FD59B5" w:rsidRDefault="00D052BE" w:rsidP="00D052BE">
      <w:pPr>
        <w:jc w:val="both"/>
        <w:rPr>
          <w:rFonts w:ascii="Arial" w:hAnsi="Arial" w:cs="Arial"/>
          <w:sz w:val="20"/>
          <w:szCs w:val="20"/>
        </w:rPr>
      </w:pPr>
      <w:r w:rsidRPr="00FD59B5">
        <w:rPr>
          <w:rFonts w:ascii="Arial" w:hAnsi="Arial" w:cs="Arial"/>
          <w:sz w:val="20"/>
          <w:szCs w:val="20"/>
        </w:rPr>
        <w:t>La publicidad e información del Programa debe utilizar lenguaje claro, no sexista, accesible e incluyente.</w:t>
      </w:r>
    </w:p>
    <w:p w:rsidR="00D052BE" w:rsidRPr="00FD59B5" w:rsidRDefault="00D052BE" w:rsidP="00D052BE">
      <w:pPr>
        <w:jc w:val="both"/>
        <w:rPr>
          <w:rFonts w:ascii="Arial" w:hAnsi="Arial" w:cs="Arial"/>
          <w:sz w:val="20"/>
          <w:szCs w:val="20"/>
        </w:rPr>
      </w:pPr>
      <w:r w:rsidRPr="00FD59B5">
        <w:rPr>
          <w:rFonts w:ascii="Arial" w:hAnsi="Arial" w:cs="Arial"/>
          <w:sz w:val="20"/>
          <w:szCs w:val="20"/>
        </w:rPr>
        <w:t>Con motivo de la celebración de actos protocolarios y ante la concurrencia de recursos en el convenio de asignación respectivo, se establecerá que el ejecutor deberá publicitar la participación del Estado empleando los logotipos institucionales correspondientes, debiendo contar, para tal efecto, con la validación de la Coordinación General de Comunicación Social.</w:t>
      </w:r>
    </w:p>
    <w:p w:rsidR="00D052BE" w:rsidRDefault="00D052BE" w:rsidP="00D052BE">
      <w:pPr>
        <w:spacing w:after="0"/>
        <w:jc w:val="both"/>
        <w:rPr>
          <w:rFonts w:ascii="Arial" w:eastAsia="Arial" w:hAnsi="Arial" w:cs="Arial"/>
          <w:b/>
          <w:color w:val="auto"/>
          <w:sz w:val="20"/>
          <w:szCs w:val="20"/>
        </w:rPr>
      </w:pPr>
    </w:p>
    <w:p w:rsidR="00FB35C1" w:rsidRDefault="00FB35C1" w:rsidP="00D052BE">
      <w:pPr>
        <w:spacing w:after="0"/>
        <w:jc w:val="both"/>
        <w:rPr>
          <w:rFonts w:ascii="Arial" w:eastAsia="Arial" w:hAnsi="Arial" w:cs="Arial"/>
          <w:b/>
          <w:color w:val="auto"/>
          <w:sz w:val="20"/>
          <w:szCs w:val="20"/>
        </w:rPr>
      </w:pPr>
    </w:p>
    <w:p w:rsidR="00FB35C1" w:rsidRDefault="00FB35C1" w:rsidP="00D052BE">
      <w:pPr>
        <w:spacing w:after="0"/>
        <w:jc w:val="both"/>
        <w:rPr>
          <w:rFonts w:ascii="Arial" w:eastAsia="Arial" w:hAnsi="Arial" w:cs="Arial"/>
          <w:b/>
          <w:color w:val="auto"/>
          <w:sz w:val="20"/>
          <w:szCs w:val="20"/>
        </w:rPr>
      </w:pPr>
    </w:p>
    <w:p w:rsidR="00FB35C1" w:rsidRDefault="00FB35C1" w:rsidP="00D052BE">
      <w:pPr>
        <w:spacing w:after="0"/>
        <w:jc w:val="both"/>
        <w:rPr>
          <w:rFonts w:ascii="Arial" w:eastAsia="Arial" w:hAnsi="Arial" w:cs="Arial"/>
          <w:b/>
          <w:color w:val="auto"/>
          <w:sz w:val="20"/>
          <w:szCs w:val="20"/>
        </w:rPr>
      </w:pPr>
    </w:p>
    <w:p w:rsidR="00FB35C1" w:rsidRDefault="00FB35C1" w:rsidP="00D052BE">
      <w:pPr>
        <w:spacing w:after="0"/>
        <w:jc w:val="both"/>
        <w:rPr>
          <w:rFonts w:ascii="Arial" w:eastAsia="Arial" w:hAnsi="Arial" w:cs="Arial"/>
          <w:b/>
          <w:color w:val="auto"/>
          <w:sz w:val="20"/>
          <w:szCs w:val="20"/>
        </w:rPr>
      </w:pPr>
    </w:p>
    <w:p w:rsidR="00FB35C1" w:rsidRPr="00FD59B5" w:rsidRDefault="00FB35C1" w:rsidP="00D052BE">
      <w:pPr>
        <w:spacing w:after="0"/>
        <w:jc w:val="both"/>
        <w:rPr>
          <w:rFonts w:ascii="Arial" w:eastAsia="Arial" w:hAnsi="Arial" w:cs="Arial"/>
          <w:b/>
          <w:color w:val="auto"/>
          <w:sz w:val="20"/>
          <w:szCs w:val="20"/>
        </w:rPr>
      </w:pPr>
    </w:p>
    <w:p w:rsidR="00D052BE" w:rsidRPr="00FD59B5" w:rsidRDefault="00D052BE" w:rsidP="00D052BE">
      <w:pPr>
        <w:spacing w:after="0" w:line="240" w:lineRule="auto"/>
        <w:jc w:val="center"/>
        <w:rPr>
          <w:rFonts w:ascii="Arial" w:hAnsi="Arial" w:cs="Arial"/>
          <w:color w:val="auto"/>
          <w:sz w:val="20"/>
          <w:szCs w:val="20"/>
        </w:rPr>
      </w:pPr>
      <w:r w:rsidRPr="00FD59B5">
        <w:rPr>
          <w:rFonts w:ascii="Arial" w:eastAsia="Arial" w:hAnsi="Arial" w:cs="Arial"/>
          <w:b/>
          <w:color w:val="auto"/>
          <w:sz w:val="20"/>
          <w:szCs w:val="20"/>
        </w:rPr>
        <w:t>TRANSITORIOS</w:t>
      </w:r>
    </w:p>
    <w:p w:rsidR="00D052BE" w:rsidRPr="00FD59B5" w:rsidRDefault="00D052BE" w:rsidP="00D052BE">
      <w:pPr>
        <w:spacing w:after="0" w:line="240" w:lineRule="auto"/>
        <w:jc w:val="center"/>
        <w:rPr>
          <w:rFonts w:ascii="Arial" w:hAnsi="Arial" w:cs="Arial"/>
          <w:color w:val="auto"/>
          <w:sz w:val="20"/>
          <w:szCs w:val="20"/>
        </w:rPr>
      </w:pPr>
    </w:p>
    <w:p w:rsidR="00D052BE" w:rsidRPr="00FD59B5" w:rsidRDefault="00D052BE" w:rsidP="00D052BE">
      <w:pPr>
        <w:spacing w:after="0" w:line="240" w:lineRule="auto"/>
        <w:jc w:val="right"/>
        <w:rPr>
          <w:rFonts w:ascii="Arial" w:hAnsi="Arial" w:cs="Arial"/>
          <w:b/>
          <w:sz w:val="20"/>
          <w:szCs w:val="20"/>
        </w:rPr>
      </w:pPr>
      <w:r w:rsidRPr="00FD59B5">
        <w:rPr>
          <w:rFonts w:ascii="Arial" w:hAnsi="Arial" w:cs="Arial"/>
          <w:b/>
          <w:sz w:val="20"/>
          <w:szCs w:val="20"/>
        </w:rPr>
        <w:t>Vigencia</w:t>
      </w:r>
    </w:p>
    <w:p w:rsidR="00D052BE" w:rsidRDefault="00D052BE" w:rsidP="00D052BE">
      <w:pPr>
        <w:spacing w:after="0"/>
        <w:jc w:val="both"/>
        <w:rPr>
          <w:rFonts w:ascii="Arial" w:hAnsi="Arial" w:cs="Arial"/>
          <w:color w:val="auto"/>
          <w:sz w:val="20"/>
          <w:szCs w:val="20"/>
        </w:rPr>
      </w:pPr>
      <w:r w:rsidRPr="00FD59B5">
        <w:rPr>
          <w:rFonts w:ascii="Arial" w:eastAsia="Arial" w:hAnsi="Arial" w:cs="Arial"/>
          <w:b/>
          <w:sz w:val="20"/>
          <w:szCs w:val="20"/>
        </w:rPr>
        <w:t xml:space="preserve">Artículo Primero. </w:t>
      </w:r>
      <w:r w:rsidRPr="00FD59B5">
        <w:rPr>
          <w:rFonts w:ascii="Arial" w:eastAsia="Arial" w:hAnsi="Arial" w:cs="Arial"/>
          <w:sz w:val="20"/>
          <w:szCs w:val="20"/>
        </w:rPr>
        <w:t xml:space="preserve">Las presentes Reglas de Operación, tendrán vigencia a partir del día primero de enero y hasta el treinta y uno de diciembre de dos mil veinte. </w:t>
      </w:r>
    </w:p>
    <w:p w:rsidR="00D052BE" w:rsidRDefault="00D052BE" w:rsidP="00D052BE">
      <w:pPr>
        <w:spacing w:after="0"/>
        <w:jc w:val="both"/>
        <w:rPr>
          <w:rFonts w:ascii="Arial" w:hAnsi="Arial" w:cs="Arial"/>
          <w:color w:val="auto"/>
          <w:sz w:val="20"/>
          <w:szCs w:val="20"/>
        </w:rPr>
      </w:pPr>
    </w:p>
    <w:p w:rsidR="00FB35C1" w:rsidRPr="00FD59B5" w:rsidRDefault="00FB35C1" w:rsidP="00D052BE">
      <w:pPr>
        <w:spacing w:after="0"/>
        <w:jc w:val="both"/>
        <w:rPr>
          <w:rFonts w:ascii="Arial" w:hAnsi="Arial" w:cs="Arial"/>
          <w:color w:val="auto"/>
          <w:sz w:val="20"/>
          <w:szCs w:val="20"/>
        </w:rPr>
      </w:pPr>
    </w:p>
    <w:p w:rsidR="00D052BE" w:rsidRPr="00FD59B5" w:rsidRDefault="00D052BE" w:rsidP="00D052BE">
      <w:pPr>
        <w:spacing w:after="0"/>
        <w:jc w:val="right"/>
        <w:rPr>
          <w:rFonts w:ascii="Arial" w:hAnsi="Arial" w:cs="Arial"/>
          <w:b/>
          <w:sz w:val="20"/>
          <w:szCs w:val="20"/>
        </w:rPr>
      </w:pPr>
      <w:r w:rsidRPr="00FD59B5">
        <w:rPr>
          <w:rFonts w:ascii="Arial" w:hAnsi="Arial" w:cs="Arial"/>
          <w:b/>
          <w:sz w:val="20"/>
          <w:szCs w:val="20"/>
        </w:rPr>
        <w:t xml:space="preserve">  Acciones, procedimientos y procesos pendientes</w:t>
      </w:r>
    </w:p>
    <w:p w:rsidR="00D052BE" w:rsidRPr="00FD59B5" w:rsidRDefault="00D052BE" w:rsidP="00D052BE">
      <w:pPr>
        <w:spacing w:after="0"/>
        <w:jc w:val="both"/>
        <w:rPr>
          <w:rFonts w:ascii="Arial" w:eastAsia="Arial" w:hAnsi="Arial" w:cs="Arial"/>
          <w:b/>
          <w:color w:val="auto"/>
          <w:sz w:val="20"/>
          <w:szCs w:val="20"/>
        </w:rPr>
      </w:pPr>
      <w:r w:rsidRPr="00FD59B5">
        <w:rPr>
          <w:rFonts w:ascii="Arial" w:eastAsia="Arial" w:hAnsi="Arial" w:cs="Arial"/>
          <w:b/>
          <w:color w:val="auto"/>
          <w:sz w:val="20"/>
          <w:szCs w:val="20"/>
        </w:rPr>
        <w:t xml:space="preserve">Artículo Segundo. </w:t>
      </w:r>
      <w:r w:rsidRPr="00FD59B5">
        <w:rPr>
          <w:rFonts w:ascii="Arial" w:hAnsi="Arial" w:cs="Arial"/>
          <w:sz w:val="20"/>
          <w:szCs w:val="20"/>
        </w:rPr>
        <w:t xml:space="preserve">Las acciones, los procedimientos y procesos del ejercicio fiscal de 2019 que se encuentren pendientes de concluir al momento de la entrada en vigencia de las presentes Reglas de </w:t>
      </w:r>
      <w:r w:rsidRPr="00FD59B5">
        <w:rPr>
          <w:rFonts w:ascii="Arial" w:hAnsi="Arial" w:cs="Arial"/>
          <w:sz w:val="20"/>
          <w:szCs w:val="20"/>
        </w:rPr>
        <w:lastRenderedPageBreak/>
        <w:t>Operación, se sujetarán a las disposiciones contenidas en las «Reglas de Operación Deportistas de Grandeza para el ejercicio fiscal de 2019».</w:t>
      </w:r>
    </w:p>
    <w:p w:rsidR="00FB35C1" w:rsidRDefault="00FB35C1" w:rsidP="00D052BE">
      <w:pPr>
        <w:spacing w:after="0"/>
        <w:jc w:val="right"/>
        <w:rPr>
          <w:rFonts w:ascii="Arial" w:eastAsia="Arial" w:hAnsi="Arial" w:cs="Arial"/>
          <w:b/>
          <w:color w:val="auto"/>
          <w:sz w:val="20"/>
          <w:szCs w:val="20"/>
        </w:rPr>
      </w:pPr>
    </w:p>
    <w:p w:rsidR="00FB35C1" w:rsidRDefault="00FB35C1" w:rsidP="00D052BE">
      <w:pPr>
        <w:spacing w:after="0"/>
        <w:jc w:val="right"/>
        <w:rPr>
          <w:rFonts w:ascii="Arial" w:eastAsia="Arial" w:hAnsi="Arial" w:cs="Arial"/>
          <w:b/>
          <w:color w:val="auto"/>
          <w:sz w:val="20"/>
          <w:szCs w:val="20"/>
        </w:rPr>
      </w:pPr>
    </w:p>
    <w:p w:rsidR="00D052BE" w:rsidRPr="00FD59B5" w:rsidRDefault="00D052BE" w:rsidP="00D052BE">
      <w:pPr>
        <w:spacing w:after="0"/>
        <w:jc w:val="right"/>
        <w:rPr>
          <w:rFonts w:ascii="Arial" w:eastAsia="Arial" w:hAnsi="Arial" w:cs="Arial"/>
          <w:b/>
          <w:color w:val="auto"/>
          <w:sz w:val="20"/>
          <w:szCs w:val="20"/>
        </w:rPr>
      </w:pPr>
      <w:r w:rsidRPr="00FD59B5">
        <w:rPr>
          <w:rFonts w:ascii="Arial" w:eastAsia="Arial" w:hAnsi="Arial" w:cs="Arial"/>
          <w:b/>
          <w:color w:val="auto"/>
          <w:sz w:val="20"/>
          <w:szCs w:val="20"/>
        </w:rPr>
        <w:t>Situaciones no previstas</w:t>
      </w:r>
    </w:p>
    <w:p w:rsidR="00D052BE" w:rsidRPr="00FD59B5" w:rsidRDefault="00D052BE" w:rsidP="00D052BE">
      <w:pPr>
        <w:spacing w:after="0"/>
        <w:jc w:val="both"/>
        <w:rPr>
          <w:rFonts w:ascii="Arial" w:eastAsia="Arial" w:hAnsi="Arial" w:cs="Arial"/>
          <w:color w:val="auto"/>
          <w:sz w:val="20"/>
          <w:szCs w:val="20"/>
        </w:rPr>
      </w:pPr>
      <w:r w:rsidRPr="00FD59B5">
        <w:rPr>
          <w:rFonts w:ascii="Arial" w:hAnsi="Arial" w:cs="Arial"/>
          <w:b/>
          <w:sz w:val="20"/>
          <w:szCs w:val="20"/>
        </w:rPr>
        <w:t>Artículo Tercero</w:t>
      </w:r>
      <w:r w:rsidRPr="00FD59B5">
        <w:rPr>
          <w:rFonts w:ascii="Arial" w:hAnsi="Arial" w:cs="Arial"/>
          <w:sz w:val="20"/>
          <w:szCs w:val="20"/>
        </w:rPr>
        <w:t xml:space="preserve">. </w:t>
      </w:r>
      <w:r w:rsidRPr="00FD59B5">
        <w:rPr>
          <w:rFonts w:ascii="Arial" w:eastAsia="Arial" w:hAnsi="Arial" w:cs="Arial"/>
          <w:color w:val="auto"/>
          <w:sz w:val="20"/>
          <w:szCs w:val="20"/>
        </w:rPr>
        <w:t>Todas aquellas situaciones no previstas en las presentes Reglas de Operación serán resueltas por la Comisión de Deporte del Estado de Guanajuato a través de la persona Titular de la Dirección General, la persona titular de la Dirección responsable del área a la que pertenece el Programa, y la persona Coordinadora del mismo.</w:t>
      </w:r>
    </w:p>
    <w:p w:rsidR="00D052BE" w:rsidRPr="00FD59B5" w:rsidRDefault="00D052BE" w:rsidP="00D052BE">
      <w:pPr>
        <w:spacing w:after="0"/>
        <w:jc w:val="both"/>
        <w:rPr>
          <w:rFonts w:ascii="Arial" w:eastAsia="Arial" w:hAnsi="Arial" w:cs="Arial"/>
          <w:color w:val="auto"/>
          <w:sz w:val="20"/>
          <w:szCs w:val="20"/>
        </w:rPr>
      </w:pPr>
    </w:p>
    <w:p w:rsidR="00FB35C1" w:rsidRDefault="00FB35C1" w:rsidP="00D052BE">
      <w:pPr>
        <w:spacing w:after="0"/>
        <w:jc w:val="right"/>
        <w:rPr>
          <w:rFonts w:ascii="Arial" w:hAnsi="Arial" w:cs="Arial"/>
          <w:b/>
          <w:sz w:val="20"/>
          <w:szCs w:val="20"/>
        </w:rPr>
      </w:pPr>
    </w:p>
    <w:p w:rsidR="00FB35C1" w:rsidRDefault="00FB35C1" w:rsidP="00D052BE">
      <w:pPr>
        <w:spacing w:after="0"/>
        <w:jc w:val="right"/>
        <w:rPr>
          <w:rFonts w:ascii="Arial" w:hAnsi="Arial" w:cs="Arial"/>
          <w:b/>
          <w:sz w:val="20"/>
          <w:szCs w:val="20"/>
        </w:rPr>
      </w:pPr>
    </w:p>
    <w:p w:rsidR="00D052BE" w:rsidRPr="00FD59B5" w:rsidRDefault="00D052BE" w:rsidP="00D052BE">
      <w:pPr>
        <w:spacing w:after="0"/>
        <w:jc w:val="right"/>
        <w:rPr>
          <w:rFonts w:ascii="Arial" w:hAnsi="Arial" w:cs="Arial"/>
          <w:b/>
          <w:sz w:val="20"/>
          <w:szCs w:val="20"/>
        </w:rPr>
      </w:pPr>
      <w:r w:rsidRPr="00FD59B5">
        <w:rPr>
          <w:rFonts w:ascii="Arial" w:hAnsi="Arial" w:cs="Arial"/>
          <w:b/>
          <w:sz w:val="20"/>
          <w:szCs w:val="20"/>
        </w:rPr>
        <w:t>Derogación de disposiciones</w:t>
      </w:r>
    </w:p>
    <w:p w:rsidR="00D052BE" w:rsidRPr="00FD59B5" w:rsidRDefault="00D052BE" w:rsidP="00D052BE">
      <w:pPr>
        <w:spacing w:after="0"/>
        <w:jc w:val="both"/>
        <w:rPr>
          <w:rFonts w:ascii="Arial" w:hAnsi="Arial" w:cs="Arial"/>
          <w:sz w:val="20"/>
          <w:szCs w:val="20"/>
        </w:rPr>
      </w:pPr>
      <w:r w:rsidRPr="00FD59B5">
        <w:rPr>
          <w:rFonts w:ascii="Arial" w:hAnsi="Arial" w:cs="Arial"/>
          <w:b/>
          <w:sz w:val="20"/>
          <w:szCs w:val="20"/>
        </w:rPr>
        <w:t>Artículo Cuarto.</w:t>
      </w:r>
      <w:r w:rsidRPr="00FD59B5">
        <w:rPr>
          <w:rFonts w:ascii="Arial" w:hAnsi="Arial" w:cs="Arial"/>
          <w:sz w:val="20"/>
          <w:szCs w:val="20"/>
        </w:rPr>
        <w:t>Se derogan todas aquellas disposiciones que se hayan emitido en el ámbito de competencia de la Comisión que, expresamente se opongan a las presentes Reglas de Operación.</w:t>
      </w:r>
    </w:p>
    <w:p w:rsidR="00D052BE" w:rsidRPr="00FD59B5" w:rsidRDefault="00D052BE" w:rsidP="00D052BE">
      <w:pPr>
        <w:spacing w:after="0"/>
        <w:jc w:val="both"/>
        <w:rPr>
          <w:rFonts w:ascii="Arial" w:hAnsi="Arial" w:cs="Arial"/>
          <w:sz w:val="20"/>
          <w:szCs w:val="20"/>
        </w:rPr>
      </w:pPr>
    </w:p>
    <w:p w:rsidR="00D052BE" w:rsidRPr="00FD59B5" w:rsidRDefault="00D052BE" w:rsidP="00D052BE">
      <w:pPr>
        <w:pStyle w:val="Sinespaciado"/>
        <w:jc w:val="both"/>
        <w:rPr>
          <w:rFonts w:ascii="Arial" w:hAnsi="Arial" w:cs="Arial"/>
          <w:sz w:val="20"/>
          <w:szCs w:val="20"/>
        </w:rPr>
      </w:pPr>
    </w:p>
    <w:p w:rsidR="00FB35C1" w:rsidRDefault="00FB35C1" w:rsidP="00D052BE">
      <w:pPr>
        <w:jc w:val="center"/>
        <w:rPr>
          <w:rFonts w:ascii="Arial" w:eastAsia="Arial" w:hAnsi="Arial" w:cs="Arial"/>
          <w:b/>
          <w:color w:val="auto"/>
          <w:sz w:val="20"/>
          <w:szCs w:val="20"/>
        </w:rPr>
      </w:pPr>
    </w:p>
    <w:p w:rsidR="00FB35C1" w:rsidRDefault="00FB35C1" w:rsidP="00D052BE">
      <w:pPr>
        <w:jc w:val="center"/>
        <w:rPr>
          <w:rFonts w:ascii="Arial" w:eastAsia="Arial" w:hAnsi="Arial" w:cs="Arial"/>
          <w:b/>
          <w:color w:val="auto"/>
          <w:sz w:val="20"/>
          <w:szCs w:val="20"/>
        </w:rPr>
      </w:pPr>
    </w:p>
    <w:p w:rsidR="00FB35C1" w:rsidRDefault="00FB35C1" w:rsidP="00D052BE">
      <w:pPr>
        <w:jc w:val="center"/>
        <w:rPr>
          <w:rFonts w:ascii="Arial" w:eastAsia="Arial" w:hAnsi="Arial" w:cs="Arial"/>
          <w:b/>
          <w:color w:val="auto"/>
          <w:sz w:val="20"/>
          <w:szCs w:val="20"/>
        </w:rPr>
      </w:pPr>
    </w:p>
    <w:p w:rsidR="00D052BE" w:rsidRPr="00FD59B5" w:rsidRDefault="00D052BE" w:rsidP="00D052BE">
      <w:pPr>
        <w:jc w:val="center"/>
        <w:rPr>
          <w:rFonts w:ascii="Arial" w:eastAsia="Arial" w:hAnsi="Arial" w:cs="Arial"/>
          <w:b/>
          <w:color w:val="auto"/>
          <w:sz w:val="20"/>
          <w:szCs w:val="20"/>
        </w:rPr>
      </w:pPr>
      <w:r w:rsidRPr="00FD59B5">
        <w:rPr>
          <w:rFonts w:ascii="Arial" w:eastAsia="Arial" w:hAnsi="Arial" w:cs="Arial"/>
          <w:b/>
          <w:color w:val="auto"/>
          <w:sz w:val="20"/>
          <w:szCs w:val="20"/>
        </w:rPr>
        <w:t>REGLAS DE OPERACIÓN DEPORTISTAS DE GRANDEZA PARA EL EJERCICIO FISCAL 2020</w:t>
      </w:r>
    </w:p>
    <w:p w:rsidR="00D052BE" w:rsidRDefault="00D052BE" w:rsidP="00D052BE">
      <w:pPr>
        <w:jc w:val="center"/>
        <w:rPr>
          <w:rFonts w:ascii="Arial" w:eastAsia="Arial" w:hAnsi="Arial" w:cs="Arial"/>
          <w:color w:val="auto"/>
          <w:sz w:val="20"/>
          <w:szCs w:val="20"/>
        </w:rPr>
      </w:pPr>
    </w:p>
    <w:p w:rsidR="00D052BE" w:rsidRPr="00FD59B5" w:rsidRDefault="00D052BE" w:rsidP="00D052BE">
      <w:pPr>
        <w:jc w:val="center"/>
        <w:rPr>
          <w:rFonts w:ascii="Arial" w:hAnsi="Arial" w:cs="Arial"/>
          <w:color w:val="auto"/>
          <w:sz w:val="20"/>
          <w:szCs w:val="20"/>
        </w:rPr>
      </w:pPr>
      <w:r w:rsidRPr="00FD59B5">
        <w:rPr>
          <w:rFonts w:ascii="Arial" w:eastAsia="Arial" w:hAnsi="Arial" w:cs="Arial"/>
          <w:color w:val="auto"/>
          <w:sz w:val="20"/>
          <w:szCs w:val="20"/>
        </w:rPr>
        <w:t>Dado en la ciudad de Guanajuato, Guanajuato, a los 04</w:t>
      </w:r>
      <w:r w:rsidRPr="00FD59B5">
        <w:rPr>
          <w:rFonts w:ascii="Arial" w:hAnsi="Arial" w:cs="Arial"/>
          <w:color w:val="auto"/>
          <w:sz w:val="20"/>
          <w:szCs w:val="20"/>
        </w:rPr>
        <w:t xml:space="preserve"> días del mes de diciembre de 2020</w:t>
      </w:r>
    </w:p>
    <w:p w:rsidR="00D052BE" w:rsidRDefault="00D052BE" w:rsidP="00D052BE">
      <w:pPr>
        <w:jc w:val="center"/>
        <w:rPr>
          <w:rFonts w:ascii="Arial" w:eastAsia="Arial" w:hAnsi="Arial" w:cs="Arial"/>
          <w:color w:val="auto"/>
          <w:sz w:val="20"/>
          <w:szCs w:val="20"/>
        </w:rPr>
      </w:pPr>
    </w:p>
    <w:p w:rsidR="00D052BE" w:rsidRPr="00FD59B5" w:rsidRDefault="00D052BE" w:rsidP="00D052BE">
      <w:pPr>
        <w:jc w:val="center"/>
        <w:rPr>
          <w:rFonts w:ascii="Arial" w:hAnsi="Arial" w:cs="Arial"/>
          <w:color w:val="auto"/>
          <w:sz w:val="20"/>
          <w:szCs w:val="20"/>
        </w:rPr>
      </w:pPr>
      <w:r w:rsidRPr="00FD59B5">
        <w:rPr>
          <w:rFonts w:ascii="Arial" w:eastAsia="Arial" w:hAnsi="Arial" w:cs="Arial"/>
          <w:color w:val="auto"/>
          <w:sz w:val="20"/>
          <w:szCs w:val="20"/>
        </w:rPr>
        <w:t>Titular de la Dirección General de la Comisión de Deporte del Estado de Guanajuato</w:t>
      </w:r>
    </w:p>
    <w:p w:rsidR="00D052BE" w:rsidRDefault="00D052BE" w:rsidP="00D052BE">
      <w:pPr>
        <w:tabs>
          <w:tab w:val="center" w:pos="4419"/>
          <w:tab w:val="right" w:pos="8838"/>
        </w:tabs>
        <w:rPr>
          <w:rFonts w:ascii="Arial" w:eastAsia="Arial" w:hAnsi="Arial" w:cs="Arial"/>
          <w:b/>
          <w:color w:val="auto"/>
          <w:sz w:val="20"/>
          <w:szCs w:val="20"/>
        </w:rPr>
      </w:pPr>
      <w:r>
        <w:rPr>
          <w:rFonts w:ascii="Arial" w:eastAsia="Arial" w:hAnsi="Arial" w:cs="Arial"/>
          <w:b/>
          <w:color w:val="auto"/>
          <w:sz w:val="20"/>
          <w:szCs w:val="20"/>
        </w:rPr>
        <w:tab/>
      </w:r>
    </w:p>
    <w:p w:rsidR="00D052BE" w:rsidRDefault="00D052BE" w:rsidP="00D052BE">
      <w:pPr>
        <w:tabs>
          <w:tab w:val="center" w:pos="4419"/>
          <w:tab w:val="right" w:pos="8838"/>
        </w:tabs>
        <w:rPr>
          <w:rFonts w:ascii="Arial" w:eastAsia="Arial" w:hAnsi="Arial" w:cs="Arial"/>
          <w:b/>
          <w:color w:val="auto"/>
          <w:sz w:val="20"/>
          <w:szCs w:val="20"/>
        </w:rPr>
      </w:pPr>
    </w:p>
    <w:p w:rsidR="00E27CE6" w:rsidRPr="00FB35C1" w:rsidRDefault="00D052BE" w:rsidP="00FB35C1">
      <w:pPr>
        <w:tabs>
          <w:tab w:val="center" w:pos="4419"/>
          <w:tab w:val="right" w:pos="8838"/>
        </w:tabs>
        <w:jc w:val="center"/>
        <w:rPr>
          <w:rFonts w:ascii="Arial" w:hAnsi="Arial" w:cs="Arial"/>
          <w:b/>
          <w:color w:val="auto"/>
          <w:sz w:val="20"/>
          <w:szCs w:val="20"/>
        </w:rPr>
      </w:pPr>
      <w:r w:rsidRPr="00FD59B5">
        <w:rPr>
          <w:rFonts w:ascii="Arial" w:eastAsia="Arial" w:hAnsi="Arial" w:cs="Arial"/>
          <w:b/>
          <w:color w:val="auto"/>
          <w:sz w:val="20"/>
          <w:szCs w:val="20"/>
        </w:rPr>
        <w:t>Isaac Noé Piña Valdivia</w:t>
      </w:r>
    </w:p>
    <w:sectPr w:rsidR="00E27CE6" w:rsidRPr="00FB35C1" w:rsidSect="00DC1609">
      <w:headerReference w:type="default" r:id="rId11"/>
      <w:footerReference w:type="default" r:id="rId12"/>
      <w:headerReference w:type="first" r:id="rId13"/>
      <w:pgSz w:w="12240" w:h="15840"/>
      <w:pgMar w:top="1560" w:right="1608" w:bottom="1134" w:left="1701" w:header="720" w:footer="702" w:gutter="0"/>
      <w:pgNumType w:start="0"/>
      <w:cols w:space="720"/>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85E1C" w:rsidRDefault="00985E1C">
      <w:pPr>
        <w:spacing w:after="0" w:line="240" w:lineRule="auto"/>
      </w:pPr>
      <w:r>
        <w:separator/>
      </w:r>
    </w:p>
  </w:endnote>
  <w:endnote w:type="continuationSeparator" w:id="1">
    <w:p w:rsidR="00985E1C" w:rsidRDefault="00985E1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Segoe UI">
    <w:altName w:val="Cambria"/>
    <w:panose1 w:val="020B0502040204020203"/>
    <w:charset w:val="00"/>
    <w:family w:val="swiss"/>
    <w:pitch w:val="variable"/>
    <w:sig w:usb0="E4002EFF" w:usb1="C000E47F" w:usb2="00000009" w:usb3="00000000" w:csb0="000001FF" w:csb1="00000000"/>
  </w:font>
  <w:font w:name="AvantGarde Bk BT">
    <w:altName w:val="Century Gothic"/>
    <w:charset w:val="00"/>
    <w:family w:val="swiss"/>
    <w:pitch w:val="variable"/>
    <w:sig w:usb0="00000087" w:usb1="00000000" w:usb2="00000000" w:usb3="00000000" w:csb0="0000001B" w:csb1="00000000"/>
  </w:font>
  <w:font w:name="Microsoft Sans Serif">
    <w:panose1 w:val="020B0604020202020204"/>
    <w:charset w:val="00"/>
    <w:family w:val="swiss"/>
    <w:pitch w:val="variable"/>
    <w:sig w:usb0="E5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vantGarde Md BT">
    <w:charset w:val="00"/>
    <w:family w:val="swiss"/>
    <w:pitch w:val="variable"/>
    <w:sig w:usb0="00000087" w:usb1="00000000" w:usb2="00000000" w:usb3="00000000" w:csb0="0000001B"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52BE" w:rsidRDefault="00206BE3">
    <w:pPr>
      <w:tabs>
        <w:tab w:val="center" w:pos="4419"/>
        <w:tab w:val="right" w:pos="8838"/>
      </w:tabs>
      <w:spacing w:after="708" w:line="240" w:lineRule="auto"/>
      <w:jc w:val="right"/>
    </w:pPr>
    <w:fldSimple w:instr="PAGE">
      <w:r w:rsidR="005F5C57">
        <w:rPr>
          <w:noProof/>
        </w:rPr>
        <w:t>6</w:t>
      </w:r>
    </w:fldSimple>
  </w:p>
  <w:p w:rsidR="00D052BE" w:rsidRDefault="00D052BE" w:rsidP="00DC1609">
    <w:pPr>
      <w:tabs>
        <w:tab w:val="left" w:pos="2455"/>
        <w:tab w:val="right" w:pos="8931"/>
      </w:tabs>
      <w:spacing w:after="708" w:line="240" w:lineRule="auto"/>
    </w:pPr>
    <w:r>
      <w:tab/>
    </w: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85E1C" w:rsidRDefault="00985E1C">
      <w:pPr>
        <w:spacing w:after="0" w:line="240" w:lineRule="auto"/>
      </w:pPr>
      <w:r>
        <w:separator/>
      </w:r>
    </w:p>
  </w:footnote>
  <w:footnote w:type="continuationSeparator" w:id="1">
    <w:p w:rsidR="00985E1C" w:rsidRDefault="00985E1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52BE" w:rsidRDefault="00D052BE">
    <w:pPr>
      <w:pStyle w:val="NormalWeb"/>
    </w:pPr>
    <w:r>
      <w:rPr>
        <w:noProof/>
        <w:lang w:val="es-MX" w:eastAsia="es-MX"/>
      </w:rPr>
      <w:drawing>
        <wp:anchor distT="0" distB="0" distL="114300" distR="114300" simplePos="0" relativeHeight="251660288" behindDoc="1" locked="0" layoutInCell="1" allowOverlap="1">
          <wp:simplePos x="0" y="0"/>
          <wp:positionH relativeFrom="column">
            <wp:align>center</wp:align>
          </wp:positionH>
          <wp:positionV relativeFrom="paragraph">
            <wp:posOffset>-658167</wp:posOffset>
          </wp:positionV>
          <wp:extent cx="7929196" cy="10269416"/>
          <wp:effectExtent l="19050" t="0" r="0" b="0"/>
          <wp:wrapNone/>
          <wp:docPr id="4" name="" descr="portadas-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adas-01.jpg"/>
                  <pic:cNvPicPr/>
                </pic:nvPicPr>
                <pic:blipFill>
                  <a:blip r:embed="rId1"/>
                  <a:stretch>
                    <a:fillRect/>
                  </a:stretch>
                </pic:blipFill>
                <pic:spPr>
                  <a:xfrm>
                    <a:off x="0" y="0"/>
                    <a:ext cx="7929196" cy="10269416"/>
                  </a:xfrm>
                  <a:prstGeom prst="rect">
                    <a:avLst/>
                  </a:prstGeom>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52BE" w:rsidRDefault="00D052BE">
    <w:pPr>
      <w:pStyle w:val="NormalWeb"/>
    </w:pPr>
    <w:r>
      <w:rPr>
        <w:noProof/>
        <w:lang w:val="es-MX" w:eastAsia="es-MX"/>
      </w:rPr>
      <w:drawing>
        <wp:anchor distT="0" distB="0" distL="114300" distR="114300" simplePos="0" relativeHeight="251661312" behindDoc="1" locked="0" layoutInCell="1" allowOverlap="1">
          <wp:simplePos x="0" y="0"/>
          <wp:positionH relativeFrom="column">
            <wp:align>center</wp:align>
          </wp:positionH>
          <wp:positionV relativeFrom="paragraph">
            <wp:posOffset>-657922</wp:posOffset>
          </wp:positionV>
          <wp:extent cx="7935936" cy="10270273"/>
          <wp:effectExtent l="19050" t="0" r="7914" b="0"/>
          <wp:wrapNone/>
          <wp:docPr id="12" name="" descr="Q025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02598.jpg"/>
                  <pic:cNvPicPr/>
                </pic:nvPicPr>
                <pic:blipFill>
                  <a:blip r:embed="rId1"/>
                  <a:stretch>
                    <a:fillRect/>
                  </a:stretch>
                </pic:blipFill>
                <pic:spPr>
                  <a:xfrm>
                    <a:off x="0" y="0"/>
                    <a:ext cx="7935936" cy="10270273"/>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935AC7"/>
    <w:multiLevelType w:val="multilevel"/>
    <w:tmpl w:val="BF00F030"/>
    <w:lvl w:ilvl="0">
      <w:start w:val="1"/>
      <w:numFmt w:val="upperRoman"/>
      <w:lvlText w:val="%1."/>
      <w:lvlJc w:val="righ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
    <w:nsid w:val="0AD41004"/>
    <w:multiLevelType w:val="multilevel"/>
    <w:tmpl w:val="49A6F20A"/>
    <w:lvl w:ilvl="0">
      <w:start w:val="1"/>
      <w:numFmt w:val="upperRoman"/>
      <w:lvlText w:val="%1."/>
      <w:lvlJc w:val="left"/>
      <w:pPr>
        <w:ind w:left="108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
    <w:nsid w:val="14E82DFA"/>
    <w:multiLevelType w:val="multilevel"/>
    <w:tmpl w:val="2820BD4C"/>
    <w:lvl w:ilvl="0">
      <w:start w:val="1"/>
      <w:numFmt w:val="upperRoman"/>
      <w:lvlText w:val="%1."/>
      <w:lvlJc w:val="left"/>
      <w:pPr>
        <w:ind w:left="108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3">
    <w:nsid w:val="1F135364"/>
    <w:multiLevelType w:val="hybridMultilevel"/>
    <w:tmpl w:val="0B366440"/>
    <w:lvl w:ilvl="0" w:tplc="84701DDC">
      <w:start w:val="1"/>
      <w:numFmt w:val="upperRoman"/>
      <w:lvlText w:val="%1."/>
      <w:lvlJc w:val="left"/>
      <w:pPr>
        <w:ind w:left="1080" w:hanging="72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4">
    <w:nsid w:val="22BE13EA"/>
    <w:multiLevelType w:val="multilevel"/>
    <w:tmpl w:val="40DCAAFA"/>
    <w:lvl w:ilvl="0">
      <w:start w:val="1"/>
      <w:numFmt w:val="upperRoman"/>
      <w:lvlText w:val="%1."/>
      <w:lvlJc w:val="left"/>
      <w:pPr>
        <w:ind w:left="108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5">
    <w:nsid w:val="32C56CEC"/>
    <w:multiLevelType w:val="multilevel"/>
    <w:tmpl w:val="D906543A"/>
    <w:lvl w:ilvl="0">
      <w:start w:val="1"/>
      <w:numFmt w:val="upperRoman"/>
      <w:lvlText w:val="%1."/>
      <w:lvlJc w:val="righ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6">
    <w:nsid w:val="384A3E02"/>
    <w:multiLevelType w:val="multilevel"/>
    <w:tmpl w:val="43C2E4A0"/>
    <w:lvl w:ilvl="0">
      <w:start w:val="1"/>
      <w:numFmt w:val="lowerLetter"/>
      <w:lvlText w:val="%1."/>
      <w:lvlJc w:val="left"/>
      <w:pPr>
        <w:ind w:left="1080" w:firstLine="720"/>
      </w:pPr>
    </w:lvl>
    <w:lvl w:ilvl="1">
      <w:start w:val="1"/>
      <w:numFmt w:val="lowerLetter"/>
      <w:lvlText w:val="%2."/>
      <w:lvlJc w:val="left"/>
      <w:pPr>
        <w:ind w:left="1800" w:firstLine="1440"/>
      </w:pPr>
    </w:lvl>
    <w:lvl w:ilvl="2">
      <w:start w:val="1"/>
      <w:numFmt w:val="lowerRoman"/>
      <w:lvlText w:val="%3."/>
      <w:lvlJc w:val="right"/>
      <w:pPr>
        <w:ind w:left="2520" w:firstLine="2340"/>
      </w:pPr>
    </w:lvl>
    <w:lvl w:ilvl="3">
      <w:start w:val="1"/>
      <w:numFmt w:val="decimal"/>
      <w:lvlText w:val="%4."/>
      <w:lvlJc w:val="left"/>
      <w:pPr>
        <w:ind w:left="3240" w:firstLine="2880"/>
      </w:pPr>
    </w:lvl>
    <w:lvl w:ilvl="4">
      <w:start w:val="1"/>
      <w:numFmt w:val="lowerLetter"/>
      <w:lvlText w:val="%5."/>
      <w:lvlJc w:val="left"/>
      <w:pPr>
        <w:ind w:left="3960" w:firstLine="3600"/>
      </w:pPr>
    </w:lvl>
    <w:lvl w:ilvl="5">
      <w:start w:val="1"/>
      <w:numFmt w:val="lowerRoman"/>
      <w:lvlText w:val="%6."/>
      <w:lvlJc w:val="right"/>
      <w:pPr>
        <w:ind w:left="4680" w:firstLine="4500"/>
      </w:pPr>
    </w:lvl>
    <w:lvl w:ilvl="6">
      <w:start w:val="1"/>
      <w:numFmt w:val="decimal"/>
      <w:lvlText w:val="%7."/>
      <w:lvlJc w:val="left"/>
      <w:pPr>
        <w:ind w:left="5400" w:firstLine="5040"/>
      </w:pPr>
    </w:lvl>
    <w:lvl w:ilvl="7">
      <w:start w:val="1"/>
      <w:numFmt w:val="lowerLetter"/>
      <w:lvlText w:val="%8."/>
      <w:lvlJc w:val="left"/>
      <w:pPr>
        <w:ind w:left="6120" w:firstLine="5760"/>
      </w:pPr>
    </w:lvl>
    <w:lvl w:ilvl="8">
      <w:start w:val="1"/>
      <w:numFmt w:val="lowerRoman"/>
      <w:lvlText w:val="%9."/>
      <w:lvlJc w:val="right"/>
      <w:pPr>
        <w:ind w:left="6840" w:firstLine="6660"/>
      </w:pPr>
    </w:lvl>
  </w:abstractNum>
  <w:abstractNum w:abstractNumId="7">
    <w:nsid w:val="387A5D28"/>
    <w:multiLevelType w:val="multilevel"/>
    <w:tmpl w:val="012C4832"/>
    <w:lvl w:ilvl="0">
      <w:start w:val="1"/>
      <w:numFmt w:val="lowerLetter"/>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8">
    <w:nsid w:val="41620241"/>
    <w:multiLevelType w:val="hybridMultilevel"/>
    <w:tmpl w:val="49EEC65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428E7B47"/>
    <w:multiLevelType w:val="multilevel"/>
    <w:tmpl w:val="6FBAC4C0"/>
    <w:lvl w:ilvl="0">
      <w:start w:val="1"/>
      <w:numFmt w:val="upperRoman"/>
      <w:lvlText w:val="%1."/>
      <w:lvlJc w:val="righ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0">
    <w:nsid w:val="4A991E80"/>
    <w:multiLevelType w:val="hybridMultilevel"/>
    <w:tmpl w:val="5AE2E3C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4DE04636"/>
    <w:multiLevelType w:val="multilevel"/>
    <w:tmpl w:val="A468B4B0"/>
    <w:lvl w:ilvl="0">
      <w:start w:val="1"/>
      <w:numFmt w:val="upperRoman"/>
      <w:lvlText w:val="%1."/>
      <w:lvlJc w:val="left"/>
      <w:pPr>
        <w:ind w:left="108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2">
    <w:nsid w:val="55AD1194"/>
    <w:multiLevelType w:val="multilevel"/>
    <w:tmpl w:val="344494BA"/>
    <w:lvl w:ilvl="0">
      <w:start w:val="1"/>
      <w:numFmt w:val="upperRoman"/>
      <w:lvlText w:val="%1."/>
      <w:lvlJc w:val="right"/>
      <w:pPr>
        <w:ind w:left="720" w:firstLine="360"/>
      </w:pPr>
      <w:rPr>
        <w:b w:val="0"/>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3">
    <w:nsid w:val="58167FE4"/>
    <w:multiLevelType w:val="hybridMultilevel"/>
    <w:tmpl w:val="5E625C9E"/>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588521CF"/>
    <w:multiLevelType w:val="hybridMultilevel"/>
    <w:tmpl w:val="3458833E"/>
    <w:lvl w:ilvl="0" w:tplc="75FEF020">
      <w:start w:val="1"/>
      <w:numFmt w:val="upperRoman"/>
      <w:lvlText w:val="%1."/>
      <w:lvlJc w:val="left"/>
      <w:pPr>
        <w:ind w:left="720" w:hanging="360"/>
      </w:pPr>
      <w:rPr>
        <w:rFonts w:ascii="Arial" w:eastAsia="Arial" w:hAnsi="Arial" w:cs="Arial"/>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5">
    <w:nsid w:val="5D3F76F6"/>
    <w:multiLevelType w:val="multilevel"/>
    <w:tmpl w:val="106C4E86"/>
    <w:lvl w:ilvl="0">
      <w:start w:val="1"/>
      <w:numFmt w:val="upperRoman"/>
      <w:lvlText w:val="%1."/>
      <w:lvlJc w:val="left"/>
      <w:pPr>
        <w:ind w:left="108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6">
    <w:nsid w:val="5F157A1F"/>
    <w:multiLevelType w:val="multilevel"/>
    <w:tmpl w:val="77C42A20"/>
    <w:lvl w:ilvl="0">
      <w:start w:val="1"/>
      <w:numFmt w:val="upperRoman"/>
      <w:lvlText w:val="%1."/>
      <w:lvlJc w:val="left"/>
      <w:pPr>
        <w:ind w:left="108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7">
    <w:nsid w:val="614C6657"/>
    <w:multiLevelType w:val="multilevel"/>
    <w:tmpl w:val="D4C8B96C"/>
    <w:lvl w:ilvl="0">
      <w:start w:val="1"/>
      <w:numFmt w:val="upperRoman"/>
      <w:lvlText w:val="%1."/>
      <w:lvlJc w:val="righ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8">
    <w:nsid w:val="62D5550D"/>
    <w:multiLevelType w:val="multilevel"/>
    <w:tmpl w:val="16144358"/>
    <w:lvl w:ilvl="0">
      <w:start w:val="1"/>
      <w:numFmt w:val="upperRoman"/>
      <w:lvlText w:val="%1."/>
      <w:lvlJc w:val="left"/>
      <w:pPr>
        <w:ind w:left="108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9">
    <w:nsid w:val="64665DF6"/>
    <w:multiLevelType w:val="multilevel"/>
    <w:tmpl w:val="F0A8F4B0"/>
    <w:lvl w:ilvl="0">
      <w:start w:val="1"/>
      <w:numFmt w:val="lowerLetter"/>
      <w:lvlText w:val="%1."/>
      <w:lvlJc w:val="left"/>
      <w:pPr>
        <w:ind w:left="1080" w:firstLine="720"/>
      </w:pPr>
    </w:lvl>
    <w:lvl w:ilvl="1">
      <w:start w:val="1"/>
      <w:numFmt w:val="lowerLetter"/>
      <w:lvlText w:val="%2."/>
      <w:lvlJc w:val="left"/>
      <w:pPr>
        <w:ind w:left="1800" w:firstLine="1440"/>
      </w:pPr>
    </w:lvl>
    <w:lvl w:ilvl="2">
      <w:start w:val="1"/>
      <w:numFmt w:val="lowerRoman"/>
      <w:lvlText w:val="%3."/>
      <w:lvlJc w:val="right"/>
      <w:pPr>
        <w:ind w:left="2520" w:firstLine="2340"/>
      </w:pPr>
    </w:lvl>
    <w:lvl w:ilvl="3">
      <w:start w:val="1"/>
      <w:numFmt w:val="decimal"/>
      <w:lvlText w:val="%4."/>
      <w:lvlJc w:val="left"/>
      <w:pPr>
        <w:ind w:left="3240" w:firstLine="2880"/>
      </w:pPr>
    </w:lvl>
    <w:lvl w:ilvl="4">
      <w:start w:val="1"/>
      <w:numFmt w:val="lowerLetter"/>
      <w:lvlText w:val="%5."/>
      <w:lvlJc w:val="left"/>
      <w:pPr>
        <w:ind w:left="3960" w:firstLine="3600"/>
      </w:pPr>
    </w:lvl>
    <w:lvl w:ilvl="5">
      <w:start w:val="1"/>
      <w:numFmt w:val="lowerRoman"/>
      <w:lvlText w:val="%6."/>
      <w:lvlJc w:val="right"/>
      <w:pPr>
        <w:ind w:left="4680" w:firstLine="4500"/>
      </w:pPr>
    </w:lvl>
    <w:lvl w:ilvl="6">
      <w:start w:val="1"/>
      <w:numFmt w:val="decimal"/>
      <w:lvlText w:val="%7."/>
      <w:lvlJc w:val="left"/>
      <w:pPr>
        <w:ind w:left="5400" w:firstLine="5040"/>
      </w:pPr>
    </w:lvl>
    <w:lvl w:ilvl="7">
      <w:start w:val="1"/>
      <w:numFmt w:val="lowerLetter"/>
      <w:lvlText w:val="%8."/>
      <w:lvlJc w:val="left"/>
      <w:pPr>
        <w:ind w:left="6120" w:firstLine="5760"/>
      </w:pPr>
    </w:lvl>
    <w:lvl w:ilvl="8">
      <w:start w:val="1"/>
      <w:numFmt w:val="lowerRoman"/>
      <w:lvlText w:val="%9."/>
      <w:lvlJc w:val="right"/>
      <w:pPr>
        <w:ind w:left="6840" w:firstLine="6660"/>
      </w:pPr>
    </w:lvl>
  </w:abstractNum>
  <w:abstractNum w:abstractNumId="20">
    <w:nsid w:val="68BC4637"/>
    <w:multiLevelType w:val="multilevel"/>
    <w:tmpl w:val="F2E498C0"/>
    <w:lvl w:ilvl="0">
      <w:start w:val="1"/>
      <w:numFmt w:val="upperRoman"/>
      <w:lvlText w:val="%1."/>
      <w:lvlJc w:val="righ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1">
    <w:nsid w:val="6A062398"/>
    <w:multiLevelType w:val="hybridMultilevel"/>
    <w:tmpl w:val="1DCED5B2"/>
    <w:lvl w:ilvl="0" w:tplc="6876FB5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72841436"/>
    <w:multiLevelType w:val="multilevel"/>
    <w:tmpl w:val="3B189984"/>
    <w:lvl w:ilvl="0">
      <w:start w:val="1"/>
      <w:numFmt w:val="upperRoman"/>
      <w:lvlText w:val="%1."/>
      <w:lvlJc w:val="righ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3">
    <w:nsid w:val="729512A1"/>
    <w:multiLevelType w:val="hybridMultilevel"/>
    <w:tmpl w:val="CA4A338C"/>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76AE4189"/>
    <w:multiLevelType w:val="multilevel"/>
    <w:tmpl w:val="BE1011E0"/>
    <w:lvl w:ilvl="0">
      <w:start w:val="1"/>
      <w:numFmt w:val="upperRoman"/>
      <w:lvlText w:val="%1."/>
      <w:lvlJc w:val="left"/>
      <w:pPr>
        <w:ind w:left="108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5">
    <w:nsid w:val="789F45ED"/>
    <w:multiLevelType w:val="multilevel"/>
    <w:tmpl w:val="BD643A5A"/>
    <w:lvl w:ilvl="0">
      <w:start w:val="1"/>
      <w:numFmt w:val="upperRoman"/>
      <w:lvlText w:val="%1."/>
      <w:lvlJc w:val="left"/>
      <w:pPr>
        <w:ind w:left="108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6">
    <w:nsid w:val="7E376205"/>
    <w:multiLevelType w:val="hybridMultilevel"/>
    <w:tmpl w:val="64A46ABE"/>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4"/>
  </w:num>
  <w:num w:numId="2">
    <w:abstractNumId w:val="3"/>
  </w:num>
  <w:num w:numId="3">
    <w:abstractNumId w:val="8"/>
  </w:num>
  <w:num w:numId="4">
    <w:abstractNumId w:val="21"/>
  </w:num>
  <w:num w:numId="5">
    <w:abstractNumId w:val="19"/>
  </w:num>
  <w:num w:numId="6">
    <w:abstractNumId w:val="12"/>
  </w:num>
  <w:num w:numId="7">
    <w:abstractNumId w:val="1"/>
  </w:num>
  <w:num w:numId="8">
    <w:abstractNumId w:val="5"/>
  </w:num>
  <w:num w:numId="9">
    <w:abstractNumId w:val="9"/>
  </w:num>
  <w:num w:numId="10">
    <w:abstractNumId w:val="11"/>
  </w:num>
  <w:num w:numId="11">
    <w:abstractNumId w:val="4"/>
  </w:num>
  <w:num w:numId="12">
    <w:abstractNumId w:val="20"/>
  </w:num>
  <w:num w:numId="13">
    <w:abstractNumId w:val="6"/>
  </w:num>
  <w:num w:numId="14">
    <w:abstractNumId w:val="25"/>
  </w:num>
  <w:num w:numId="15">
    <w:abstractNumId w:val="22"/>
  </w:num>
  <w:num w:numId="16">
    <w:abstractNumId w:val="0"/>
  </w:num>
  <w:num w:numId="17">
    <w:abstractNumId w:val="2"/>
  </w:num>
  <w:num w:numId="18">
    <w:abstractNumId w:val="18"/>
  </w:num>
  <w:num w:numId="19">
    <w:abstractNumId w:val="13"/>
  </w:num>
  <w:num w:numId="20">
    <w:abstractNumId w:val="26"/>
  </w:num>
  <w:num w:numId="21">
    <w:abstractNumId w:val="23"/>
  </w:num>
  <w:num w:numId="22">
    <w:abstractNumId w:val="7"/>
  </w:num>
  <w:num w:numId="23">
    <w:abstractNumId w:val="15"/>
  </w:num>
  <w:num w:numId="24">
    <w:abstractNumId w:val="16"/>
  </w:num>
  <w:num w:numId="25">
    <w:abstractNumId w:val="24"/>
  </w:num>
  <w:num w:numId="26">
    <w:abstractNumId w:val="17"/>
  </w:num>
  <w:num w:numId="2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5"/>
  <w:displayBackgroundShape/>
  <w:doNotTrackMoves/>
  <w:defaultTabStop w:val="720"/>
  <w:hyphenationZone w:val="425"/>
  <w:characterSpacingControl w:val="doNotCompress"/>
  <w:hdrShapeDefaults>
    <o:shapedefaults v:ext="edit" spidmax="11266"/>
  </w:hdrShapeDefaults>
  <w:footnotePr>
    <w:footnote w:id="0"/>
    <w:footnote w:id="1"/>
  </w:footnotePr>
  <w:endnotePr>
    <w:endnote w:id="0"/>
    <w:endnote w:id="1"/>
  </w:endnotePr>
  <w:compat/>
  <w:rsids>
    <w:rsidRoot w:val="00F820FB"/>
    <w:rsid w:val="00096685"/>
    <w:rsid w:val="000B415C"/>
    <w:rsid w:val="00121D25"/>
    <w:rsid w:val="0015215F"/>
    <w:rsid w:val="001550D4"/>
    <w:rsid w:val="00190F22"/>
    <w:rsid w:val="001D3A0A"/>
    <w:rsid w:val="001D5302"/>
    <w:rsid w:val="00206BE3"/>
    <w:rsid w:val="00253EAC"/>
    <w:rsid w:val="0025531F"/>
    <w:rsid w:val="0026086B"/>
    <w:rsid w:val="002B05DD"/>
    <w:rsid w:val="00366130"/>
    <w:rsid w:val="003B3480"/>
    <w:rsid w:val="003C3D6B"/>
    <w:rsid w:val="003E3176"/>
    <w:rsid w:val="003E4D23"/>
    <w:rsid w:val="003E4F1F"/>
    <w:rsid w:val="004119A1"/>
    <w:rsid w:val="00440A3F"/>
    <w:rsid w:val="0046515F"/>
    <w:rsid w:val="00496A16"/>
    <w:rsid w:val="004C4083"/>
    <w:rsid w:val="0053151E"/>
    <w:rsid w:val="005822A7"/>
    <w:rsid w:val="005B0DA5"/>
    <w:rsid w:val="005E2479"/>
    <w:rsid w:val="005E6757"/>
    <w:rsid w:val="005F5C57"/>
    <w:rsid w:val="005F7EB5"/>
    <w:rsid w:val="00670D8B"/>
    <w:rsid w:val="0069783F"/>
    <w:rsid w:val="006B3152"/>
    <w:rsid w:val="00722F51"/>
    <w:rsid w:val="007B5491"/>
    <w:rsid w:val="007D536D"/>
    <w:rsid w:val="00821B3E"/>
    <w:rsid w:val="00831F5B"/>
    <w:rsid w:val="0084123E"/>
    <w:rsid w:val="0089474F"/>
    <w:rsid w:val="00894760"/>
    <w:rsid w:val="008B54CB"/>
    <w:rsid w:val="008D7DAC"/>
    <w:rsid w:val="008E5EE7"/>
    <w:rsid w:val="008F50FE"/>
    <w:rsid w:val="00902108"/>
    <w:rsid w:val="0090416B"/>
    <w:rsid w:val="009146F2"/>
    <w:rsid w:val="0097200E"/>
    <w:rsid w:val="00985E1C"/>
    <w:rsid w:val="009C6721"/>
    <w:rsid w:val="00A14F99"/>
    <w:rsid w:val="00A36C36"/>
    <w:rsid w:val="00AC747E"/>
    <w:rsid w:val="00AF5E8E"/>
    <w:rsid w:val="00B017C4"/>
    <w:rsid w:val="00B02CEB"/>
    <w:rsid w:val="00B12832"/>
    <w:rsid w:val="00B21170"/>
    <w:rsid w:val="00B9343C"/>
    <w:rsid w:val="00BA2F38"/>
    <w:rsid w:val="00BC52C9"/>
    <w:rsid w:val="00C16C04"/>
    <w:rsid w:val="00C3647A"/>
    <w:rsid w:val="00C41D1C"/>
    <w:rsid w:val="00C53E33"/>
    <w:rsid w:val="00C75CA5"/>
    <w:rsid w:val="00D052BE"/>
    <w:rsid w:val="00D07E72"/>
    <w:rsid w:val="00D27181"/>
    <w:rsid w:val="00D47496"/>
    <w:rsid w:val="00D51B9E"/>
    <w:rsid w:val="00D9493F"/>
    <w:rsid w:val="00DB281F"/>
    <w:rsid w:val="00DC1609"/>
    <w:rsid w:val="00DC37DE"/>
    <w:rsid w:val="00DF613A"/>
    <w:rsid w:val="00E16393"/>
    <w:rsid w:val="00E23F91"/>
    <w:rsid w:val="00E27CE6"/>
    <w:rsid w:val="00E56D0F"/>
    <w:rsid w:val="00E81F23"/>
    <w:rsid w:val="00E84754"/>
    <w:rsid w:val="00E923B9"/>
    <w:rsid w:val="00E94A21"/>
    <w:rsid w:val="00EA10CC"/>
    <w:rsid w:val="00EA3941"/>
    <w:rsid w:val="00EA3FD8"/>
    <w:rsid w:val="00EC7242"/>
    <w:rsid w:val="00EF36A8"/>
    <w:rsid w:val="00F820FB"/>
    <w:rsid w:val="00F96C97"/>
    <w:rsid w:val="00F97E9E"/>
    <w:rsid w:val="00FA74D1"/>
    <w:rsid w:val="00FB35C1"/>
    <w:rsid w:val="00FD2680"/>
    <w:rsid w:val="00FD7108"/>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color w:val="000000"/>
        <w:sz w:val="22"/>
        <w:szCs w:val="22"/>
        <w:lang w:val="es-MX" w:eastAsia="es-MX" w:bidi="ar-SA"/>
      </w:rPr>
    </w:rPrDefault>
    <w:pPrDefault>
      <w:pPr>
        <w:spacing w:after="160" w:line="259" w:lineRule="auto"/>
      </w:pPr>
    </w:pPrDefault>
  </w:docDefaults>
  <w:latentStyles w:defLockedState="0" w:defUIPriority="0" w:defSemiHidden="0" w:defUnhideWhenUsed="0" w:defQFormat="0" w:count="267">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header" w:uiPriority="99"/>
    <w:lsdException w:name="footer" w:uiPriority="99"/>
    <w:lsdException w:name="annotation reference" w:uiPriority="99"/>
    <w:lsdException w:name="Title" w:qFormat="1"/>
    <w:lsdException w:name="Subtitle" w:qFormat="1"/>
    <w:lsdException w:name="Hyperlink" w:uiPriority="99"/>
    <w:lsdException w:name="Emphasis" w:uiPriority="20" w:qFormat="1"/>
    <w:lsdException w:name="Normal (Web)" w:uiPriority="99"/>
    <w:lsdException w:name="annotation subject" w:uiPriority="99"/>
    <w:lsdException w:name="No List" w:uiPriority="99"/>
    <w:lsdException w:name="Balloon Text" w:uiPriority="99"/>
    <w:lsdException w:name="Table Grid" w:uiPriority="59"/>
    <w:lsdException w:name="No Spacing" w:uiPriority="1" w:qFormat="1"/>
    <w:lsdException w:name="Revision" w:uiPriority="99"/>
    <w:lsdException w:name="List Paragraph" w:uiPriority="34" w:qFormat="1"/>
  </w:latentStyles>
  <w:style w:type="paragraph" w:default="1" w:styleId="Normal">
    <w:name w:val="Normal"/>
    <w:rsid w:val="00D9493F"/>
  </w:style>
  <w:style w:type="paragraph" w:styleId="Ttulo1">
    <w:name w:val="heading 1"/>
    <w:basedOn w:val="Normal"/>
    <w:next w:val="Normal"/>
    <w:link w:val="Ttulo1Car"/>
    <w:qFormat/>
    <w:rsid w:val="00D9493F"/>
    <w:pPr>
      <w:keepNext/>
      <w:keepLines/>
      <w:spacing w:before="480" w:after="120"/>
      <w:contextualSpacing/>
      <w:outlineLvl w:val="0"/>
    </w:pPr>
    <w:rPr>
      <w:b/>
      <w:sz w:val="48"/>
      <w:szCs w:val="48"/>
    </w:rPr>
  </w:style>
  <w:style w:type="paragraph" w:styleId="Ttulo2">
    <w:name w:val="heading 2"/>
    <w:basedOn w:val="Normal"/>
    <w:next w:val="Normal"/>
    <w:link w:val="Ttulo2Car"/>
    <w:qFormat/>
    <w:rsid w:val="00D9493F"/>
    <w:pPr>
      <w:keepNext/>
      <w:keepLines/>
      <w:spacing w:before="360" w:after="80"/>
      <w:contextualSpacing/>
      <w:outlineLvl w:val="1"/>
    </w:pPr>
    <w:rPr>
      <w:b/>
      <w:sz w:val="36"/>
      <w:szCs w:val="36"/>
    </w:rPr>
  </w:style>
  <w:style w:type="paragraph" w:styleId="Ttulo3">
    <w:name w:val="heading 3"/>
    <w:basedOn w:val="Normal"/>
    <w:next w:val="Normal"/>
    <w:link w:val="Ttulo3Car"/>
    <w:qFormat/>
    <w:rsid w:val="00D9493F"/>
    <w:pPr>
      <w:keepNext/>
      <w:keepLines/>
      <w:spacing w:before="280" w:after="80"/>
      <w:contextualSpacing/>
      <w:outlineLvl w:val="2"/>
    </w:pPr>
    <w:rPr>
      <w:b/>
      <w:sz w:val="28"/>
      <w:szCs w:val="28"/>
    </w:rPr>
  </w:style>
  <w:style w:type="paragraph" w:styleId="Ttulo4">
    <w:name w:val="heading 4"/>
    <w:basedOn w:val="Normal"/>
    <w:next w:val="Normal"/>
    <w:link w:val="Ttulo4Car"/>
    <w:qFormat/>
    <w:rsid w:val="00D9493F"/>
    <w:pPr>
      <w:keepNext/>
      <w:keepLines/>
      <w:spacing w:before="240" w:after="40"/>
      <w:contextualSpacing/>
      <w:outlineLvl w:val="3"/>
    </w:pPr>
    <w:rPr>
      <w:b/>
      <w:sz w:val="24"/>
      <w:szCs w:val="24"/>
    </w:rPr>
  </w:style>
  <w:style w:type="paragraph" w:styleId="Ttulo5">
    <w:name w:val="heading 5"/>
    <w:basedOn w:val="Normal"/>
    <w:next w:val="Normal"/>
    <w:link w:val="Ttulo5Car"/>
    <w:qFormat/>
    <w:rsid w:val="00D9493F"/>
    <w:pPr>
      <w:keepNext/>
      <w:keepLines/>
      <w:spacing w:before="220" w:after="40"/>
      <w:contextualSpacing/>
      <w:outlineLvl w:val="4"/>
    </w:pPr>
    <w:rPr>
      <w:b/>
    </w:rPr>
  </w:style>
  <w:style w:type="paragraph" w:styleId="Ttulo6">
    <w:name w:val="heading 6"/>
    <w:basedOn w:val="Normal"/>
    <w:next w:val="Normal"/>
    <w:link w:val="Ttulo6Car"/>
    <w:qFormat/>
    <w:rsid w:val="00D9493F"/>
    <w:pPr>
      <w:keepNext/>
      <w:keepLines/>
      <w:spacing w:before="200" w:after="40"/>
      <w:contextualSpacing/>
      <w:outlineLvl w:val="5"/>
    </w:pPr>
    <w:rPr>
      <w:b/>
      <w:sz w:val="20"/>
      <w:szCs w:val="20"/>
    </w:rPr>
  </w:style>
  <w:style w:type="paragraph" w:styleId="Ttulo7">
    <w:name w:val="heading 7"/>
    <w:basedOn w:val="Normal"/>
    <w:next w:val="Normal"/>
    <w:link w:val="Ttulo7Car"/>
    <w:qFormat/>
    <w:rsid w:val="00E27CE6"/>
    <w:pPr>
      <w:keepNext/>
      <w:spacing w:after="0" w:line="240" w:lineRule="auto"/>
      <w:jc w:val="right"/>
      <w:outlineLvl w:val="6"/>
    </w:pPr>
    <w:rPr>
      <w:rFonts w:ascii="Book Antiqua" w:eastAsia="Times New Roman" w:hAnsi="Book Antiqua" w:cs="Times New Roman"/>
      <w:b/>
      <w:color w:val="auto"/>
      <w:sz w:val="20"/>
      <w:szCs w:val="20"/>
      <w:lang w:val="es-ES_tradnl" w:eastAsia="es-ES"/>
    </w:rPr>
  </w:style>
  <w:style w:type="paragraph" w:styleId="Ttulo8">
    <w:name w:val="heading 8"/>
    <w:basedOn w:val="Normal"/>
    <w:next w:val="Normal"/>
    <w:link w:val="Ttulo8Car"/>
    <w:qFormat/>
    <w:rsid w:val="00E27CE6"/>
    <w:pPr>
      <w:keepNext/>
      <w:spacing w:after="0" w:line="240" w:lineRule="auto"/>
      <w:outlineLvl w:val="7"/>
    </w:pPr>
    <w:rPr>
      <w:rFonts w:ascii="Book Antiqua" w:eastAsia="Times New Roman" w:hAnsi="Book Antiqua" w:cs="Times New Roman"/>
      <w:b/>
      <w:color w:val="auto"/>
      <w:sz w:val="20"/>
      <w:szCs w:val="20"/>
      <w:lang w:val="es-ES_tradnl" w:eastAsia="es-ES"/>
    </w:rPr>
  </w:style>
  <w:style w:type="paragraph" w:styleId="Ttulo9">
    <w:name w:val="heading 9"/>
    <w:basedOn w:val="Normal"/>
    <w:next w:val="Normal"/>
    <w:link w:val="Ttulo9Car"/>
    <w:qFormat/>
    <w:rsid w:val="00E27CE6"/>
    <w:pPr>
      <w:keepNext/>
      <w:spacing w:after="0" w:line="240" w:lineRule="auto"/>
      <w:jc w:val="center"/>
      <w:outlineLvl w:val="8"/>
    </w:pPr>
    <w:rPr>
      <w:rFonts w:ascii="Book Antiqua" w:eastAsia="Times New Roman" w:hAnsi="Book Antiqua" w:cs="Times New Roman"/>
      <w:b/>
      <w:color w:val="auto"/>
      <w:sz w:val="24"/>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AC747E"/>
    <w:rPr>
      <w:b/>
      <w:sz w:val="48"/>
      <w:szCs w:val="48"/>
    </w:rPr>
  </w:style>
  <w:style w:type="character" w:customStyle="1" w:styleId="Ttulo2Car">
    <w:name w:val="Título 2 Car"/>
    <w:basedOn w:val="Fuentedeprrafopredeter"/>
    <w:link w:val="Ttulo2"/>
    <w:rsid w:val="003B3480"/>
    <w:rPr>
      <w:b/>
      <w:sz w:val="36"/>
      <w:szCs w:val="36"/>
    </w:rPr>
  </w:style>
  <w:style w:type="character" w:customStyle="1" w:styleId="Ttulo3Car">
    <w:name w:val="Título 3 Car"/>
    <w:basedOn w:val="Fuentedeprrafopredeter"/>
    <w:link w:val="Ttulo3"/>
    <w:rsid w:val="003B3480"/>
    <w:rPr>
      <w:b/>
      <w:sz w:val="28"/>
      <w:szCs w:val="28"/>
    </w:rPr>
  </w:style>
  <w:style w:type="character" w:customStyle="1" w:styleId="Ttulo4Car">
    <w:name w:val="Título 4 Car"/>
    <w:basedOn w:val="Fuentedeprrafopredeter"/>
    <w:link w:val="Ttulo4"/>
    <w:rsid w:val="003B3480"/>
    <w:rPr>
      <w:b/>
      <w:sz w:val="24"/>
      <w:szCs w:val="24"/>
    </w:rPr>
  </w:style>
  <w:style w:type="character" w:customStyle="1" w:styleId="Ttulo5Car">
    <w:name w:val="Título 5 Car"/>
    <w:basedOn w:val="Fuentedeprrafopredeter"/>
    <w:link w:val="Ttulo5"/>
    <w:rsid w:val="003B3480"/>
    <w:rPr>
      <w:b/>
    </w:rPr>
  </w:style>
  <w:style w:type="character" w:customStyle="1" w:styleId="Ttulo6Car">
    <w:name w:val="Título 6 Car"/>
    <w:basedOn w:val="Fuentedeprrafopredeter"/>
    <w:link w:val="Ttulo6"/>
    <w:rsid w:val="003B3480"/>
    <w:rPr>
      <w:b/>
      <w:sz w:val="20"/>
      <w:szCs w:val="20"/>
    </w:rPr>
  </w:style>
  <w:style w:type="character" w:customStyle="1" w:styleId="Ttulo7Car">
    <w:name w:val="Título 7 Car"/>
    <w:basedOn w:val="Fuentedeprrafopredeter"/>
    <w:link w:val="Ttulo7"/>
    <w:rsid w:val="00E27CE6"/>
    <w:rPr>
      <w:rFonts w:ascii="Book Antiqua" w:eastAsia="Times New Roman" w:hAnsi="Book Antiqua" w:cs="Times New Roman"/>
      <w:b/>
      <w:color w:val="auto"/>
      <w:sz w:val="20"/>
      <w:szCs w:val="20"/>
      <w:lang w:val="es-ES_tradnl" w:eastAsia="es-ES"/>
    </w:rPr>
  </w:style>
  <w:style w:type="character" w:customStyle="1" w:styleId="Ttulo8Car">
    <w:name w:val="Título 8 Car"/>
    <w:basedOn w:val="Fuentedeprrafopredeter"/>
    <w:link w:val="Ttulo8"/>
    <w:rsid w:val="00E27CE6"/>
    <w:rPr>
      <w:rFonts w:ascii="Book Antiqua" w:eastAsia="Times New Roman" w:hAnsi="Book Antiqua" w:cs="Times New Roman"/>
      <w:b/>
      <w:color w:val="auto"/>
      <w:sz w:val="20"/>
      <w:szCs w:val="20"/>
      <w:lang w:val="es-ES_tradnl" w:eastAsia="es-ES"/>
    </w:rPr>
  </w:style>
  <w:style w:type="character" w:customStyle="1" w:styleId="Ttulo9Car">
    <w:name w:val="Título 9 Car"/>
    <w:basedOn w:val="Fuentedeprrafopredeter"/>
    <w:link w:val="Ttulo9"/>
    <w:rsid w:val="00E27CE6"/>
    <w:rPr>
      <w:rFonts w:ascii="Book Antiqua" w:eastAsia="Times New Roman" w:hAnsi="Book Antiqua" w:cs="Times New Roman"/>
      <w:b/>
      <w:color w:val="auto"/>
      <w:sz w:val="24"/>
      <w:szCs w:val="20"/>
      <w:lang w:val="es-ES_tradnl" w:eastAsia="es-ES"/>
    </w:rPr>
  </w:style>
  <w:style w:type="table" w:customStyle="1" w:styleId="TableNormal1">
    <w:name w:val="Table Normal1"/>
    <w:rsid w:val="00D9493F"/>
    <w:tblPr>
      <w:tblCellMar>
        <w:top w:w="0" w:type="dxa"/>
        <w:left w:w="0" w:type="dxa"/>
        <w:bottom w:w="0" w:type="dxa"/>
        <w:right w:w="0" w:type="dxa"/>
      </w:tblCellMar>
    </w:tblPr>
  </w:style>
  <w:style w:type="paragraph" w:styleId="Ttulo">
    <w:name w:val="Title"/>
    <w:basedOn w:val="Normal"/>
    <w:next w:val="Normal"/>
    <w:link w:val="TtuloCar"/>
    <w:qFormat/>
    <w:rsid w:val="00D9493F"/>
    <w:pPr>
      <w:keepNext/>
      <w:keepLines/>
      <w:spacing w:before="480" w:after="120"/>
      <w:contextualSpacing/>
    </w:pPr>
    <w:rPr>
      <w:b/>
      <w:sz w:val="72"/>
      <w:szCs w:val="72"/>
    </w:rPr>
  </w:style>
  <w:style w:type="character" w:customStyle="1" w:styleId="TtuloCar">
    <w:name w:val="Título Car"/>
    <w:basedOn w:val="Fuentedeprrafopredeter"/>
    <w:link w:val="Ttulo"/>
    <w:rsid w:val="003B3480"/>
    <w:rPr>
      <w:b/>
      <w:sz w:val="72"/>
      <w:szCs w:val="72"/>
    </w:rPr>
  </w:style>
  <w:style w:type="paragraph" w:styleId="Subttulo">
    <w:name w:val="Subtitle"/>
    <w:basedOn w:val="Normal"/>
    <w:next w:val="Normal"/>
    <w:link w:val="SubttuloCar"/>
    <w:qFormat/>
    <w:rsid w:val="00D9493F"/>
    <w:pPr>
      <w:keepNext/>
      <w:keepLines/>
      <w:spacing w:before="360" w:after="80"/>
      <w:contextualSpacing/>
    </w:pPr>
    <w:rPr>
      <w:rFonts w:ascii="Georgia" w:eastAsia="Georgia" w:hAnsi="Georgia" w:cs="Georgia"/>
      <w:i/>
      <w:color w:val="666666"/>
      <w:sz w:val="48"/>
      <w:szCs w:val="48"/>
    </w:rPr>
  </w:style>
  <w:style w:type="character" w:customStyle="1" w:styleId="SubttuloCar">
    <w:name w:val="Subtítulo Car"/>
    <w:basedOn w:val="Fuentedeprrafopredeter"/>
    <w:link w:val="Subttulo"/>
    <w:rsid w:val="003B3480"/>
    <w:rPr>
      <w:rFonts w:ascii="Georgia" w:eastAsia="Georgia" w:hAnsi="Georgia" w:cs="Georgia"/>
      <w:i/>
      <w:color w:val="666666"/>
      <w:sz w:val="48"/>
      <w:szCs w:val="48"/>
    </w:rPr>
  </w:style>
  <w:style w:type="table" w:customStyle="1" w:styleId="a">
    <w:basedOn w:val="TableNormal1"/>
    <w:rsid w:val="00D9493F"/>
    <w:tblPr>
      <w:tblStyleRowBandSize w:val="1"/>
      <w:tblStyleColBandSize w:val="1"/>
      <w:tblCellMar>
        <w:top w:w="0" w:type="dxa"/>
        <w:left w:w="70" w:type="dxa"/>
        <w:bottom w:w="0" w:type="dxa"/>
        <w:right w:w="70" w:type="dxa"/>
      </w:tblCellMar>
    </w:tblPr>
  </w:style>
  <w:style w:type="table" w:customStyle="1" w:styleId="a0">
    <w:basedOn w:val="TableNormal1"/>
    <w:rsid w:val="00D9493F"/>
    <w:tblPr>
      <w:tblStyleRowBandSize w:val="1"/>
      <w:tblStyleColBandSize w:val="1"/>
      <w:tblCellMar>
        <w:top w:w="0" w:type="dxa"/>
        <w:left w:w="70" w:type="dxa"/>
        <w:bottom w:w="0" w:type="dxa"/>
        <w:right w:w="70" w:type="dxa"/>
      </w:tblCellMar>
    </w:tblPr>
  </w:style>
  <w:style w:type="table" w:customStyle="1" w:styleId="a1">
    <w:basedOn w:val="TableNormal1"/>
    <w:rsid w:val="00D9493F"/>
    <w:tblPr>
      <w:tblStyleRowBandSize w:val="1"/>
      <w:tblStyleColBandSize w:val="1"/>
      <w:tblCellMar>
        <w:top w:w="0" w:type="dxa"/>
        <w:left w:w="70" w:type="dxa"/>
        <w:bottom w:w="0" w:type="dxa"/>
        <w:right w:w="70" w:type="dxa"/>
      </w:tblCellMar>
    </w:tblPr>
  </w:style>
  <w:style w:type="table" w:customStyle="1" w:styleId="a2">
    <w:basedOn w:val="TableNormal1"/>
    <w:rsid w:val="00D9493F"/>
    <w:tblPr>
      <w:tblStyleRowBandSize w:val="1"/>
      <w:tblStyleColBandSize w:val="1"/>
      <w:tblCellMar>
        <w:top w:w="0" w:type="dxa"/>
        <w:left w:w="70" w:type="dxa"/>
        <w:bottom w:w="0" w:type="dxa"/>
        <w:right w:w="70" w:type="dxa"/>
      </w:tblCellMar>
    </w:tblPr>
  </w:style>
  <w:style w:type="table" w:customStyle="1" w:styleId="a3">
    <w:basedOn w:val="TableNormal1"/>
    <w:rsid w:val="00D9493F"/>
    <w:tblPr>
      <w:tblStyleRowBandSize w:val="1"/>
      <w:tblStyleColBandSize w:val="1"/>
      <w:tblCellMar>
        <w:top w:w="0" w:type="dxa"/>
        <w:left w:w="70" w:type="dxa"/>
        <w:bottom w:w="0" w:type="dxa"/>
        <w:right w:w="70" w:type="dxa"/>
      </w:tblCellMar>
    </w:tblPr>
  </w:style>
  <w:style w:type="table" w:customStyle="1" w:styleId="a4">
    <w:basedOn w:val="TableNormal1"/>
    <w:rsid w:val="00D9493F"/>
    <w:tblPr>
      <w:tblStyleRowBandSize w:val="1"/>
      <w:tblStyleColBandSize w:val="1"/>
      <w:tblCellMar>
        <w:top w:w="0" w:type="dxa"/>
        <w:left w:w="70" w:type="dxa"/>
        <w:bottom w:w="0" w:type="dxa"/>
        <w:right w:w="70" w:type="dxa"/>
      </w:tblCellMar>
    </w:tblPr>
  </w:style>
  <w:style w:type="table" w:customStyle="1" w:styleId="a5">
    <w:basedOn w:val="TableNormal1"/>
    <w:rsid w:val="00D9493F"/>
    <w:tblPr>
      <w:tblStyleRowBandSize w:val="1"/>
      <w:tblStyleColBandSize w:val="1"/>
      <w:tblCellMar>
        <w:top w:w="0" w:type="dxa"/>
        <w:left w:w="70" w:type="dxa"/>
        <w:bottom w:w="0" w:type="dxa"/>
        <w:right w:w="70" w:type="dxa"/>
      </w:tblCellMar>
    </w:tblPr>
  </w:style>
  <w:style w:type="table" w:customStyle="1" w:styleId="a6">
    <w:basedOn w:val="TableNormal1"/>
    <w:rsid w:val="00D9493F"/>
    <w:tblPr>
      <w:tblStyleRowBandSize w:val="1"/>
      <w:tblStyleColBandSize w:val="1"/>
      <w:tblCellMar>
        <w:top w:w="0" w:type="dxa"/>
        <w:left w:w="70" w:type="dxa"/>
        <w:bottom w:w="0" w:type="dxa"/>
        <w:right w:w="70" w:type="dxa"/>
      </w:tblCellMar>
    </w:tblPr>
  </w:style>
  <w:style w:type="table" w:customStyle="1" w:styleId="a7">
    <w:basedOn w:val="TableNormal1"/>
    <w:rsid w:val="00D9493F"/>
    <w:tblPr>
      <w:tblStyleRowBandSize w:val="1"/>
      <w:tblStyleColBandSize w:val="1"/>
      <w:tblCellMar>
        <w:top w:w="0" w:type="dxa"/>
        <w:left w:w="70" w:type="dxa"/>
        <w:bottom w:w="0" w:type="dxa"/>
        <w:right w:w="70" w:type="dxa"/>
      </w:tblCellMar>
    </w:tblPr>
  </w:style>
  <w:style w:type="table" w:customStyle="1" w:styleId="a8">
    <w:basedOn w:val="TableNormal1"/>
    <w:rsid w:val="00D9493F"/>
    <w:tblPr>
      <w:tblStyleRowBandSize w:val="1"/>
      <w:tblStyleColBandSize w:val="1"/>
      <w:tblCellMar>
        <w:top w:w="0" w:type="dxa"/>
        <w:left w:w="70" w:type="dxa"/>
        <w:bottom w:w="0" w:type="dxa"/>
        <w:right w:w="70" w:type="dxa"/>
      </w:tblCellMar>
    </w:tblPr>
  </w:style>
  <w:style w:type="table" w:customStyle="1" w:styleId="a9">
    <w:basedOn w:val="TableNormal1"/>
    <w:rsid w:val="00D9493F"/>
    <w:tblPr>
      <w:tblStyleRowBandSize w:val="1"/>
      <w:tblStyleColBandSize w:val="1"/>
      <w:tblCellMar>
        <w:top w:w="0" w:type="dxa"/>
        <w:left w:w="70" w:type="dxa"/>
        <w:bottom w:w="0" w:type="dxa"/>
        <w:right w:w="70" w:type="dxa"/>
      </w:tblCellMar>
    </w:tblPr>
  </w:style>
  <w:style w:type="table" w:customStyle="1" w:styleId="aa">
    <w:basedOn w:val="TableNormal1"/>
    <w:rsid w:val="00D9493F"/>
    <w:tblPr>
      <w:tblStyleRowBandSize w:val="1"/>
      <w:tblStyleColBandSize w:val="1"/>
      <w:tblCellMar>
        <w:top w:w="0" w:type="dxa"/>
        <w:left w:w="70" w:type="dxa"/>
        <w:bottom w:w="0" w:type="dxa"/>
        <w:right w:w="70" w:type="dxa"/>
      </w:tblCellMar>
    </w:tblPr>
  </w:style>
  <w:style w:type="table" w:customStyle="1" w:styleId="ab">
    <w:basedOn w:val="TableNormal1"/>
    <w:rsid w:val="00D9493F"/>
    <w:tblPr>
      <w:tblStyleRowBandSize w:val="1"/>
      <w:tblStyleColBandSize w:val="1"/>
      <w:tblCellMar>
        <w:top w:w="0" w:type="dxa"/>
        <w:left w:w="70" w:type="dxa"/>
        <w:bottom w:w="0" w:type="dxa"/>
        <w:right w:w="70" w:type="dxa"/>
      </w:tblCellMar>
    </w:tblPr>
  </w:style>
  <w:style w:type="table" w:customStyle="1" w:styleId="ac">
    <w:basedOn w:val="TableNormal1"/>
    <w:rsid w:val="00D9493F"/>
    <w:tblPr>
      <w:tblStyleRowBandSize w:val="1"/>
      <w:tblStyleColBandSize w:val="1"/>
      <w:tblCellMar>
        <w:top w:w="0" w:type="dxa"/>
        <w:left w:w="70" w:type="dxa"/>
        <w:bottom w:w="0" w:type="dxa"/>
        <w:right w:w="70" w:type="dxa"/>
      </w:tblCellMar>
    </w:tblPr>
  </w:style>
  <w:style w:type="table" w:customStyle="1" w:styleId="ad">
    <w:basedOn w:val="TableNormal1"/>
    <w:rsid w:val="00D9493F"/>
    <w:tblPr>
      <w:tblStyleRowBandSize w:val="1"/>
      <w:tblStyleColBandSize w:val="1"/>
      <w:tblCellMar>
        <w:top w:w="0" w:type="dxa"/>
        <w:left w:w="70" w:type="dxa"/>
        <w:bottom w:w="0" w:type="dxa"/>
        <w:right w:w="70" w:type="dxa"/>
      </w:tblCellMar>
    </w:tblPr>
  </w:style>
  <w:style w:type="table" w:customStyle="1" w:styleId="ae">
    <w:basedOn w:val="TableNormal1"/>
    <w:rsid w:val="00D9493F"/>
    <w:tblPr>
      <w:tblStyleRowBandSize w:val="1"/>
      <w:tblStyleColBandSize w:val="1"/>
      <w:tblCellMar>
        <w:top w:w="0" w:type="dxa"/>
        <w:left w:w="70" w:type="dxa"/>
        <w:bottom w:w="0" w:type="dxa"/>
        <w:right w:w="70" w:type="dxa"/>
      </w:tblCellMar>
    </w:tblPr>
  </w:style>
  <w:style w:type="table" w:customStyle="1" w:styleId="af">
    <w:basedOn w:val="TableNormal1"/>
    <w:rsid w:val="00D9493F"/>
    <w:tblPr>
      <w:tblStyleRowBandSize w:val="1"/>
      <w:tblStyleColBandSize w:val="1"/>
      <w:tblCellMar>
        <w:top w:w="0" w:type="dxa"/>
        <w:left w:w="70" w:type="dxa"/>
        <w:bottom w:w="0" w:type="dxa"/>
        <w:right w:w="70" w:type="dxa"/>
      </w:tblCellMar>
    </w:tblPr>
  </w:style>
  <w:style w:type="table" w:customStyle="1" w:styleId="af0">
    <w:basedOn w:val="TableNormal1"/>
    <w:rsid w:val="00D9493F"/>
    <w:tblPr>
      <w:tblStyleRowBandSize w:val="1"/>
      <w:tblStyleColBandSize w:val="1"/>
      <w:tblCellMar>
        <w:top w:w="0" w:type="dxa"/>
        <w:left w:w="70" w:type="dxa"/>
        <w:bottom w:w="0" w:type="dxa"/>
        <w:right w:w="70" w:type="dxa"/>
      </w:tblCellMar>
    </w:tblPr>
  </w:style>
  <w:style w:type="table" w:customStyle="1" w:styleId="af1">
    <w:basedOn w:val="TableNormal1"/>
    <w:rsid w:val="00D9493F"/>
    <w:tblPr>
      <w:tblStyleRowBandSize w:val="1"/>
      <w:tblStyleColBandSize w:val="1"/>
      <w:tblCellMar>
        <w:top w:w="0" w:type="dxa"/>
        <w:left w:w="70" w:type="dxa"/>
        <w:bottom w:w="0" w:type="dxa"/>
        <w:right w:w="70" w:type="dxa"/>
      </w:tblCellMar>
    </w:tblPr>
  </w:style>
  <w:style w:type="table" w:customStyle="1" w:styleId="af2">
    <w:basedOn w:val="TableNormal1"/>
    <w:rsid w:val="00D9493F"/>
    <w:tblPr>
      <w:tblStyleRowBandSize w:val="1"/>
      <w:tblStyleColBandSize w:val="1"/>
      <w:tblCellMar>
        <w:top w:w="0" w:type="dxa"/>
        <w:left w:w="70" w:type="dxa"/>
        <w:bottom w:w="0" w:type="dxa"/>
        <w:right w:w="70" w:type="dxa"/>
      </w:tblCellMar>
    </w:tblPr>
  </w:style>
  <w:style w:type="table" w:customStyle="1" w:styleId="af3">
    <w:basedOn w:val="TableNormal1"/>
    <w:rsid w:val="00D9493F"/>
    <w:pPr>
      <w:spacing w:after="0" w:line="240" w:lineRule="auto"/>
    </w:pPr>
    <w:tblPr>
      <w:tblStyleRowBandSize w:val="1"/>
      <w:tblStyleColBandSize w:val="1"/>
      <w:tblCellMar>
        <w:top w:w="0" w:type="dxa"/>
        <w:left w:w="115" w:type="dxa"/>
        <w:bottom w:w="0" w:type="dxa"/>
        <w:right w:w="115" w:type="dxa"/>
      </w:tblCellMar>
    </w:tblPr>
  </w:style>
  <w:style w:type="table" w:customStyle="1" w:styleId="af4">
    <w:basedOn w:val="TableNormal1"/>
    <w:rsid w:val="00D9493F"/>
    <w:pPr>
      <w:spacing w:after="0" w:line="240" w:lineRule="auto"/>
    </w:pPr>
    <w:tblPr>
      <w:tblStyleRowBandSize w:val="1"/>
      <w:tblStyleColBandSize w:val="1"/>
      <w:tblCellMar>
        <w:top w:w="0" w:type="dxa"/>
        <w:left w:w="115" w:type="dxa"/>
        <w:bottom w:w="0" w:type="dxa"/>
        <w:right w:w="115" w:type="dxa"/>
      </w:tblCellMar>
    </w:tblPr>
  </w:style>
  <w:style w:type="table" w:customStyle="1" w:styleId="af5">
    <w:basedOn w:val="TableNormal1"/>
    <w:rsid w:val="00D9493F"/>
    <w:pPr>
      <w:spacing w:after="0" w:line="240" w:lineRule="auto"/>
    </w:pPr>
    <w:tblPr>
      <w:tblStyleRowBandSize w:val="1"/>
      <w:tblStyleColBandSize w:val="1"/>
      <w:tblCellMar>
        <w:top w:w="0" w:type="dxa"/>
        <w:left w:w="115" w:type="dxa"/>
        <w:bottom w:w="0" w:type="dxa"/>
        <w:right w:w="115" w:type="dxa"/>
      </w:tblCellMar>
    </w:tblPr>
  </w:style>
  <w:style w:type="table" w:customStyle="1" w:styleId="af6">
    <w:basedOn w:val="TableNormal1"/>
    <w:rsid w:val="00D9493F"/>
    <w:pPr>
      <w:spacing w:after="0" w:line="240" w:lineRule="auto"/>
    </w:pPr>
    <w:tblPr>
      <w:tblStyleRowBandSize w:val="1"/>
      <w:tblStyleColBandSize w:val="1"/>
      <w:tblCellMar>
        <w:top w:w="0" w:type="dxa"/>
        <w:left w:w="115" w:type="dxa"/>
        <w:bottom w:w="0" w:type="dxa"/>
        <w:right w:w="115" w:type="dxa"/>
      </w:tblCellMar>
    </w:tblPr>
  </w:style>
  <w:style w:type="table" w:customStyle="1" w:styleId="af7">
    <w:basedOn w:val="TableNormal1"/>
    <w:rsid w:val="00D9493F"/>
    <w:pPr>
      <w:spacing w:after="0" w:line="240" w:lineRule="auto"/>
    </w:pPr>
    <w:tblPr>
      <w:tblStyleRowBandSize w:val="1"/>
      <w:tblStyleColBandSize w:val="1"/>
      <w:tblCellMar>
        <w:top w:w="0" w:type="dxa"/>
        <w:left w:w="115" w:type="dxa"/>
        <w:bottom w:w="0" w:type="dxa"/>
        <w:right w:w="115" w:type="dxa"/>
      </w:tblCellMar>
    </w:tblPr>
  </w:style>
  <w:style w:type="table" w:customStyle="1" w:styleId="af8">
    <w:basedOn w:val="TableNormal1"/>
    <w:rsid w:val="00D9493F"/>
    <w:pPr>
      <w:spacing w:after="0" w:line="240" w:lineRule="auto"/>
    </w:pPr>
    <w:tblPr>
      <w:tblStyleRowBandSize w:val="1"/>
      <w:tblStyleColBandSize w:val="1"/>
      <w:tblCellMar>
        <w:top w:w="0" w:type="dxa"/>
        <w:left w:w="115" w:type="dxa"/>
        <w:bottom w:w="0" w:type="dxa"/>
        <w:right w:w="115" w:type="dxa"/>
      </w:tblCellMar>
    </w:tblPr>
  </w:style>
  <w:style w:type="paragraph" w:styleId="Prrafodelista">
    <w:name w:val="List Paragraph"/>
    <w:basedOn w:val="Normal"/>
    <w:uiPriority w:val="34"/>
    <w:qFormat/>
    <w:rsid w:val="00C3647A"/>
    <w:pPr>
      <w:ind w:left="720"/>
      <w:contextualSpacing/>
    </w:pPr>
  </w:style>
  <w:style w:type="character" w:styleId="Hipervnculo">
    <w:name w:val="Hyperlink"/>
    <w:uiPriority w:val="99"/>
    <w:unhideWhenUsed/>
    <w:rsid w:val="00D07E72"/>
    <w:rPr>
      <w:color w:val="0000FF"/>
      <w:u w:val="single"/>
    </w:rPr>
  </w:style>
  <w:style w:type="character" w:styleId="Refdecomentario">
    <w:name w:val="annotation reference"/>
    <w:basedOn w:val="Fuentedeprrafopredeter"/>
    <w:uiPriority w:val="99"/>
    <w:semiHidden/>
    <w:unhideWhenUsed/>
    <w:rsid w:val="00096685"/>
    <w:rPr>
      <w:sz w:val="16"/>
      <w:szCs w:val="16"/>
    </w:rPr>
  </w:style>
  <w:style w:type="paragraph" w:styleId="Textocomentario">
    <w:name w:val="annotation text"/>
    <w:basedOn w:val="Normal"/>
    <w:link w:val="TextocomentarioCar"/>
    <w:uiPriority w:val="99"/>
    <w:unhideWhenUsed/>
    <w:rsid w:val="00096685"/>
    <w:pPr>
      <w:spacing w:line="240" w:lineRule="auto"/>
    </w:pPr>
    <w:rPr>
      <w:sz w:val="20"/>
      <w:szCs w:val="20"/>
    </w:rPr>
  </w:style>
  <w:style w:type="character" w:customStyle="1" w:styleId="TextocomentarioCar">
    <w:name w:val="Texto comentario Car"/>
    <w:basedOn w:val="Fuentedeprrafopredeter"/>
    <w:link w:val="Textocomentario"/>
    <w:uiPriority w:val="99"/>
    <w:rsid w:val="00096685"/>
    <w:rPr>
      <w:sz w:val="20"/>
      <w:szCs w:val="20"/>
    </w:rPr>
  </w:style>
  <w:style w:type="paragraph" w:styleId="Asuntodelcomentario">
    <w:name w:val="annotation subject"/>
    <w:basedOn w:val="Textocomentario"/>
    <w:next w:val="Textocomentario"/>
    <w:link w:val="AsuntodelcomentarioCar"/>
    <w:uiPriority w:val="99"/>
    <w:semiHidden/>
    <w:unhideWhenUsed/>
    <w:rsid w:val="00096685"/>
    <w:rPr>
      <w:b/>
      <w:bCs/>
    </w:rPr>
  </w:style>
  <w:style w:type="character" w:customStyle="1" w:styleId="AsuntodelcomentarioCar">
    <w:name w:val="Asunto del comentario Car"/>
    <w:basedOn w:val="TextocomentarioCar"/>
    <w:link w:val="Asuntodelcomentario"/>
    <w:uiPriority w:val="99"/>
    <w:semiHidden/>
    <w:rsid w:val="00096685"/>
    <w:rPr>
      <w:b/>
      <w:bCs/>
      <w:sz w:val="20"/>
      <w:szCs w:val="20"/>
    </w:rPr>
  </w:style>
  <w:style w:type="paragraph" w:styleId="Textodeglobo">
    <w:name w:val="Balloon Text"/>
    <w:basedOn w:val="Normal"/>
    <w:link w:val="TextodegloboCar"/>
    <w:uiPriority w:val="99"/>
    <w:semiHidden/>
    <w:unhideWhenUsed/>
    <w:rsid w:val="0009668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96685"/>
    <w:rPr>
      <w:rFonts w:ascii="Segoe UI" w:hAnsi="Segoe UI" w:cs="Segoe UI"/>
      <w:sz w:val="18"/>
      <w:szCs w:val="18"/>
    </w:rPr>
  </w:style>
  <w:style w:type="paragraph" w:styleId="Sinespaciado">
    <w:name w:val="No Spacing"/>
    <w:link w:val="SinespaciadoCar"/>
    <w:uiPriority w:val="1"/>
    <w:qFormat/>
    <w:rsid w:val="005822A7"/>
    <w:pPr>
      <w:spacing w:after="0" w:line="240" w:lineRule="auto"/>
    </w:pPr>
    <w:rPr>
      <w:rFonts w:asciiTheme="minorHAnsi" w:eastAsiaTheme="minorEastAsia" w:hAnsiTheme="minorHAnsi" w:cstheme="minorBidi"/>
      <w:color w:val="auto"/>
      <w:lang w:val="en-US" w:eastAsia="en-US"/>
    </w:rPr>
  </w:style>
  <w:style w:type="character" w:customStyle="1" w:styleId="SinespaciadoCar">
    <w:name w:val="Sin espaciado Car"/>
    <w:basedOn w:val="Fuentedeprrafopredeter"/>
    <w:link w:val="Sinespaciado"/>
    <w:uiPriority w:val="1"/>
    <w:rsid w:val="005822A7"/>
    <w:rPr>
      <w:rFonts w:asciiTheme="minorHAnsi" w:eastAsiaTheme="minorEastAsia" w:hAnsiTheme="minorHAnsi" w:cstheme="minorBidi"/>
      <w:color w:val="auto"/>
      <w:lang w:val="en-US" w:eastAsia="en-US"/>
    </w:rPr>
  </w:style>
  <w:style w:type="paragraph" w:styleId="Encabezado">
    <w:name w:val="header"/>
    <w:basedOn w:val="Normal"/>
    <w:link w:val="EncabezadoCar"/>
    <w:uiPriority w:val="99"/>
    <w:unhideWhenUsed/>
    <w:rsid w:val="005822A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822A7"/>
  </w:style>
  <w:style w:type="paragraph" w:styleId="Piedepgina">
    <w:name w:val="footer"/>
    <w:basedOn w:val="Normal"/>
    <w:link w:val="PiedepginaCar"/>
    <w:uiPriority w:val="99"/>
    <w:unhideWhenUsed/>
    <w:rsid w:val="005822A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822A7"/>
  </w:style>
  <w:style w:type="table" w:styleId="Tablaconcuadrcula">
    <w:name w:val="Table Grid"/>
    <w:basedOn w:val="Tablanormal"/>
    <w:uiPriority w:val="59"/>
    <w:rsid w:val="00C16C04"/>
    <w:pPr>
      <w:spacing w:after="0" w:line="240" w:lineRule="auto"/>
    </w:pPr>
    <w:rPr>
      <w:rFonts w:asciiTheme="minorHAnsi" w:eastAsiaTheme="minorHAnsi" w:hAnsiTheme="minorHAnsi" w:cstheme="minorBidi"/>
      <w:color w:val="auto"/>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C16C04"/>
    <w:pPr>
      <w:spacing w:after="0" w:line="240" w:lineRule="auto"/>
    </w:pPr>
  </w:style>
  <w:style w:type="character" w:customStyle="1" w:styleId="apple-converted-space">
    <w:name w:val="apple-converted-space"/>
    <w:basedOn w:val="Fuentedeprrafopredeter"/>
    <w:rsid w:val="00C16C04"/>
  </w:style>
  <w:style w:type="paragraph" w:styleId="NormalWeb">
    <w:name w:val="Normal (Web)"/>
    <w:basedOn w:val="Normal"/>
    <w:uiPriority w:val="99"/>
    <w:unhideWhenUsed/>
    <w:rsid w:val="00AC747E"/>
    <w:pPr>
      <w:spacing w:before="100" w:beforeAutospacing="1" w:after="100" w:afterAutospacing="1" w:line="240" w:lineRule="auto"/>
    </w:pPr>
    <w:rPr>
      <w:rFonts w:ascii="Times New Roman" w:eastAsia="Times New Roman" w:hAnsi="Times New Roman" w:cs="Times New Roman"/>
      <w:color w:val="auto"/>
      <w:sz w:val="24"/>
      <w:szCs w:val="24"/>
      <w:lang w:val="es-ES" w:eastAsia="es-ES"/>
    </w:rPr>
  </w:style>
  <w:style w:type="paragraph" w:styleId="Textoindependiente">
    <w:name w:val="Body Text"/>
    <w:basedOn w:val="Normal"/>
    <w:link w:val="TextoindependienteCar"/>
    <w:rsid w:val="00AC747E"/>
    <w:pPr>
      <w:spacing w:after="0" w:line="240" w:lineRule="auto"/>
      <w:jc w:val="both"/>
    </w:pPr>
    <w:rPr>
      <w:rFonts w:ascii="AvantGarde Bk BT" w:eastAsia="Times New Roman" w:hAnsi="AvantGarde Bk BT" w:cs="Microsoft Sans Serif"/>
      <w:color w:val="auto"/>
      <w:sz w:val="28"/>
      <w:szCs w:val="24"/>
      <w:lang w:val="es-ES" w:eastAsia="es-ES"/>
    </w:rPr>
  </w:style>
  <w:style w:type="character" w:customStyle="1" w:styleId="TextoindependienteCar">
    <w:name w:val="Texto independiente Car"/>
    <w:basedOn w:val="Fuentedeprrafopredeter"/>
    <w:link w:val="Textoindependiente"/>
    <w:rsid w:val="00AC747E"/>
    <w:rPr>
      <w:rFonts w:ascii="AvantGarde Bk BT" w:eastAsia="Times New Roman" w:hAnsi="AvantGarde Bk BT" w:cs="Microsoft Sans Serif"/>
      <w:color w:val="auto"/>
      <w:sz w:val="28"/>
      <w:szCs w:val="24"/>
      <w:lang w:val="es-ES" w:eastAsia="es-ES"/>
    </w:rPr>
  </w:style>
  <w:style w:type="paragraph" w:customStyle="1" w:styleId="Prrafodelista1">
    <w:name w:val="Párrafo de lista1"/>
    <w:basedOn w:val="Normal"/>
    <w:rsid w:val="00AC747E"/>
    <w:pPr>
      <w:suppressAutoHyphens/>
      <w:spacing w:after="200" w:line="276" w:lineRule="auto"/>
      <w:ind w:left="720"/>
    </w:pPr>
    <w:rPr>
      <w:rFonts w:eastAsia="SimSun"/>
      <w:color w:val="auto"/>
      <w:kern w:val="1"/>
      <w:lang w:eastAsia="ar-SA"/>
    </w:rPr>
  </w:style>
  <w:style w:type="paragraph" w:customStyle="1" w:styleId="m7149689199138096103gmail-msolistparagraph">
    <w:name w:val="m_7149689199138096103gmail-msolistparagraph"/>
    <w:basedOn w:val="Normal"/>
    <w:rsid w:val="00A14F99"/>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nfasis">
    <w:name w:val="Emphasis"/>
    <w:basedOn w:val="Fuentedeprrafopredeter"/>
    <w:uiPriority w:val="20"/>
    <w:qFormat/>
    <w:rsid w:val="0025531F"/>
    <w:rPr>
      <w:i/>
      <w:iCs/>
    </w:rPr>
  </w:style>
  <w:style w:type="paragraph" w:customStyle="1" w:styleId="Default">
    <w:name w:val="Default"/>
    <w:rsid w:val="00C75CA5"/>
    <w:pPr>
      <w:suppressAutoHyphens/>
      <w:spacing w:after="0" w:line="240" w:lineRule="auto"/>
    </w:pPr>
    <w:rPr>
      <w:rFonts w:ascii="Tahoma" w:eastAsia="Arial" w:hAnsi="Tahoma" w:cs="Times New Roman"/>
      <w:sz w:val="24"/>
      <w:szCs w:val="20"/>
      <w:lang w:val="es-ES" w:eastAsia="ar-SA"/>
    </w:rPr>
  </w:style>
  <w:style w:type="paragraph" w:styleId="Sangra3detindependiente">
    <w:name w:val="Body Text Indent 3"/>
    <w:basedOn w:val="Normal"/>
    <w:link w:val="Sangra3detindependienteCar"/>
    <w:rsid w:val="00E27CE6"/>
    <w:pPr>
      <w:spacing w:before="360" w:after="0" w:line="240" w:lineRule="auto"/>
      <w:ind w:firstLine="993"/>
      <w:jc w:val="both"/>
    </w:pPr>
    <w:rPr>
      <w:rFonts w:ascii="Book Antiqua" w:eastAsia="Times New Roman" w:hAnsi="Book Antiqua" w:cs="Times New Roman"/>
      <w:color w:val="auto"/>
      <w:sz w:val="20"/>
      <w:szCs w:val="20"/>
      <w:lang w:val="es-ES_tradnl" w:eastAsia="es-ES"/>
    </w:rPr>
  </w:style>
  <w:style w:type="character" w:customStyle="1" w:styleId="Sangra3detindependienteCar">
    <w:name w:val="Sangría 3 de t. independiente Car"/>
    <w:basedOn w:val="Fuentedeprrafopredeter"/>
    <w:link w:val="Sangra3detindependiente"/>
    <w:rsid w:val="00E27CE6"/>
    <w:rPr>
      <w:rFonts w:ascii="Book Antiqua" w:eastAsia="Times New Roman" w:hAnsi="Book Antiqua" w:cs="Times New Roman"/>
      <w:color w:val="auto"/>
      <w:sz w:val="20"/>
      <w:szCs w:val="20"/>
      <w:lang w:val="es-ES_tradnl" w:eastAsia="es-ES"/>
    </w:rPr>
  </w:style>
  <w:style w:type="paragraph" w:styleId="Textoindependiente3">
    <w:name w:val="Body Text 3"/>
    <w:basedOn w:val="Normal"/>
    <w:link w:val="Textoindependiente3Car"/>
    <w:rsid w:val="00E27CE6"/>
    <w:pPr>
      <w:spacing w:before="360" w:after="0" w:line="240" w:lineRule="auto"/>
      <w:jc w:val="center"/>
    </w:pPr>
    <w:rPr>
      <w:rFonts w:ascii="Book Antiqua" w:eastAsia="Times New Roman" w:hAnsi="Book Antiqua" w:cs="Times New Roman"/>
      <w:b/>
      <w:color w:val="auto"/>
      <w:sz w:val="36"/>
      <w:szCs w:val="20"/>
      <w:lang w:val="es-ES_tradnl" w:eastAsia="es-ES"/>
    </w:rPr>
  </w:style>
  <w:style w:type="character" w:customStyle="1" w:styleId="Textoindependiente3Car">
    <w:name w:val="Texto independiente 3 Car"/>
    <w:basedOn w:val="Fuentedeprrafopredeter"/>
    <w:link w:val="Textoindependiente3"/>
    <w:rsid w:val="00E27CE6"/>
    <w:rPr>
      <w:rFonts w:ascii="Book Antiqua" w:eastAsia="Times New Roman" w:hAnsi="Book Antiqua" w:cs="Times New Roman"/>
      <w:b/>
      <w:color w:val="auto"/>
      <w:sz w:val="36"/>
      <w:szCs w:val="20"/>
      <w:lang w:val="es-ES_tradnl" w:eastAsia="es-ES"/>
    </w:rPr>
  </w:style>
  <w:style w:type="paragraph" w:styleId="Sangra2detindependiente">
    <w:name w:val="Body Text Indent 2"/>
    <w:basedOn w:val="Normal"/>
    <w:link w:val="Sangra2detindependienteCar"/>
    <w:rsid w:val="00E27CE6"/>
    <w:pPr>
      <w:spacing w:before="360" w:after="0" w:line="240" w:lineRule="auto"/>
      <w:ind w:firstLine="1134"/>
      <w:jc w:val="both"/>
    </w:pPr>
    <w:rPr>
      <w:rFonts w:ascii="Book Antiqua" w:eastAsia="Times New Roman" w:hAnsi="Book Antiqua" w:cs="Times New Roman"/>
      <w:color w:val="auto"/>
      <w:sz w:val="24"/>
      <w:szCs w:val="20"/>
      <w:lang w:val="es-ES_tradnl" w:eastAsia="es-ES"/>
    </w:rPr>
  </w:style>
  <w:style w:type="character" w:customStyle="1" w:styleId="Sangra2detindependienteCar">
    <w:name w:val="Sangría 2 de t. independiente Car"/>
    <w:basedOn w:val="Fuentedeprrafopredeter"/>
    <w:link w:val="Sangra2detindependiente"/>
    <w:rsid w:val="00E27CE6"/>
    <w:rPr>
      <w:rFonts w:ascii="Book Antiqua" w:eastAsia="Times New Roman" w:hAnsi="Book Antiqua" w:cs="Times New Roman"/>
      <w:color w:val="auto"/>
      <w:sz w:val="24"/>
      <w:szCs w:val="20"/>
      <w:lang w:val="es-ES_tradnl" w:eastAsia="es-ES"/>
    </w:rPr>
  </w:style>
  <w:style w:type="paragraph" w:styleId="Sangradetextonormal">
    <w:name w:val="Body Text Indent"/>
    <w:basedOn w:val="Normal"/>
    <w:link w:val="SangradetextonormalCar"/>
    <w:rsid w:val="00E27CE6"/>
    <w:pPr>
      <w:spacing w:before="360" w:after="0" w:line="240" w:lineRule="auto"/>
      <w:ind w:left="567" w:hanging="567"/>
      <w:jc w:val="both"/>
    </w:pPr>
    <w:rPr>
      <w:rFonts w:ascii="Book Antiqua" w:eastAsia="Times New Roman" w:hAnsi="Book Antiqua" w:cs="Times New Roman"/>
      <w:b/>
      <w:color w:val="auto"/>
      <w:sz w:val="28"/>
      <w:szCs w:val="20"/>
      <w:lang w:val="es-ES_tradnl" w:eastAsia="es-ES"/>
    </w:rPr>
  </w:style>
  <w:style w:type="character" w:customStyle="1" w:styleId="SangradetextonormalCar">
    <w:name w:val="Sangría de texto normal Car"/>
    <w:basedOn w:val="Fuentedeprrafopredeter"/>
    <w:link w:val="Sangradetextonormal"/>
    <w:rsid w:val="00E27CE6"/>
    <w:rPr>
      <w:rFonts w:ascii="Book Antiqua" w:eastAsia="Times New Roman" w:hAnsi="Book Antiqua" w:cs="Times New Roman"/>
      <w:b/>
      <w:color w:val="auto"/>
      <w:sz w:val="28"/>
      <w:szCs w:val="20"/>
      <w:lang w:val="es-ES_tradnl" w:eastAsia="es-ES"/>
    </w:rPr>
  </w:style>
  <w:style w:type="paragraph" w:styleId="Textoindependiente2">
    <w:name w:val="Body Text 2"/>
    <w:basedOn w:val="Normal"/>
    <w:link w:val="Textoindependiente2Car"/>
    <w:rsid w:val="00E27CE6"/>
    <w:pPr>
      <w:pBdr>
        <w:left w:val="single" w:sz="6" w:space="5" w:color="auto"/>
      </w:pBdr>
      <w:spacing w:after="0" w:line="240" w:lineRule="auto"/>
      <w:jc w:val="center"/>
    </w:pPr>
    <w:rPr>
      <w:rFonts w:ascii="Book Antiqua" w:eastAsia="Times New Roman" w:hAnsi="Book Antiqua" w:cs="Times New Roman"/>
      <w:b/>
      <w:color w:val="auto"/>
      <w:sz w:val="20"/>
      <w:szCs w:val="20"/>
      <w:lang w:val="es-ES_tradnl" w:eastAsia="es-ES"/>
    </w:rPr>
  </w:style>
  <w:style w:type="character" w:customStyle="1" w:styleId="Textoindependiente2Car">
    <w:name w:val="Texto independiente 2 Car"/>
    <w:basedOn w:val="Fuentedeprrafopredeter"/>
    <w:link w:val="Textoindependiente2"/>
    <w:rsid w:val="00E27CE6"/>
    <w:rPr>
      <w:rFonts w:ascii="Book Antiqua" w:eastAsia="Times New Roman" w:hAnsi="Book Antiqua" w:cs="Times New Roman"/>
      <w:b/>
      <w:color w:val="auto"/>
      <w:sz w:val="20"/>
      <w:szCs w:val="20"/>
      <w:lang w:val="es-ES_tradnl" w:eastAsia="es-ES"/>
    </w:rPr>
  </w:style>
  <w:style w:type="paragraph" w:customStyle="1" w:styleId="xl24">
    <w:name w:val="xl24"/>
    <w:basedOn w:val="Normal"/>
    <w:rsid w:val="00E27CE6"/>
    <w:pPr>
      <w:pBdr>
        <w:bottom w:val="single" w:sz="8" w:space="0" w:color="auto"/>
        <w:right w:val="single" w:sz="8" w:space="0" w:color="auto"/>
      </w:pBdr>
      <w:spacing w:before="100" w:beforeAutospacing="1" w:after="100" w:afterAutospacing="1" w:line="240" w:lineRule="auto"/>
    </w:pPr>
    <w:rPr>
      <w:rFonts w:ascii="Arial Unicode MS" w:eastAsia="Arial Unicode MS" w:hAnsi="Arial Unicode MS" w:cs="AvantGarde Md BT"/>
      <w:color w:val="auto"/>
      <w:sz w:val="24"/>
      <w:szCs w:val="24"/>
      <w:lang w:val="es-ES" w:eastAsia="es-ES"/>
    </w:rPr>
  </w:style>
  <w:style w:type="paragraph" w:customStyle="1" w:styleId="xl25">
    <w:name w:val="xl25"/>
    <w:basedOn w:val="Normal"/>
    <w:rsid w:val="00E27CE6"/>
    <w:pPr>
      <w:pBdr>
        <w:left w:val="single" w:sz="8" w:space="0" w:color="auto"/>
        <w:bottom w:val="single" w:sz="8" w:space="0" w:color="auto"/>
        <w:right w:val="single" w:sz="8" w:space="0" w:color="auto"/>
      </w:pBdr>
      <w:spacing w:before="100" w:beforeAutospacing="1" w:after="100" w:afterAutospacing="1" w:line="240" w:lineRule="auto"/>
    </w:pPr>
    <w:rPr>
      <w:rFonts w:ascii="Arial Unicode MS" w:eastAsia="Arial Unicode MS" w:hAnsi="Arial Unicode MS" w:cs="AvantGarde Md BT"/>
      <w:color w:val="auto"/>
      <w:sz w:val="24"/>
      <w:szCs w:val="24"/>
      <w:lang w:val="es-ES" w:eastAsia="es-ES"/>
    </w:rPr>
  </w:style>
  <w:style w:type="paragraph" w:customStyle="1" w:styleId="xl26">
    <w:name w:val="xl26"/>
    <w:basedOn w:val="Normal"/>
    <w:rsid w:val="00E27CE6"/>
    <w:pPr>
      <w:pBdr>
        <w:top w:val="single" w:sz="8" w:space="0" w:color="auto"/>
        <w:right w:val="single" w:sz="8" w:space="0" w:color="auto"/>
      </w:pBdr>
      <w:spacing w:before="100" w:beforeAutospacing="1" w:after="100" w:afterAutospacing="1" w:line="240" w:lineRule="auto"/>
    </w:pPr>
    <w:rPr>
      <w:rFonts w:ascii="Arial Unicode MS" w:eastAsia="Arial Unicode MS" w:hAnsi="Arial Unicode MS" w:cs="AvantGarde Md BT"/>
      <w:color w:val="auto"/>
      <w:sz w:val="24"/>
      <w:szCs w:val="24"/>
      <w:lang w:val="es-ES" w:eastAsia="es-ES"/>
    </w:rPr>
  </w:style>
  <w:style w:type="paragraph" w:customStyle="1" w:styleId="xl27">
    <w:name w:val="xl27"/>
    <w:basedOn w:val="Normal"/>
    <w:rsid w:val="00E27CE6"/>
    <w:pPr>
      <w:pBdr>
        <w:right w:val="single" w:sz="8" w:space="0" w:color="auto"/>
      </w:pBdr>
      <w:spacing w:before="100" w:beforeAutospacing="1" w:after="100" w:afterAutospacing="1" w:line="240" w:lineRule="auto"/>
    </w:pPr>
    <w:rPr>
      <w:rFonts w:ascii="Arial Unicode MS" w:eastAsia="Arial Unicode MS" w:hAnsi="Arial Unicode MS" w:cs="AvantGarde Md BT"/>
      <w:color w:val="auto"/>
      <w:sz w:val="24"/>
      <w:szCs w:val="24"/>
      <w:lang w:val="es-ES" w:eastAsia="es-ES"/>
    </w:rPr>
  </w:style>
  <w:style w:type="paragraph" w:customStyle="1" w:styleId="xl28">
    <w:name w:val="xl28"/>
    <w:basedOn w:val="Normal"/>
    <w:rsid w:val="00E27CE6"/>
    <w:pPr>
      <w:pBdr>
        <w:right w:val="single" w:sz="8" w:space="0" w:color="auto"/>
      </w:pBdr>
      <w:spacing w:before="100" w:beforeAutospacing="1" w:after="100" w:afterAutospacing="1" w:line="240" w:lineRule="auto"/>
      <w:jc w:val="center"/>
    </w:pPr>
    <w:rPr>
      <w:rFonts w:ascii="Arial Unicode MS" w:eastAsia="Arial Unicode MS" w:hAnsi="Arial Unicode MS" w:cs="AvantGarde Md BT"/>
      <w:color w:val="auto"/>
      <w:sz w:val="24"/>
      <w:szCs w:val="24"/>
      <w:lang w:val="es-ES" w:eastAsia="es-ES"/>
    </w:rPr>
  </w:style>
  <w:style w:type="paragraph" w:customStyle="1" w:styleId="xl29">
    <w:name w:val="xl29"/>
    <w:basedOn w:val="Normal"/>
    <w:rsid w:val="00E27CE6"/>
    <w:pPr>
      <w:pBdr>
        <w:top w:val="single" w:sz="8" w:space="0" w:color="auto"/>
        <w:left w:val="single" w:sz="8" w:space="0" w:color="auto"/>
        <w:bottom w:val="single" w:sz="8" w:space="0" w:color="auto"/>
      </w:pBdr>
      <w:spacing w:before="100" w:beforeAutospacing="1" w:after="100" w:afterAutospacing="1" w:line="240" w:lineRule="auto"/>
      <w:jc w:val="center"/>
    </w:pPr>
    <w:rPr>
      <w:rFonts w:ascii="Arial" w:eastAsia="Arial Unicode MS" w:hAnsi="Arial" w:cs="Arial"/>
      <w:b/>
      <w:bCs/>
      <w:color w:val="auto"/>
      <w:sz w:val="24"/>
      <w:szCs w:val="24"/>
      <w:lang w:val="es-ES" w:eastAsia="es-ES"/>
    </w:rPr>
  </w:style>
  <w:style w:type="paragraph" w:customStyle="1" w:styleId="xl30">
    <w:name w:val="xl30"/>
    <w:basedOn w:val="Normal"/>
    <w:rsid w:val="00E27CE6"/>
    <w:pPr>
      <w:pBdr>
        <w:top w:val="single" w:sz="8"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color w:val="auto"/>
      <w:sz w:val="24"/>
      <w:szCs w:val="24"/>
      <w:lang w:val="es-ES" w:eastAsia="es-ES"/>
    </w:rPr>
  </w:style>
  <w:style w:type="paragraph" w:customStyle="1" w:styleId="xl31">
    <w:name w:val="xl31"/>
    <w:basedOn w:val="Normal"/>
    <w:rsid w:val="00E27CE6"/>
    <w:pPr>
      <w:pBdr>
        <w:top w:val="single" w:sz="8" w:space="0" w:color="auto"/>
        <w:left w:val="single" w:sz="8" w:space="0" w:color="auto"/>
        <w:right w:val="single" w:sz="8" w:space="0" w:color="auto"/>
      </w:pBdr>
      <w:spacing w:before="100" w:beforeAutospacing="1" w:after="100" w:afterAutospacing="1" w:line="240" w:lineRule="auto"/>
      <w:jc w:val="center"/>
    </w:pPr>
    <w:rPr>
      <w:rFonts w:ascii="Arial" w:eastAsia="Arial Unicode MS" w:hAnsi="Arial" w:cs="Arial"/>
      <w:b/>
      <w:bCs/>
      <w:color w:val="auto"/>
      <w:sz w:val="24"/>
      <w:szCs w:val="24"/>
      <w:lang w:val="es-ES" w:eastAsia="es-ES"/>
    </w:rPr>
  </w:style>
  <w:style w:type="paragraph" w:customStyle="1" w:styleId="xl32">
    <w:name w:val="xl32"/>
    <w:basedOn w:val="Normal"/>
    <w:rsid w:val="00E27CE6"/>
    <w:pPr>
      <w:pBdr>
        <w:right w:val="single" w:sz="8" w:space="0" w:color="auto"/>
      </w:pBdr>
      <w:spacing w:before="100" w:beforeAutospacing="1" w:after="100" w:afterAutospacing="1" w:line="240" w:lineRule="auto"/>
      <w:jc w:val="center"/>
    </w:pPr>
    <w:rPr>
      <w:rFonts w:ascii="Arial" w:eastAsia="Arial Unicode MS" w:hAnsi="Arial" w:cs="Arial"/>
      <w:b/>
      <w:bCs/>
      <w:color w:val="auto"/>
      <w:sz w:val="24"/>
      <w:szCs w:val="24"/>
      <w:lang w:val="es-ES" w:eastAsia="es-ES"/>
    </w:rPr>
  </w:style>
  <w:style w:type="paragraph" w:customStyle="1" w:styleId="xl33">
    <w:name w:val="xl33"/>
    <w:basedOn w:val="Normal"/>
    <w:rsid w:val="00E27CE6"/>
    <w:pPr>
      <w:pBdr>
        <w:top w:val="single" w:sz="8" w:space="0" w:color="auto"/>
        <w:left w:val="single" w:sz="8" w:space="0" w:color="auto"/>
      </w:pBdr>
      <w:spacing w:before="100" w:beforeAutospacing="1" w:after="100" w:afterAutospacing="1" w:line="240" w:lineRule="auto"/>
      <w:jc w:val="center"/>
    </w:pPr>
    <w:rPr>
      <w:rFonts w:ascii="Arial" w:eastAsia="Arial Unicode MS" w:hAnsi="Arial" w:cs="Arial"/>
      <w:b/>
      <w:bCs/>
      <w:color w:val="auto"/>
      <w:sz w:val="24"/>
      <w:szCs w:val="24"/>
      <w:lang w:val="es-ES" w:eastAsia="es-ES"/>
    </w:rPr>
  </w:style>
  <w:style w:type="paragraph" w:customStyle="1" w:styleId="xl34">
    <w:name w:val="xl34"/>
    <w:basedOn w:val="Normal"/>
    <w:rsid w:val="00E27CE6"/>
    <w:pPr>
      <w:pBdr>
        <w:top w:val="single" w:sz="8" w:space="0" w:color="auto"/>
        <w:right w:val="single" w:sz="8" w:space="0" w:color="auto"/>
      </w:pBdr>
      <w:spacing w:before="100" w:beforeAutospacing="1" w:after="100" w:afterAutospacing="1" w:line="240" w:lineRule="auto"/>
      <w:jc w:val="center"/>
    </w:pPr>
    <w:rPr>
      <w:rFonts w:ascii="Arial" w:eastAsia="Arial Unicode MS" w:hAnsi="Arial" w:cs="Arial"/>
      <w:b/>
      <w:bCs/>
      <w:color w:val="auto"/>
      <w:sz w:val="24"/>
      <w:szCs w:val="24"/>
      <w:lang w:val="es-ES" w:eastAsia="es-ES"/>
    </w:rPr>
  </w:style>
  <w:style w:type="paragraph" w:customStyle="1" w:styleId="xl35">
    <w:name w:val="xl35"/>
    <w:basedOn w:val="Normal"/>
    <w:rsid w:val="00E27CE6"/>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color w:val="auto"/>
      <w:sz w:val="24"/>
      <w:szCs w:val="24"/>
      <w:lang w:val="es-ES" w:eastAsia="es-ES"/>
    </w:rPr>
  </w:style>
  <w:style w:type="paragraph" w:customStyle="1" w:styleId="xl36">
    <w:name w:val="xl36"/>
    <w:basedOn w:val="Normal"/>
    <w:rsid w:val="00E27CE6"/>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Arial" w:eastAsia="Arial Unicode MS" w:hAnsi="Arial" w:cs="Arial"/>
      <w:b/>
      <w:bCs/>
      <w:color w:val="auto"/>
      <w:sz w:val="24"/>
      <w:szCs w:val="24"/>
      <w:lang w:val="es-ES" w:eastAsia="es-ES"/>
    </w:rPr>
  </w:style>
  <w:style w:type="paragraph" w:customStyle="1" w:styleId="xl37">
    <w:name w:val="xl37"/>
    <w:basedOn w:val="Normal"/>
    <w:rsid w:val="00E27CE6"/>
    <w:pPr>
      <w:pBdr>
        <w:left w:val="single" w:sz="8" w:space="0" w:color="auto"/>
      </w:pBdr>
      <w:spacing w:before="100" w:beforeAutospacing="1" w:after="100" w:afterAutospacing="1" w:line="240" w:lineRule="auto"/>
    </w:pPr>
    <w:rPr>
      <w:rFonts w:ascii="Arial Unicode MS" w:eastAsia="Arial Unicode MS" w:hAnsi="Arial Unicode MS" w:cs="AvantGarde Md BT"/>
      <w:color w:val="auto"/>
      <w:sz w:val="24"/>
      <w:szCs w:val="24"/>
      <w:lang w:val="es-ES" w:eastAsia="es-ES"/>
    </w:rPr>
  </w:style>
  <w:style w:type="paragraph" w:customStyle="1" w:styleId="xl38">
    <w:name w:val="xl38"/>
    <w:basedOn w:val="Normal"/>
    <w:rsid w:val="00E27CE6"/>
    <w:pPr>
      <w:pBdr>
        <w:left w:val="single" w:sz="8" w:space="0" w:color="auto"/>
      </w:pBdr>
      <w:spacing w:before="100" w:beforeAutospacing="1" w:after="100" w:afterAutospacing="1" w:line="240" w:lineRule="auto"/>
      <w:jc w:val="center"/>
    </w:pPr>
    <w:rPr>
      <w:rFonts w:ascii="Arial" w:eastAsia="Arial Unicode MS" w:hAnsi="Arial" w:cs="Arial"/>
      <w:b/>
      <w:bCs/>
      <w:color w:val="auto"/>
      <w:sz w:val="24"/>
      <w:szCs w:val="24"/>
      <w:lang w:val="es-ES" w:eastAsia="es-ES"/>
    </w:rPr>
  </w:style>
  <w:style w:type="paragraph" w:customStyle="1" w:styleId="xl39">
    <w:name w:val="xl39"/>
    <w:basedOn w:val="Normal"/>
    <w:rsid w:val="00E27CE6"/>
    <w:pPr>
      <w:spacing w:before="100" w:beforeAutospacing="1" w:after="100" w:afterAutospacing="1" w:line="240" w:lineRule="auto"/>
      <w:jc w:val="center"/>
    </w:pPr>
    <w:rPr>
      <w:rFonts w:ascii="Arial" w:eastAsia="Arial Unicode MS" w:hAnsi="Arial" w:cs="Arial"/>
      <w:b/>
      <w:bCs/>
      <w:color w:val="auto"/>
      <w:sz w:val="24"/>
      <w:szCs w:val="24"/>
      <w:lang w:val="es-ES" w:eastAsia="es-ES"/>
    </w:rPr>
  </w:style>
  <w:style w:type="paragraph" w:customStyle="1" w:styleId="xl40">
    <w:name w:val="xl40"/>
    <w:basedOn w:val="Normal"/>
    <w:rsid w:val="00E27CE6"/>
    <w:pPr>
      <w:spacing w:before="100" w:beforeAutospacing="1" w:after="100" w:afterAutospacing="1" w:line="240" w:lineRule="auto"/>
      <w:jc w:val="center"/>
    </w:pPr>
    <w:rPr>
      <w:rFonts w:ascii="Arial" w:eastAsia="Arial Unicode MS" w:hAnsi="Arial" w:cs="Arial"/>
      <w:color w:val="auto"/>
      <w:sz w:val="24"/>
      <w:szCs w:val="24"/>
      <w:lang w:val="es-ES" w:eastAsia="es-ES"/>
    </w:rPr>
  </w:style>
  <w:style w:type="paragraph" w:customStyle="1" w:styleId="xl41">
    <w:name w:val="xl41"/>
    <w:basedOn w:val="Normal"/>
    <w:rsid w:val="00E27CE6"/>
    <w:pPr>
      <w:spacing w:before="100" w:beforeAutospacing="1" w:after="100" w:afterAutospacing="1" w:line="240" w:lineRule="auto"/>
    </w:pPr>
    <w:rPr>
      <w:rFonts w:ascii="Arial" w:eastAsia="Arial Unicode MS" w:hAnsi="Arial" w:cs="Arial"/>
      <w:color w:val="auto"/>
      <w:sz w:val="24"/>
      <w:szCs w:val="24"/>
      <w:lang w:val="es-ES" w:eastAsia="es-ES"/>
    </w:rPr>
  </w:style>
  <w:style w:type="paragraph" w:customStyle="1" w:styleId="xl42">
    <w:name w:val="xl42"/>
    <w:basedOn w:val="Normal"/>
    <w:rsid w:val="00E27CE6"/>
    <w:pPr>
      <w:spacing w:before="100" w:beforeAutospacing="1" w:after="100" w:afterAutospacing="1" w:line="240" w:lineRule="auto"/>
      <w:jc w:val="center"/>
    </w:pPr>
    <w:rPr>
      <w:rFonts w:ascii="Arial Unicode MS" w:eastAsia="Arial Unicode MS" w:hAnsi="Arial Unicode MS" w:cs="AvantGarde Md BT"/>
      <w:color w:val="auto"/>
      <w:sz w:val="24"/>
      <w:szCs w:val="24"/>
      <w:lang w:val="es-ES" w:eastAsia="es-ES"/>
    </w:rPr>
  </w:style>
  <w:style w:type="paragraph" w:customStyle="1" w:styleId="xl43">
    <w:name w:val="xl43"/>
    <w:basedOn w:val="Normal"/>
    <w:rsid w:val="00E27CE6"/>
    <w:pPr>
      <w:pBdr>
        <w:right w:val="single" w:sz="8" w:space="0" w:color="auto"/>
      </w:pBdr>
      <w:spacing w:before="100" w:beforeAutospacing="1" w:after="100" w:afterAutospacing="1" w:line="240" w:lineRule="auto"/>
      <w:jc w:val="center"/>
    </w:pPr>
    <w:rPr>
      <w:rFonts w:ascii="Arial" w:eastAsia="Arial Unicode MS" w:hAnsi="Arial" w:cs="Arial"/>
      <w:color w:val="auto"/>
      <w:sz w:val="24"/>
      <w:szCs w:val="24"/>
      <w:lang w:val="es-ES" w:eastAsia="es-ES"/>
    </w:rPr>
  </w:style>
  <w:style w:type="paragraph" w:customStyle="1" w:styleId="xl44">
    <w:name w:val="xl44"/>
    <w:basedOn w:val="Normal"/>
    <w:rsid w:val="00E27CE6"/>
    <w:pPr>
      <w:pBdr>
        <w:left w:val="single" w:sz="8" w:space="0" w:color="auto"/>
        <w:bottom w:val="single" w:sz="8" w:space="0" w:color="auto"/>
      </w:pBdr>
      <w:spacing w:before="100" w:beforeAutospacing="1" w:after="100" w:afterAutospacing="1" w:line="240" w:lineRule="auto"/>
    </w:pPr>
    <w:rPr>
      <w:rFonts w:ascii="Arial Unicode MS" w:eastAsia="Arial Unicode MS" w:hAnsi="Arial Unicode MS" w:cs="AvantGarde Md BT"/>
      <w:color w:val="auto"/>
      <w:sz w:val="24"/>
      <w:szCs w:val="24"/>
      <w:lang w:val="es-ES" w:eastAsia="es-ES"/>
    </w:rPr>
  </w:style>
  <w:style w:type="paragraph" w:customStyle="1" w:styleId="xl45">
    <w:name w:val="xl45"/>
    <w:basedOn w:val="Normal"/>
    <w:rsid w:val="00E27CE6"/>
    <w:pPr>
      <w:pBdr>
        <w:bottom w:val="single" w:sz="8" w:space="0" w:color="auto"/>
      </w:pBdr>
      <w:spacing w:before="100" w:beforeAutospacing="1" w:after="100" w:afterAutospacing="1" w:line="240" w:lineRule="auto"/>
    </w:pPr>
    <w:rPr>
      <w:rFonts w:ascii="Arial Unicode MS" w:eastAsia="Arial Unicode MS" w:hAnsi="Arial Unicode MS" w:cs="AvantGarde Md BT"/>
      <w:color w:val="auto"/>
      <w:sz w:val="24"/>
      <w:szCs w:val="24"/>
      <w:lang w:val="es-ES" w:eastAsia="es-ES"/>
    </w:rPr>
  </w:style>
  <w:style w:type="paragraph" w:customStyle="1" w:styleId="xl46">
    <w:name w:val="xl46"/>
    <w:basedOn w:val="Normal"/>
    <w:rsid w:val="00E27CE6"/>
    <w:pPr>
      <w:pBdr>
        <w:top w:val="single" w:sz="8" w:space="0" w:color="auto"/>
        <w:left w:val="single" w:sz="8" w:space="0" w:color="auto"/>
      </w:pBdr>
      <w:spacing w:before="100" w:beforeAutospacing="1" w:after="100" w:afterAutospacing="1" w:line="240" w:lineRule="auto"/>
      <w:jc w:val="center"/>
    </w:pPr>
    <w:rPr>
      <w:rFonts w:ascii="Arial" w:eastAsia="Arial Unicode MS" w:hAnsi="Arial" w:cs="Arial"/>
      <w:b/>
      <w:bCs/>
      <w:color w:val="auto"/>
      <w:sz w:val="32"/>
      <w:szCs w:val="32"/>
      <w:lang w:val="es-ES" w:eastAsia="es-ES"/>
    </w:rPr>
  </w:style>
  <w:style w:type="paragraph" w:customStyle="1" w:styleId="xl47">
    <w:name w:val="xl47"/>
    <w:basedOn w:val="Normal"/>
    <w:rsid w:val="00E27CE6"/>
    <w:pPr>
      <w:pBdr>
        <w:top w:val="single" w:sz="8" w:space="0" w:color="auto"/>
      </w:pBdr>
      <w:spacing w:before="100" w:beforeAutospacing="1" w:after="100" w:afterAutospacing="1" w:line="240" w:lineRule="auto"/>
      <w:jc w:val="center"/>
    </w:pPr>
    <w:rPr>
      <w:rFonts w:ascii="Arial" w:eastAsia="Arial Unicode MS" w:hAnsi="Arial" w:cs="Arial"/>
      <w:b/>
      <w:bCs/>
      <w:color w:val="auto"/>
      <w:sz w:val="32"/>
      <w:szCs w:val="32"/>
      <w:lang w:val="es-ES" w:eastAsia="es-ES"/>
    </w:rPr>
  </w:style>
  <w:style w:type="paragraph" w:customStyle="1" w:styleId="xl48">
    <w:name w:val="xl48"/>
    <w:basedOn w:val="Normal"/>
    <w:rsid w:val="00E27CE6"/>
    <w:pPr>
      <w:pBdr>
        <w:top w:val="single" w:sz="8" w:space="0" w:color="auto"/>
        <w:right w:val="single" w:sz="8" w:space="0" w:color="auto"/>
      </w:pBdr>
      <w:spacing w:before="100" w:beforeAutospacing="1" w:after="100" w:afterAutospacing="1" w:line="240" w:lineRule="auto"/>
      <w:jc w:val="center"/>
    </w:pPr>
    <w:rPr>
      <w:rFonts w:ascii="Arial" w:eastAsia="Arial Unicode MS" w:hAnsi="Arial" w:cs="Arial"/>
      <w:b/>
      <w:bCs/>
      <w:color w:val="auto"/>
      <w:sz w:val="32"/>
      <w:szCs w:val="32"/>
      <w:lang w:val="es-ES" w:eastAsia="es-ES"/>
    </w:rPr>
  </w:style>
  <w:style w:type="paragraph" w:customStyle="1" w:styleId="xl49">
    <w:name w:val="xl49"/>
    <w:basedOn w:val="Normal"/>
    <w:rsid w:val="00E27CE6"/>
    <w:pPr>
      <w:pBdr>
        <w:left w:val="single" w:sz="8" w:space="0" w:color="auto"/>
        <w:bottom w:val="single" w:sz="8" w:space="0" w:color="auto"/>
      </w:pBdr>
      <w:spacing w:before="100" w:beforeAutospacing="1" w:after="100" w:afterAutospacing="1" w:line="240" w:lineRule="auto"/>
      <w:jc w:val="center"/>
    </w:pPr>
    <w:rPr>
      <w:rFonts w:ascii="Arial" w:eastAsia="Arial Unicode MS" w:hAnsi="Arial" w:cs="Arial"/>
      <w:b/>
      <w:bCs/>
      <w:color w:val="auto"/>
      <w:sz w:val="32"/>
      <w:szCs w:val="32"/>
      <w:lang w:val="es-ES" w:eastAsia="es-ES"/>
    </w:rPr>
  </w:style>
  <w:style w:type="paragraph" w:customStyle="1" w:styleId="xl50">
    <w:name w:val="xl50"/>
    <w:basedOn w:val="Normal"/>
    <w:rsid w:val="00E27CE6"/>
    <w:pPr>
      <w:pBdr>
        <w:bottom w:val="single" w:sz="8" w:space="0" w:color="auto"/>
      </w:pBdr>
      <w:spacing w:before="100" w:beforeAutospacing="1" w:after="100" w:afterAutospacing="1" w:line="240" w:lineRule="auto"/>
      <w:jc w:val="center"/>
    </w:pPr>
    <w:rPr>
      <w:rFonts w:ascii="Arial" w:eastAsia="Arial Unicode MS" w:hAnsi="Arial" w:cs="Arial"/>
      <w:b/>
      <w:bCs/>
      <w:color w:val="auto"/>
      <w:sz w:val="32"/>
      <w:szCs w:val="32"/>
      <w:lang w:val="es-ES" w:eastAsia="es-ES"/>
    </w:rPr>
  </w:style>
  <w:style w:type="paragraph" w:customStyle="1" w:styleId="xl51">
    <w:name w:val="xl51"/>
    <w:basedOn w:val="Normal"/>
    <w:rsid w:val="00E27CE6"/>
    <w:pPr>
      <w:pBdr>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color w:val="auto"/>
      <w:sz w:val="32"/>
      <w:szCs w:val="32"/>
      <w:lang w:val="es-ES" w:eastAsia="es-ES"/>
    </w:rPr>
  </w:style>
  <w:style w:type="character" w:styleId="Nmerodepgina">
    <w:name w:val="page number"/>
    <w:basedOn w:val="Fuentedeprrafopredeter"/>
    <w:rsid w:val="00E27CE6"/>
  </w:style>
  <w:style w:type="paragraph" w:customStyle="1" w:styleId="xl52">
    <w:name w:val="xl52"/>
    <w:basedOn w:val="Normal"/>
    <w:rsid w:val="00E27CE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Arial Unicode MS" w:hAnsi="Arial" w:cs="Arial"/>
      <w:color w:val="auto"/>
      <w:sz w:val="12"/>
      <w:szCs w:val="12"/>
      <w:lang w:val="es-ES" w:eastAsia="es-ES"/>
    </w:rPr>
  </w:style>
  <w:style w:type="paragraph" w:customStyle="1" w:styleId="xl53">
    <w:name w:val="xl53"/>
    <w:basedOn w:val="Normal"/>
    <w:rsid w:val="00E27CE6"/>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Arial Unicode MS" w:hAnsi="Arial" w:cs="Arial"/>
      <w:color w:val="auto"/>
      <w:sz w:val="12"/>
      <w:szCs w:val="12"/>
      <w:lang w:val="es-ES" w:eastAsia="es-ES"/>
    </w:rPr>
  </w:style>
  <w:style w:type="paragraph" w:customStyle="1" w:styleId="xl54">
    <w:name w:val="xl54"/>
    <w:basedOn w:val="Normal"/>
    <w:rsid w:val="00E27CE6"/>
    <w:pPr>
      <w:pBdr>
        <w:top w:val="double" w:sz="6" w:space="0" w:color="auto"/>
        <w:left w:val="double" w:sz="6" w:space="0" w:color="auto"/>
        <w:bottom w:val="double" w:sz="6" w:space="0" w:color="auto"/>
        <w:right w:val="double" w:sz="6" w:space="0" w:color="auto"/>
      </w:pBdr>
      <w:spacing w:before="100" w:beforeAutospacing="1" w:after="100" w:afterAutospacing="1" w:line="240" w:lineRule="auto"/>
    </w:pPr>
    <w:rPr>
      <w:rFonts w:ascii="Arial" w:eastAsia="Arial Unicode MS" w:hAnsi="Arial" w:cs="Arial"/>
      <w:color w:val="auto"/>
      <w:sz w:val="12"/>
      <w:szCs w:val="12"/>
      <w:lang w:val="es-ES" w:eastAsia="es-ES"/>
    </w:rPr>
  </w:style>
  <w:style w:type="paragraph" w:customStyle="1" w:styleId="xl55">
    <w:name w:val="xl55"/>
    <w:basedOn w:val="Normal"/>
    <w:rsid w:val="00E27CE6"/>
    <w:pPr>
      <w:pBdr>
        <w:top w:val="double" w:sz="6" w:space="0" w:color="auto"/>
        <w:left w:val="double" w:sz="6" w:space="0" w:color="auto"/>
        <w:bottom w:val="double" w:sz="6" w:space="0" w:color="auto"/>
        <w:right w:val="double" w:sz="6" w:space="0" w:color="auto"/>
      </w:pBdr>
      <w:shd w:val="clear" w:color="auto" w:fill="E3E3E3"/>
      <w:spacing w:before="100" w:beforeAutospacing="1" w:after="100" w:afterAutospacing="1" w:line="240" w:lineRule="auto"/>
    </w:pPr>
    <w:rPr>
      <w:rFonts w:ascii="Arial" w:eastAsia="Arial Unicode MS" w:hAnsi="Arial" w:cs="Arial"/>
      <w:b/>
      <w:bCs/>
      <w:color w:val="auto"/>
      <w:sz w:val="12"/>
      <w:szCs w:val="12"/>
      <w:lang w:val="es-ES" w:eastAsia="es-ES"/>
    </w:rPr>
  </w:style>
  <w:style w:type="paragraph" w:customStyle="1" w:styleId="xl56">
    <w:name w:val="xl56"/>
    <w:basedOn w:val="Normal"/>
    <w:rsid w:val="00E27CE6"/>
    <w:pPr>
      <w:pBdr>
        <w:top w:val="double" w:sz="6" w:space="0" w:color="auto"/>
        <w:left w:val="double" w:sz="6" w:space="0" w:color="auto"/>
        <w:bottom w:val="double" w:sz="6" w:space="0" w:color="auto"/>
        <w:right w:val="double" w:sz="6" w:space="0" w:color="auto"/>
      </w:pBdr>
      <w:spacing w:before="100" w:beforeAutospacing="1" w:after="100" w:afterAutospacing="1" w:line="240" w:lineRule="auto"/>
      <w:jc w:val="center"/>
    </w:pPr>
    <w:rPr>
      <w:rFonts w:ascii="Arial" w:eastAsia="Arial Unicode MS" w:hAnsi="Arial" w:cs="Arial"/>
      <w:color w:val="auto"/>
      <w:sz w:val="12"/>
      <w:szCs w:val="12"/>
      <w:lang w:val="es-ES" w:eastAsia="es-ES"/>
    </w:rPr>
  </w:style>
  <w:style w:type="paragraph" w:customStyle="1" w:styleId="xl57">
    <w:name w:val="xl57"/>
    <w:basedOn w:val="Normal"/>
    <w:rsid w:val="00E27CE6"/>
    <w:pPr>
      <w:pBdr>
        <w:top w:val="double" w:sz="6" w:space="0" w:color="auto"/>
        <w:left w:val="double" w:sz="6" w:space="0" w:color="auto"/>
        <w:bottom w:val="double" w:sz="6" w:space="0" w:color="auto"/>
        <w:right w:val="double" w:sz="6" w:space="0" w:color="auto"/>
      </w:pBdr>
      <w:shd w:val="clear" w:color="auto" w:fill="800000"/>
      <w:spacing w:before="100" w:beforeAutospacing="1" w:after="100" w:afterAutospacing="1" w:line="240" w:lineRule="auto"/>
      <w:jc w:val="right"/>
    </w:pPr>
    <w:rPr>
      <w:rFonts w:ascii="Arial" w:eastAsia="Arial Unicode MS" w:hAnsi="Arial" w:cs="Arial"/>
      <w:b/>
      <w:bCs/>
      <w:color w:val="FFFFFF"/>
      <w:sz w:val="24"/>
      <w:szCs w:val="24"/>
      <w:lang w:val="es-ES" w:eastAsia="es-ES"/>
    </w:rPr>
  </w:style>
  <w:style w:type="paragraph" w:customStyle="1" w:styleId="xl58">
    <w:name w:val="xl58"/>
    <w:basedOn w:val="Normal"/>
    <w:rsid w:val="00E27CE6"/>
    <w:pPr>
      <w:pBdr>
        <w:top w:val="double" w:sz="6" w:space="0" w:color="auto"/>
        <w:left w:val="double" w:sz="6" w:space="0" w:color="auto"/>
        <w:bottom w:val="double" w:sz="6" w:space="0" w:color="auto"/>
        <w:right w:val="double" w:sz="6" w:space="0" w:color="auto"/>
      </w:pBdr>
      <w:shd w:val="clear" w:color="auto" w:fill="800080"/>
      <w:spacing w:before="100" w:beforeAutospacing="1" w:after="100" w:afterAutospacing="1" w:line="240" w:lineRule="auto"/>
    </w:pPr>
    <w:rPr>
      <w:rFonts w:ascii="Arial" w:eastAsia="Arial Unicode MS" w:hAnsi="Arial" w:cs="Arial"/>
      <w:b/>
      <w:bCs/>
      <w:color w:val="FFFFFF"/>
      <w:sz w:val="12"/>
      <w:szCs w:val="12"/>
      <w:lang w:val="es-ES" w:eastAsia="es-ES"/>
    </w:rPr>
  </w:style>
  <w:style w:type="paragraph" w:customStyle="1" w:styleId="xl59">
    <w:name w:val="xl59"/>
    <w:basedOn w:val="Normal"/>
    <w:rsid w:val="00E27CE6"/>
    <w:pPr>
      <w:pBdr>
        <w:top w:val="double" w:sz="6"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pPr>
    <w:rPr>
      <w:rFonts w:ascii="Arial" w:eastAsia="Arial Unicode MS" w:hAnsi="Arial" w:cs="Arial"/>
      <w:b/>
      <w:bCs/>
      <w:color w:val="auto"/>
      <w:sz w:val="12"/>
      <w:szCs w:val="12"/>
      <w:lang w:val="es-ES" w:eastAsia="es-ES"/>
    </w:rPr>
  </w:style>
  <w:style w:type="paragraph" w:customStyle="1" w:styleId="xl60">
    <w:name w:val="xl60"/>
    <w:basedOn w:val="Normal"/>
    <w:rsid w:val="00E27CE6"/>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pPr>
    <w:rPr>
      <w:rFonts w:ascii="Arial" w:eastAsia="Arial Unicode MS" w:hAnsi="Arial" w:cs="Arial"/>
      <w:b/>
      <w:bCs/>
      <w:color w:val="auto"/>
      <w:sz w:val="12"/>
      <w:szCs w:val="12"/>
      <w:lang w:val="es-ES" w:eastAsia="es-ES"/>
    </w:rPr>
  </w:style>
  <w:style w:type="paragraph" w:customStyle="1" w:styleId="xl61">
    <w:name w:val="xl61"/>
    <w:basedOn w:val="Normal"/>
    <w:rsid w:val="00E27CE6"/>
    <w:pPr>
      <w:pBdr>
        <w:top w:val="single" w:sz="4" w:space="0" w:color="auto"/>
        <w:left w:val="single" w:sz="4" w:space="0" w:color="auto"/>
        <w:bottom w:val="double" w:sz="6" w:space="0" w:color="auto"/>
        <w:right w:val="single" w:sz="4" w:space="0" w:color="auto"/>
      </w:pBdr>
      <w:shd w:val="clear" w:color="auto" w:fill="C0C0C0"/>
      <w:spacing w:before="100" w:beforeAutospacing="1" w:after="100" w:afterAutospacing="1" w:line="240" w:lineRule="auto"/>
    </w:pPr>
    <w:rPr>
      <w:rFonts w:ascii="Arial" w:eastAsia="Arial Unicode MS" w:hAnsi="Arial" w:cs="Arial"/>
      <w:b/>
      <w:bCs/>
      <w:color w:val="auto"/>
      <w:sz w:val="12"/>
      <w:szCs w:val="12"/>
      <w:lang w:val="es-ES" w:eastAsia="es-ES"/>
    </w:rPr>
  </w:style>
  <w:style w:type="paragraph" w:customStyle="1" w:styleId="xl62">
    <w:name w:val="xl62"/>
    <w:basedOn w:val="Normal"/>
    <w:rsid w:val="00E27CE6"/>
    <w:pPr>
      <w:pBdr>
        <w:top w:val="single" w:sz="4" w:space="0" w:color="auto"/>
        <w:left w:val="single" w:sz="4" w:space="0" w:color="auto"/>
        <w:bottom w:val="double" w:sz="6" w:space="0" w:color="auto"/>
        <w:right w:val="double" w:sz="6" w:space="0" w:color="auto"/>
      </w:pBdr>
      <w:shd w:val="clear" w:color="auto" w:fill="996633"/>
      <w:spacing w:before="100" w:beforeAutospacing="1" w:after="100" w:afterAutospacing="1" w:line="240" w:lineRule="auto"/>
      <w:jc w:val="right"/>
    </w:pPr>
    <w:rPr>
      <w:rFonts w:ascii="Arial" w:eastAsia="Arial Unicode MS" w:hAnsi="Arial" w:cs="Arial"/>
      <w:b/>
      <w:bCs/>
      <w:color w:val="FFFFFF"/>
      <w:sz w:val="24"/>
      <w:szCs w:val="24"/>
      <w:lang w:val="es-ES" w:eastAsia="es-ES"/>
    </w:rPr>
  </w:style>
  <w:style w:type="paragraph" w:customStyle="1" w:styleId="xl63">
    <w:name w:val="xl63"/>
    <w:basedOn w:val="Normal"/>
    <w:rsid w:val="00E27CE6"/>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pPr>
    <w:rPr>
      <w:rFonts w:ascii="Arial" w:eastAsia="Arial Unicode MS" w:hAnsi="Arial" w:cs="Arial"/>
      <w:b/>
      <w:bCs/>
      <w:color w:val="auto"/>
      <w:sz w:val="12"/>
      <w:szCs w:val="12"/>
      <w:lang w:val="es-ES" w:eastAsia="es-ES"/>
    </w:rPr>
  </w:style>
  <w:style w:type="paragraph" w:customStyle="1" w:styleId="xl64">
    <w:name w:val="xl64"/>
    <w:basedOn w:val="Normal"/>
    <w:rsid w:val="00E27CE6"/>
    <w:pPr>
      <w:pBdr>
        <w:top w:val="double" w:sz="6" w:space="0" w:color="auto"/>
        <w:left w:val="double" w:sz="6" w:space="0" w:color="auto"/>
        <w:bottom w:val="double" w:sz="6" w:space="0" w:color="auto"/>
        <w:right w:val="double" w:sz="6" w:space="0" w:color="auto"/>
      </w:pBdr>
      <w:shd w:val="clear" w:color="auto" w:fill="C0C0C0"/>
      <w:spacing w:before="100" w:beforeAutospacing="1" w:after="100" w:afterAutospacing="1" w:line="240" w:lineRule="auto"/>
    </w:pPr>
    <w:rPr>
      <w:rFonts w:ascii="Arial" w:eastAsia="Arial Unicode MS" w:hAnsi="Arial" w:cs="Arial"/>
      <w:b/>
      <w:bCs/>
      <w:color w:val="auto"/>
      <w:sz w:val="12"/>
      <w:szCs w:val="12"/>
      <w:lang w:val="es-ES" w:eastAsia="es-ES"/>
    </w:rPr>
  </w:style>
  <w:style w:type="paragraph" w:customStyle="1" w:styleId="xl65">
    <w:name w:val="xl65"/>
    <w:basedOn w:val="Normal"/>
    <w:rsid w:val="00E27CE6"/>
    <w:pPr>
      <w:spacing w:before="100" w:beforeAutospacing="1" w:after="100" w:afterAutospacing="1" w:line="240" w:lineRule="auto"/>
    </w:pPr>
    <w:rPr>
      <w:rFonts w:ascii="Arial" w:eastAsia="Arial Unicode MS" w:hAnsi="Arial" w:cs="Arial"/>
      <w:b/>
      <w:bCs/>
      <w:color w:val="auto"/>
      <w:sz w:val="12"/>
      <w:szCs w:val="12"/>
      <w:lang w:val="es-ES" w:eastAsia="es-ES"/>
    </w:rPr>
  </w:style>
  <w:style w:type="paragraph" w:customStyle="1" w:styleId="xl66">
    <w:name w:val="xl66"/>
    <w:basedOn w:val="Normal"/>
    <w:rsid w:val="00E27CE6"/>
    <w:pPr>
      <w:pBdr>
        <w:top w:val="double" w:sz="6" w:space="0" w:color="auto"/>
        <w:left w:val="double" w:sz="6" w:space="0" w:color="auto"/>
        <w:bottom w:val="double" w:sz="6" w:space="0" w:color="auto"/>
        <w:right w:val="double" w:sz="6" w:space="0" w:color="auto"/>
      </w:pBdr>
      <w:shd w:val="clear" w:color="auto" w:fill="C0C0C0"/>
      <w:spacing w:before="100" w:beforeAutospacing="1" w:after="100" w:afterAutospacing="1" w:line="240" w:lineRule="auto"/>
    </w:pPr>
    <w:rPr>
      <w:rFonts w:ascii="Arial" w:eastAsia="Arial Unicode MS" w:hAnsi="Arial" w:cs="Arial"/>
      <w:b/>
      <w:bCs/>
      <w:color w:val="auto"/>
      <w:sz w:val="12"/>
      <w:szCs w:val="12"/>
      <w:lang w:val="es-ES" w:eastAsia="es-ES"/>
    </w:rPr>
  </w:style>
  <w:style w:type="paragraph" w:customStyle="1" w:styleId="xl67">
    <w:name w:val="xl67"/>
    <w:basedOn w:val="Normal"/>
    <w:rsid w:val="00E27CE6"/>
    <w:pPr>
      <w:pBdr>
        <w:top w:val="double" w:sz="6" w:space="0" w:color="auto"/>
        <w:left w:val="double" w:sz="6" w:space="0" w:color="auto"/>
        <w:right w:val="double" w:sz="6" w:space="0" w:color="auto"/>
      </w:pBdr>
      <w:shd w:val="clear" w:color="auto" w:fill="996633"/>
      <w:spacing w:before="100" w:beforeAutospacing="1" w:after="100" w:afterAutospacing="1" w:line="240" w:lineRule="auto"/>
      <w:jc w:val="center"/>
      <w:textAlignment w:val="center"/>
    </w:pPr>
    <w:rPr>
      <w:rFonts w:ascii="Arial" w:eastAsia="Arial Unicode MS" w:hAnsi="Arial" w:cs="Arial"/>
      <w:b/>
      <w:bCs/>
      <w:color w:val="FFFFFF"/>
      <w:sz w:val="24"/>
      <w:szCs w:val="24"/>
      <w:lang w:val="es-ES" w:eastAsia="es-ES"/>
    </w:rPr>
  </w:style>
  <w:style w:type="paragraph" w:customStyle="1" w:styleId="xl68">
    <w:name w:val="xl68"/>
    <w:basedOn w:val="Normal"/>
    <w:rsid w:val="00E27CE6"/>
    <w:pPr>
      <w:pBdr>
        <w:left w:val="double" w:sz="6" w:space="0" w:color="auto"/>
        <w:bottom w:val="double" w:sz="6" w:space="0" w:color="auto"/>
        <w:right w:val="double" w:sz="6" w:space="0" w:color="auto"/>
      </w:pBdr>
      <w:shd w:val="clear" w:color="auto" w:fill="996633"/>
      <w:spacing w:before="100" w:beforeAutospacing="1" w:after="100" w:afterAutospacing="1" w:line="240" w:lineRule="auto"/>
      <w:jc w:val="center"/>
      <w:textAlignment w:val="center"/>
    </w:pPr>
    <w:rPr>
      <w:rFonts w:ascii="Arial" w:eastAsia="Arial Unicode MS" w:hAnsi="Arial" w:cs="Arial"/>
      <w:b/>
      <w:bCs/>
      <w:color w:val="FFFFFF"/>
      <w:sz w:val="24"/>
      <w:szCs w:val="24"/>
      <w:lang w:val="es-ES" w:eastAsia="es-ES"/>
    </w:rPr>
  </w:style>
  <w:style w:type="paragraph" w:customStyle="1" w:styleId="xl69">
    <w:name w:val="xl69"/>
    <w:basedOn w:val="Normal"/>
    <w:rsid w:val="00E27CE6"/>
    <w:pPr>
      <w:pBdr>
        <w:top w:val="double" w:sz="6" w:space="0" w:color="auto"/>
        <w:left w:val="double" w:sz="6"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2"/>
      <w:szCs w:val="12"/>
      <w:lang w:val="es-ES" w:eastAsia="es-ES"/>
    </w:rPr>
  </w:style>
  <w:style w:type="paragraph" w:customStyle="1" w:styleId="xl70">
    <w:name w:val="xl70"/>
    <w:basedOn w:val="Normal"/>
    <w:rsid w:val="00E27CE6"/>
    <w:pPr>
      <w:pBdr>
        <w:left w:val="double" w:sz="6" w:space="0" w:color="auto"/>
        <w:bottom w:val="double" w:sz="6"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2"/>
      <w:szCs w:val="12"/>
      <w:lang w:val="es-ES" w:eastAsia="es-ES"/>
    </w:rPr>
  </w:style>
  <w:style w:type="paragraph" w:customStyle="1" w:styleId="xl71">
    <w:name w:val="xl71"/>
    <w:basedOn w:val="Normal"/>
    <w:rsid w:val="00E27CE6"/>
    <w:pPr>
      <w:pBdr>
        <w:top w:val="double" w:sz="6" w:space="0" w:color="auto"/>
        <w:left w:val="single" w:sz="8"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2"/>
      <w:szCs w:val="12"/>
      <w:lang w:val="es-ES" w:eastAsia="es-ES"/>
    </w:rPr>
  </w:style>
  <w:style w:type="paragraph" w:customStyle="1" w:styleId="xl72">
    <w:name w:val="xl72"/>
    <w:basedOn w:val="Normal"/>
    <w:rsid w:val="00E27CE6"/>
    <w:pPr>
      <w:pBdr>
        <w:left w:val="single" w:sz="8" w:space="0" w:color="auto"/>
        <w:bottom w:val="double" w:sz="6"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2"/>
      <w:szCs w:val="12"/>
      <w:lang w:val="es-ES" w:eastAsia="es-ES"/>
    </w:rPr>
  </w:style>
  <w:style w:type="paragraph" w:customStyle="1" w:styleId="xl73">
    <w:name w:val="xl73"/>
    <w:basedOn w:val="Normal"/>
    <w:rsid w:val="00E27CE6"/>
    <w:pPr>
      <w:pBdr>
        <w:top w:val="double" w:sz="6" w:space="0" w:color="auto"/>
        <w:left w:val="double" w:sz="6"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2"/>
      <w:szCs w:val="12"/>
      <w:lang w:val="es-ES" w:eastAsia="es-ES"/>
    </w:rPr>
  </w:style>
  <w:style w:type="paragraph" w:customStyle="1" w:styleId="xl74">
    <w:name w:val="xl74"/>
    <w:basedOn w:val="Normal"/>
    <w:rsid w:val="00E27CE6"/>
    <w:pPr>
      <w:pBdr>
        <w:left w:val="double" w:sz="6" w:space="0" w:color="auto"/>
        <w:bottom w:val="double" w:sz="6"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2"/>
      <w:szCs w:val="12"/>
      <w:lang w:val="es-ES" w:eastAsia="es-ES"/>
    </w:rPr>
  </w:style>
  <w:style w:type="paragraph" w:customStyle="1" w:styleId="xl75">
    <w:name w:val="xl75"/>
    <w:basedOn w:val="Normal"/>
    <w:rsid w:val="00E27CE6"/>
    <w:pPr>
      <w:pBdr>
        <w:top w:val="double" w:sz="6" w:space="0" w:color="auto"/>
        <w:left w:val="double" w:sz="6"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2"/>
      <w:szCs w:val="12"/>
      <w:lang w:val="es-ES" w:eastAsia="es-ES"/>
    </w:rPr>
  </w:style>
  <w:style w:type="paragraph" w:customStyle="1" w:styleId="xl76">
    <w:name w:val="xl76"/>
    <w:basedOn w:val="Normal"/>
    <w:rsid w:val="00E27CE6"/>
    <w:pPr>
      <w:pBdr>
        <w:left w:val="double" w:sz="6" w:space="0" w:color="auto"/>
        <w:bottom w:val="double" w:sz="6"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2"/>
      <w:szCs w:val="12"/>
      <w:lang w:val="es-ES" w:eastAsia="es-ES"/>
    </w:rPr>
  </w:style>
  <w:style w:type="paragraph" w:customStyle="1" w:styleId="xl77">
    <w:name w:val="xl77"/>
    <w:basedOn w:val="Normal"/>
    <w:rsid w:val="00E27CE6"/>
    <w:pPr>
      <w:pBdr>
        <w:top w:val="double" w:sz="6" w:space="0" w:color="auto"/>
        <w:left w:val="double" w:sz="6" w:space="0" w:color="auto"/>
        <w:right w:val="double" w:sz="6" w:space="0" w:color="auto"/>
      </w:pBdr>
      <w:shd w:val="clear" w:color="auto" w:fill="996633"/>
      <w:spacing w:before="100" w:beforeAutospacing="1" w:after="100" w:afterAutospacing="1" w:line="240" w:lineRule="auto"/>
      <w:jc w:val="center"/>
      <w:textAlignment w:val="center"/>
    </w:pPr>
    <w:rPr>
      <w:rFonts w:ascii="Arial" w:eastAsia="Arial Unicode MS" w:hAnsi="Arial" w:cs="Arial"/>
      <w:b/>
      <w:bCs/>
      <w:color w:val="FFFFFF"/>
      <w:sz w:val="24"/>
      <w:szCs w:val="24"/>
      <w:lang w:val="es-ES" w:eastAsia="es-ES"/>
    </w:rPr>
  </w:style>
  <w:style w:type="paragraph" w:customStyle="1" w:styleId="xl78">
    <w:name w:val="xl78"/>
    <w:basedOn w:val="Normal"/>
    <w:rsid w:val="00E27CE6"/>
    <w:pPr>
      <w:pBdr>
        <w:left w:val="double" w:sz="6" w:space="0" w:color="auto"/>
        <w:bottom w:val="double" w:sz="6" w:space="0" w:color="auto"/>
        <w:right w:val="double" w:sz="6" w:space="0" w:color="auto"/>
      </w:pBdr>
      <w:shd w:val="clear" w:color="auto" w:fill="996633"/>
      <w:spacing w:before="100" w:beforeAutospacing="1" w:after="100" w:afterAutospacing="1" w:line="240" w:lineRule="auto"/>
      <w:jc w:val="center"/>
      <w:textAlignment w:val="center"/>
    </w:pPr>
    <w:rPr>
      <w:rFonts w:ascii="Arial" w:eastAsia="Arial Unicode MS" w:hAnsi="Arial" w:cs="Arial"/>
      <w:b/>
      <w:bCs/>
      <w:color w:val="FFFFFF"/>
      <w:sz w:val="24"/>
      <w:szCs w:val="24"/>
      <w:lang w:val="es-ES" w:eastAsia="es-ES"/>
    </w:rPr>
  </w:style>
  <w:style w:type="paragraph" w:customStyle="1" w:styleId="xl79">
    <w:name w:val="xl79"/>
    <w:basedOn w:val="Normal"/>
    <w:rsid w:val="00E27CE6"/>
    <w:pPr>
      <w:pBdr>
        <w:top w:val="double" w:sz="6" w:space="0" w:color="auto"/>
        <w:left w:val="double" w:sz="6"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2"/>
      <w:szCs w:val="12"/>
      <w:lang w:val="es-ES" w:eastAsia="es-ES"/>
    </w:rPr>
  </w:style>
  <w:style w:type="paragraph" w:customStyle="1" w:styleId="xl80">
    <w:name w:val="xl80"/>
    <w:basedOn w:val="Normal"/>
    <w:rsid w:val="00E27CE6"/>
    <w:pPr>
      <w:pBdr>
        <w:left w:val="double" w:sz="6" w:space="0" w:color="auto"/>
        <w:bottom w:val="double" w:sz="6"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2"/>
      <w:szCs w:val="12"/>
      <w:lang w:val="es-ES" w:eastAsia="es-ES"/>
    </w:rPr>
  </w:style>
  <w:style w:type="paragraph" w:customStyle="1" w:styleId="xl81">
    <w:name w:val="xl81"/>
    <w:basedOn w:val="Normal"/>
    <w:rsid w:val="00E27CE6"/>
    <w:pPr>
      <w:pBdr>
        <w:top w:val="double" w:sz="6" w:space="0" w:color="auto"/>
        <w:left w:val="double" w:sz="6"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0"/>
      <w:szCs w:val="10"/>
      <w:lang w:val="es-ES" w:eastAsia="es-ES"/>
    </w:rPr>
  </w:style>
  <w:style w:type="paragraph" w:customStyle="1" w:styleId="xl82">
    <w:name w:val="xl82"/>
    <w:basedOn w:val="Normal"/>
    <w:rsid w:val="00E27CE6"/>
    <w:pPr>
      <w:pBdr>
        <w:left w:val="double" w:sz="6" w:space="0" w:color="auto"/>
        <w:bottom w:val="double" w:sz="6"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0"/>
      <w:szCs w:val="10"/>
      <w:lang w:val="es-ES" w:eastAsia="es-ES"/>
    </w:rPr>
  </w:style>
  <w:style w:type="paragraph" w:customStyle="1" w:styleId="Prrafodelista2">
    <w:name w:val="Párrafo de lista2"/>
    <w:basedOn w:val="Normal"/>
    <w:rsid w:val="00E27CE6"/>
    <w:pPr>
      <w:suppressAutoHyphens/>
      <w:spacing w:after="200" w:line="276" w:lineRule="auto"/>
      <w:ind w:left="720"/>
    </w:pPr>
    <w:rPr>
      <w:rFonts w:eastAsia="SimSun"/>
      <w:color w:val="auto"/>
      <w:kern w:val="1"/>
      <w:lang w:eastAsia="ar-SA"/>
    </w:rPr>
  </w:style>
  <w:style w:type="paragraph" w:customStyle="1" w:styleId="Normal1">
    <w:name w:val="Normal1"/>
    <w:rsid w:val="00E27CE6"/>
    <w:pPr>
      <w:spacing w:after="0" w:line="240" w:lineRule="auto"/>
    </w:pPr>
    <w:rPr>
      <w:rFonts w:ascii="Times New Roman" w:eastAsia="Times New Roman" w:hAnsi="Times New Roman" w:cs="Times New Roman"/>
      <w:sz w:val="20"/>
      <w:szCs w:val="20"/>
    </w:rPr>
  </w:style>
  <w:style w:type="table" w:customStyle="1" w:styleId="4">
    <w:name w:val="4"/>
    <w:basedOn w:val="Tablanormal"/>
    <w:rsid w:val="00E27CE6"/>
    <w:pPr>
      <w:spacing w:after="0" w:line="240" w:lineRule="auto"/>
    </w:pPr>
    <w:rPr>
      <w:rFonts w:ascii="Times New Roman" w:eastAsia="Times New Roman" w:hAnsi="Times New Roman" w:cs="Times New Roman"/>
      <w:color w:val="auto"/>
      <w:sz w:val="20"/>
      <w:szCs w:val="20"/>
      <w:lang w:val="es-ES" w:eastAsia="es-ES"/>
    </w:rPr>
    <w:tblPr>
      <w:tblStyleRowBandSize w:val="1"/>
      <w:tblStyleColBandSize w:val="1"/>
      <w:tblInd w:w="0" w:type="dxa"/>
      <w:tblCellMar>
        <w:top w:w="0" w:type="dxa"/>
        <w:left w:w="0" w:type="dxa"/>
        <w:bottom w:w="0" w:type="dxa"/>
        <w:right w:w="0" w:type="dxa"/>
      </w:tblCellMar>
    </w:tblPr>
  </w:style>
  <w:style w:type="paragraph" w:styleId="Lista2">
    <w:name w:val="List 2"/>
    <w:basedOn w:val="Normal"/>
    <w:unhideWhenUsed/>
    <w:rsid w:val="00E27CE6"/>
    <w:pPr>
      <w:spacing w:after="0" w:line="240" w:lineRule="auto"/>
      <w:ind w:left="720" w:hanging="360"/>
      <w:contextualSpacing/>
    </w:pPr>
    <w:rPr>
      <w:rFonts w:ascii="Times New Roman" w:eastAsia="Times New Roman" w:hAnsi="Times New Roman" w:cs="Times New Roman"/>
      <w:color w:val="auto"/>
      <w:sz w:val="20"/>
      <w:szCs w:val="20"/>
      <w:lang w:eastAsia="es-ES"/>
    </w:rPr>
  </w:style>
  <w:style w:type="paragraph" w:styleId="Lista3">
    <w:name w:val="List 3"/>
    <w:basedOn w:val="Normal"/>
    <w:unhideWhenUsed/>
    <w:rsid w:val="00E27CE6"/>
    <w:pPr>
      <w:spacing w:after="0" w:line="240" w:lineRule="auto"/>
      <w:ind w:left="1080" w:hanging="360"/>
      <w:contextualSpacing/>
    </w:pPr>
    <w:rPr>
      <w:rFonts w:ascii="Times New Roman" w:eastAsia="Times New Roman" w:hAnsi="Times New Roman" w:cs="Times New Roman"/>
      <w:color w:val="auto"/>
      <w:sz w:val="20"/>
      <w:szCs w:val="20"/>
      <w:lang w:eastAsia="es-ES"/>
    </w:rPr>
  </w:style>
  <w:style w:type="paragraph" w:styleId="Lista4">
    <w:name w:val="List 4"/>
    <w:basedOn w:val="Normal"/>
    <w:rsid w:val="00E27CE6"/>
    <w:pPr>
      <w:spacing w:after="0" w:line="240" w:lineRule="auto"/>
      <w:ind w:left="1440" w:hanging="360"/>
      <w:contextualSpacing/>
    </w:pPr>
    <w:rPr>
      <w:rFonts w:ascii="Times New Roman" w:eastAsia="Times New Roman" w:hAnsi="Times New Roman" w:cs="Times New Roman"/>
      <w:color w:val="auto"/>
      <w:sz w:val="20"/>
      <w:szCs w:val="20"/>
      <w:lang w:eastAsia="es-ES"/>
    </w:rPr>
  </w:style>
  <w:style w:type="paragraph" w:styleId="Saludo">
    <w:name w:val="Salutation"/>
    <w:basedOn w:val="Normal"/>
    <w:next w:val="Normal"/>
    <w:link w:val="SaludoCar"/>
    <w:rsid w:val="00E27CE6"/>
    <w:pPr>
      <w:spacing w:after="0" w:line="240" w:lineRule="auto"/>
    </w:pPr>
    <w:rPr>
      <w:rFonts w:ascii="Times New Roman" w:eastAsia="Times New Roman" w:hAnsi="Times New Roman" w:cs="Times New Roman"/>
      <w:color w:val="auto"/>
      <w:sz w:val="20"/>
      <w:szCs w:val="20"/>
      <w:lang w:eastAsia="es-ES"/>
    </w:rPr>
  </w:style>
  <w:style w:type="character" w:customStyle="1" w:styleId="SaludoCar">
    <w:name w:val="Saludo Car"/>
    <w:basedOn w:val="Fuentedeprrafopredeter"/>
    <w:link w:val="Saludo"/>
    <w:rsid w:val="00E27CE6"/>
    <w:rPr>
      <w:rFonts w:ascii="Times New Roman" w:eastAsia="Times New Roman" w:hAnsi="Times New Roman" w:cs="Times New Roman"/>
      <w:color w:val="auto"/>
      <w:sz w:val="20"/>
      <w:szCs w:val="20"/>
      <w:lang w:eastAsia="es-ES"/>
    </w:rPr>
  </w:style>
  <w:style w:type="paragraph" w:customStyle="1" w:styleId="Lneadeasunto">
    <w:name w:val="Línea de asunto"/>
    <w:basedOn w:val="Normal"/>
    <w:rsid w:val="00E27CE6"/>
    <w:pPr>
      <w:spacing w:after="0" w:line="240" w:lineRule="auto"/>
    </w:pPr>
    <w:rPr>
      <w:rFonts w:ascii="Times New Roman" w:eastAsia="Times New Roman" w:hAnsi="Times New Roman" w:cs="Times New Roman"/>
      <w:color w:val="auto"/>
      <w:sz w:val="20"/>
      <w:szCs w:val="20"/>
      <w:lang w:eastAsia="es-ES"/>
    </w:rPr>
  </w:style>
  <w:style w:type="paragraph" w:styleId="Textoindependienteprimerasangra">
    <w:name w:val="Body Text First Indent"/>
    <w:basedOn w:val="Textoindependiente"/>
    <w:link w:val="TextoindependienteprimerasangraCar"/>
    <w:rsid w:val="00E27CE6"/>
    <w:pPr>
      <w:ind w:firstLine="360"/>
      <w:jc w:val="left"/>
    </w:pPr>
    <w:rPr>
      <w:rFonts w:ascii="Times New Roman" w:hAnsi="Times New Roman" w:cs="Times New Roman"/>
      <w:sz w:val="20"/>
      <w:szCs w:val="20"/>
      <w:lang w:val="es-MX"/>
    </w:rPr>
  </w:style>
  <w:style w:type="character" w:customStyle="1" w:styleId="TextoindependienteprimerasangraCar">
    <w:name w:val="Texto independiente primera sangría Car"/>
    <w:basedOn w:val="TextoindependienteCar"/>
    <w:link w:val="Textoindependienteprimerasangra"/>
    <w:rsid w:val="00E27CE6"/>
    <w:rPr>
      <w:rFonts w:ascii="Times New Roman" w:hAnsi="Times New Roman" w:cs="Times New Roman"/>
      <w:sz w:val="20"/>
      <w:szCs w:val="20"/>
    </w:rPr>
  </w:style>
  <w:style w:type="paragraph" w:styleId="Textoindependienteprimerasangra2">
    <w:name w:val="Body Text First Indent 2"/>
    <w:basedOn w:val="Sangradetextonormal"/>
    <w:link w:val="Textoindependienteprimerasangra2Car"/>
    <w:unhideWhenUsed/>
    <w:rsid w:val="00E27CE6"/>
    <w:pPr>
      <w:spacing w:before="0"/>
      <w:ind w:left="360" w:firstLine="360"/>
      <w:jc w:val="left"/>
    </w:pPr>
    <w:rPr>
      <w:rFonts w:ascii="Times New Roman" w:hAnsi="Times New Roman"/>
      <w:b w:val="0"/>
      <w:sz w:val="20"/>
      <w:lang w:val="es-MX"/>
    </w:rPr>
  </w:style>
  <w:style w:type="character" w:customStyle="1" w:styleId="Textoindependienteprimerasangra2Car">
    <w:name w:val="Texto independiente primera sangría 2 Car"/>
    <w:basedOn w:val="SangradetextonormalCar"/>
    <w:link w:val="Textoindependienteprimerasangra2"/>
    <w:rsid w:val="00E27CE6"/>
    <w:rPr>
      <w:rFonts w:ascii="Times New Roman" w:hAnsi="Times New Roman"/>
      <w:sz w:val="20"/>
    </w:rPr>
  </w:style>
  <w:style w:type="paragraph" w:styleId="Mapadeldocumento">
    <w:name w:val="Document Map"/>
    <w:basedOn w:val="Normal"/>
    <w:link w:val="MapadeldocumentoCar"/>
    <w:unhideWhenUsed/>
    <w:rsid w:val="00E27CE6"/>
    <w:pPr>
      <w:spacing w:after="0" w:line="240" w:lineRule="auto"/>
    </w:pPr>
    <w:rPr>
      <w:rFonts w:ascii="Times New Roman" w:eastAsia="Times New Roman" w:hAnsi="Times New Roman" w:cs="Times New Roman"/>
      <w:color w:val="auto"/>
      <w:sz w:val="24"/>
      <w:szCs w:val="24"/>
      <w:lang w:eastAsia="es-ES"/>
    </w:rPr>
  </w:style>
  <w:style w:type="character" w:customStyle="1" w:styleId="MapadeldocumentoCar">
    <w:name w:val="Mapa del documento Car"/>
    <w:basedOn w:val="Fuentedeprrafopredeter"/>
    <w:link w:val="Mapadeldocumento"/>
    <w:rsid w:val="00E27CE6"/>
    <w:rPr>
      <w:rFonts w:ascii="Times New Roman" w:eastAsia="Times New Roman" w:hAnsi="Times New Roman" w:cs="Times New Roman"/>
      <w:color w:val="auto"/>
      <w:sz w:val="24"/>
      <w:szCs w:val="24"/>
      <w:lang w:eastAsia="es-ES"/>
    </w:rPr>
  </w:style>
  <w:style w:type="character" w:customStyle="1" w:styleId="UnresolvedMention">
    <w:name w:val="Unresolved Mention"/>
    <w:basedOn w:val="Fuentedeprrafopredeter"/>
    <w:uiPriority w:val="99"/>
    <w:semiHidden/>
    <w:unhideWhenUsed/>
    <w:rsid w:val="008B54CB"/>
    <w:rPr>
      <w:color w:val="808080"/>
      <w:shd w:val="clear" w:color="auto" w:fill="E6E6E6"/>
    </w:rPr>
  </w:style>
  <w:style w:type="table" w:customStyle="1" w:styleId="Tablaconcuadrcula1">
    <w:name w:val="Tabla con cuadrícula1"/>
    <w:basedOn w:val="Tablanormal"/>
    <w:next w:val="Tablaconcuadrcula"/>
    <w:uiPriority w:val="59"/>
    <w:rsid w:val="00FD2680"/>
    <w:pPr>
      <w:spacing w:after="0" w:line="240" w:lineRule="auto"/>
    </w:pPr>
    <w:rPr>
      <w:rFonts w:asciiTheme="minorHAnsi" w:eastAsiaTheme="minorHAnsi" w:hAnsiTheme="minorHAnsi" w:cstheme="minorBidi"/>
      <w:color w:val="auto"/>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ombreadomedio1-nfasis11">
    <w:name w:val="Sombreado medio 1 - Énfasis 11"/>
    <w:uiPriority w:val="1"/>
    <w:qFormat/>
    <w:rsid w:val="006B3152"/>
    <w:pPr>
      <w:spacing w:after="0" w:line="240" w:lineRule="auto"/>
    </w:pPr>
    <w:rPr>
      <w:rFonts w:cs="Times New Roman"/>
      <w:color w:val="auto"/>
      <w:lang w:eastAsia="en-US"/>
    </w:rPr>
  </w:style>
  <w:style w:type="paragraph" w:customStyle="1" w:styleId="Textoindependiente31">
    <w:name w:val="Texto independiente 31"/>
    <w:basedOn w:val="Normal"/>
    <w:rsid w:val="00366130"/>
    <w:pPr>
      <w:suppressAutoHyphens/>
      <w:spacing w:after="0" w:line="240" w:lineRule="auto"/>
      <w:jc w:val="both"/>
    </w:pPr>
    <w:rPr>
      <w:rFonts w:ascii="Verdana" w:eastAsia="Times New Roman" w:hAnsi="Verdana" w:cs="Courier New"/>
      <w:color w:val="0000FF"/>
      <w:sz w:val="24"/>
      <w:szCs w:val="24"/>
      <w:lang w:eastAsia="ar-SA"/>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http://www.google.com/url?q=http%3A%2F%2Ftramitesyservicios.strc.guanajuato.gob.mx%2Fnormateca%2F&amp;sa=D&amp;sntz=1&amp;usg=AFQjCNFI_Nj2sD6AJC4M7SJCm2rImUibeA"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trc.guanajuato.gob.mx/gtoabierto/" TargetMode="External"/><Relationship Id="rId4" Type="http://schemas.openxmlformats.org/officeDocument/2006/relationships/settings" Target="settings.xml"/><Relationship Id="rId9" Type="http://schemas.openxmlformats.org/officeDocument/2006/relationships/hyperlink" Target="http://www.google.com/url?q=http%3A%2F%2Fwww.codegto.gob.mx%2F%3Fpage_id%3D235&amp;sa=D&amp;sntz=1&amp;usg=AFQjCNGxFRs5QYujZqmPQGsvLS95dLQDBQ"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11A81B-AA01-4F90-AD1F-5CCDD63AD7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7996</Words>
  <Characters>43983</Characters>
  <Application>Microsoft Office Word</Application>
  <DocSecurity>0</DocSecurity>
  <Lines>366</Lines>
  <Paragraphs>103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51876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pRis</dc:creator>
  <cp:lastModifiedBy>image</cp:lastModifiedBy>
  <cp:revision>3</cp:revision>
  <cp:lastPrinted>2016-02-19T17:40:00Z</cp:lastPrinted>
  <dcterms:created xsi:type="dcterms:W3CDTF">2020-05-12T16:38:00Z</dcterms:created>
  <dcterms:modified xsi:type="dcterms:W3CDTF">2020-05-12T18:47:00Z</dcterms:modified>
</cp:coreProperties>
</file>