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E0727FD" w14:textId="77777777" w:rsidR="001178D6" w:rsidRDefault="001178D6">
      <w:pPr>
        <w:rPr>
          <w:szCs w:val="20"/>
        </w:rPr>
      </w:pPr>
      <w:r>
        <w:rPr>
          <w:szCs w:val="20"/>
        </w:rPr>
        <w:br w:type="page"/>
      </w:r>
    </w:p>
    <w:p w14:paraId="4395D86C" w14:textId="77777777" w:rsidR="001178D6" w:rsidRPr="00C93955" w:rsidRDefault="001178D6" w:rsidP="001178D6">
      <w:pPr>
        <w:shd w:val="clear" w:color="auto" w:fill="FFFFFF"/>
        <w:jc w:val="both"/>
        <w:rPr>
          <w:rFonts w:ascii="Arial" w:hAnsi="Arial" w:cs="Arial"/>
          <w:b/>
          <w:bCs/>
          <w:sz w:val="21"/>
          <w:szCs w:val="21"/>
        </w:rPr>
      </w:pPr>
      <w:r w:rsidRPr="00C93955">
        <w:rPr>
          <w:rFonts w:ascii="Arial" w:hAnsi="Arial" w:cs="Arial"/>
          <w:b/>
          <w:bCs/>
          <w:sz w:val="21"/>
          <w:szCs w:val="21"/>
        </w:rPr>
        <w:lastRenderedPageBreak/>
        <w:t>Isaac Noé Piña Valdivia, Titular de la Dirección General de la Comisión de Deporte del Estado de Guanajuato, en ejercicio de las facultades que me confieren los artículos 134 de la Constitución Política de los Estados Unidos Mexicanos , 80 de la Constitución Política para el Estado de Guanajuato; 16, 47, 53 y 54 fracciones III y VIII de la Ley Orgánica del Poder Ejecutivo para el Estado de Guanajuato;</w:t>
      </w:r>
      <w:bookmarkStart w:id="0" w:name="m_7338044639208794999__Hlk529187796"/>
      <w:r w:rsidRPr="00C93955">
        <w:rPr>
          <w:rFonts w:ascii="Arial" w:hAnsi="Arial" w:cs="Arial"/>
          <w:b/>
          <w:bCs/>
          <w:sz w:val="21"/>
          <w:szCs w:val="21"/>
        </w:rPr>
        <w:t> </w:t>
      </w:r>
      <w:bookmarkEnd w:id="0"/>
      <w:r w:rsidRPr="00C93955">
        <w:rPr>
          <w:rFonts w:ascii="Arial" w:hAnsi="Arial" w:cs="Arial"/>
          <w:b/>
          <w:bCs/>
          <w:sz w:val="21"/>
          <w:szCs w:val="21"/>
        </w:rPr>
        <w:t xml:space="preserve"> los artículos 26, fracción XV y 27, fracción XV de la Ley de Transparencia y Acceso a la Información Pública para el Estado de Guanajuato; así como los artículos 78 </w:t>
      </w:r>
      <w:proofErr w:type="spellStart"/>
      <w:r w:rsidRPr="00C93955">
        <w:rPr>
          <w:rFonts w:ascii="Arial" w:hAnsi="Arial" w:cs="Arial"/>
          <w:b/>
          <w:bCs/>
          <w:sz w:val="21"/>
          <w:szCs w:val="21"/>
        </w:rPr>
        <w:t>sexies</w:t>
      </w:r>
      <w:proofErr w:type="spellEnd"/>
      <w:r w:rsidRPr="00C93955">
        <w:rPr>
          <w:rFonts w:ascii="Arial" w:hAnsi="Arial" w:cs="Arial"/>
          <w:b/>
          <w:bCs/>
          <w:sz w:val="21"/>
          <w:szCs w:val="21"/>
        </w:rPr>
        <w:t xml:space="preserve">, 78 </w:t>
      </w:r>
      <w:proofErr w:type="spellStart"/>
      <w:r w:rsidRPr="00C93955">
        <w:rPr>
          <w:rFonts w:ascii="Arial" w:hAnsi="Arial" w:cs="Arial"/>
          <w:b/>
          <w:bCs/>
          <w:sz w:val="21"/>
          <w:szCs w:val="21"/>
        </w:rPr>
        <w:t>septies</w:t>
      </w:r>
      <w:proofErr w:type="spellEnd"/>
      <w:r w:rsidRPr="00C93955">
        <w:rPr>
          <w:rFonts w:ascii="Arial" w:hAnsi="Arial" w:cs="Arial"/>
          <w:b/>
          <w:bCs/>
          <w:sz w:val="21"/>
          <w:szCs w:val="21"/>
        </w:rPr>
        <w:t xml:space="preserve"> y 78 </w:t>
      </w:r>
      <w:proofErr w:type="spellStart"/>
      <w:r w:rsidRPr="00C93955">
        <w:rPr>
          <w:rFonts w:ascii="Arial" w:hAnsi="Arial" w:cs="Arial"/>
          <w:b/>
          <w:bCs/>
          <w:sz w:val="21"/>
          <w:szCs w:val="21"/>
        </w:rPr>
        <w:t>octies</w:t>
      </w:r>
      <w:proofErr w:type="spellEnd"/>
      <w:r w:rsidRPr="00C93955">
        <w:rPr>
          <w:rFonts w:ascii="Arial" w:hAnsi="Arial" w:cs="Arial"/>
          <w:b/>
          <w:bCs/>
          <w:sz w:val="21"/>
          <w:szCs w:val="21"/>
        </w:rPr>
        <w:t xml:space="preserve"> de la Ley para el Ejercicio y Control de los Recursos Públicos para el Estado y los Municipios de Guanajuato y 72, y Segundo Transitorios de la Ley del Presupuesto General de Egresos del Estado de Guanajuato para el Ejercicio Fiscal de 2021, así como los artículos  17, 18, fracciones I, XXV, y 25 fracciones I, III y XVI, de la Ley de Cultura Física y Deporte del Estado de Guanajuato, los artículo 25 del Reglamento de la Ley de Cultura Física y Deporte del Estado de Guanajuato; en ejercicio de las facultades que me confieren el artículo 22 fracción II de la Ley de Cultura Física y Deporte del Estado de Guanajuato; doy cumplimiento al acuerdo </w:t>
      </w:r>
      <w:bookmarkStart w:id="1" w:name="_Hlk2690957"/>
      <w:r w:rsidRPr="00C93955">
        <w:rPr>
          <w:rFonts w:ascii="Arial" w:hAnsi="Arial" w:cs="Arial"/>
          <w:b/>
          <w:bCs/>
          <w:sz w:val="21"/>
          <w:szCs w:val="21"/>
        </w:rPr>
        <w:t>CD 02-08/12/</w:t>
      </w:r>
      <w:bookmarkEnd w:id="1"/>
      <w:r w:rsidRPr="00C93955">
        <w:rPr>
          <w:rFonts w:ascii="Arial" w:hAnsi="Arial" w:cs="Arial"/>
          <w:b/>
          <w:bCs/>
          <w:sz w:val="21"/>
          <w:szCs w:val="21"/>
        </w:rPr>
        <w:t>20 tomado en la sesión de fecha 08 de diciembre de 2020.</w:t>
      </w:r>
    </w:p>
    <w:p w14:paraId="1B197E35" w14:textId="77777777" w:rsidR="001178D6" w:rsidRPr="00C93955" w:rsidRDefault="001178D6" w:rsidP="001178D6">
      <w:pPr>
        <w:jc w:val="both"/>
        <w:rPr>
          <w:rFonts w:ascii="Arial" w:hAnsi="Arial" w:cs="Arial"/>
          <w:sz w:val="21"/>
          <w:szCs w:val="21"/>
        </w:rPr>
      </w:pPr>
    </w:p>
    <w:p w14:paraId="3C0B88ED" w14:textId="77777777" w:rsidR="001178D6" w:rsidRPr="00C93955" w:rsidRDefault="001178D6" w:rsidP="001178D6">
      <w:pPr>
        <w:widowControl w:val="0"/>
        <w:jc w:val="center"/>
        <w:rPr>
          <w:rFonts w:ascii="Arial" w:eastAsia="Arial" w:hAnsi="Arial" w:cs="Arial"/>
          <w:b/>
          <w:sz w:val="21"/>
          <w:szCs w:val="21"/>
        </w:rPr>
      </w:pPr>
      <w:r w:rsidRPr="00C93955">
        <w:rPr>
          <w:rFonts w:ascii="Arial" w:eastAsia="Arial" w:hAnsi="Arial" w:cs="Arial"/>
          <w:b/>
          <w:sz w:val="21"/>
          <w:szCs w:val="21"/>
        </w:rPr>
        <w:t>CONSIDERANDO</w:t>
      </w:r>
    </w:p>
    <w:p w14:paraId="2190C57D" w14:textId="77777777" w:rsidR="001178D6" w:rsidRPr="00C93955" w:rsidRDefault="001178D6" w:rsidP="001178D6">
      <w:pPr>
        <w:widowControl w:val="0"/>
        <w:jc w:val="center"/>
        <w:rPr>
          <w:rFonts w:ascii="Arial" w:eastAsia="Arial" w:hAnsi="Arial" w:cs="Arial"/>
          <w:b/>
          <w:sz w:val="21"/>
          <w:szCs w:val="21"/>
        </w:rPr>
      </w:pPr>
    </w:p>
    <w:p w14:paraId="49F51AA3" w14:textId="77777777" w:rsidR="001178D6" w:rsidRPr="00C93955" w:rsidRDefault="001178D6" w:rsidP="001178D6">
      <w:pPr>
        <w:spacing w:after="240"/>
        <w:jc w:val="both"/>
        <w:rPr>
          <w:rFonts w:ascii="Arial" w:hAnsi="Arial" w:cs="Arial"/>
          <w:sz w:val="21"/>
          <w:szCs w:val="21"/>
        </w:rPr>
      </w:pPr>
      <w:r w:rsidRPr="00C93955">
        <w:rPr>
          <w:rFonts w:ascii="Arial" w:hAnsi="Arial" w:cs="Arial"/>
          <w:sz w:val="21"/>
          <w:szCs w:val="21"/>
        </w:rPr>
        <w:t xml:space="preserve">En Guanajuato la pandemia generada por la aparición y proliferación del virus SARS-CoV-2 (COVID-19) amenaza con la vida de los guanajuatenses y, aunque es una crisis sanitaria a nivel mundial, también impactará inevitablemente en los ámbitos social, económico y sobre todo en las condiciones de vida de la población. Afectando principalmente a los grupos de población más vulnerables y esto puede llegar a repercutir en los avances que el Gobierno del Estado de Guanajuato trabaja en materia de desarrollo social. </w:t>
      </w:r>
    </w:p>
    <w:p w14:paraId="5B0BAAF7" w14:textId="77777777" w:rsidR="001178D6" w:rsidRPr="00C93955" w:rsidRDefault="001178D6" w:rsidP="001178D6">
      <w:pPr>
        <w:spacing w:after="240"/>
        <w:jc w:val="both"/>
        <w:rPr>
          <w:rFonts w:ascii="Arial" w:hAnsi="Arial" w:cs="Arial"/>
          <w:sz w:val="21"/>
          <w:szCs w:val="21"/>
        </w:rPr>
      </w:pPr>
      <w:r w:rsidRPr="00C93955">
        <w:rPr>
          <w:rFonts w:ascii="Arial" w:hAnsi="Arial" w:cs="Arial"/>
          <w:sz w:val="21"/>
          <w:szCs w:val="21"/>
        </w:rPr>
        <w:t>El Gobierno del Estado de Guanajuato tiene el desafío de fortalecer las medidas emergentes, mejorando las capacidades operativas, focalizando los esfuerzos y priorizando los programas sociales, considerando medidas adicionales de atención a quienes perdieron su fuente de ingreso, a quienes tienen problemas de acceso a los derechos sociales como salud, alimentación, educación, vivienda, hacinamiento,  acceso a los servicios de agua, en los sectores rurales y urbanos que fueron mayormente expuestos como resultado de la contingencia.</w:t>
      </w:r>
    </w:p>
    <w:p w14:paraId="69AAB812" w14:textId="77777777" w:rsidR="001178D6" w:rsidRPr="00C93955" w:rsidRDefault="001178D6" w:rsidP="001178D6">
      <w:pPr>
        <w:spacing w:after="240"/>
        <w:jc w:val="both"/>
        <w:rPr>
          <w:rFonts w:ascii="Arial" w:hAnsi="Arial" w:cs="Arial"/>
          <w:sz w:val="21"/>
          <w:szCs w:val="21"/>
        </w:rPr>
      </w:pPr>
      <w:r w:rsidRPr="00C93955">
        <w:rPr>
          <w:rFonts w:ascii="Arial" w:hAnsi="Arial" w:cs="Arial"/>
          <w:sz w:val="21"/>
          <w:szCs w:val="21"/>
        </w:rPr>
        <w:t>Esta Administración Pública Estatal se ha propuesto el mejoramiento y desarrollo de la sociedad. En este sentido, se ha planteado como prioridades: disminuir la población en condición de pobreza, incrementar las opciones de empleo, elevar el ingreso para mejorar su distribución, vitalizar el tejido y la cohesión social. Este es un compromiso que ha adquirido esta Administración, para el que ha desplegado una estrategia transversal llamada Impulso Social 2.0, que aglutina los esfuerzos de varias dependencias enfocadas al crecimiento social en particular de las personas que más lo necesitan.</w:t>
      </w:r>
    </w:p>
    <w:p w14:paraId="55646B6C" w14:textId="77777777" w:rsidR="001178D6" w:rsidRPr="00C93955" w:rsidRDefault="001178D6" w:rsidP="001178D6">
      <w:pPr>
        <w:spacing w:after="240"/>
        <w:jc w:val="both"/>
        <w:rPr>
          <w:rFonts w:ascii="Arial" w:hAnsi="Arial" w:cs="Arial"/>
          <w:sz w:val="21"/>
          <w:szCs w:val="21"/>
        </w:rPr>
      </w:pPr>
      <w:r w:rsidRPr="00C93955">
        <w:rPr>
          <w:rFonts w:ascii="Arial" w:hAnsi="Arial" w:cs="Arial"/>
          <w:sz w:val="21"/>
          <w:szCs w:val="21"/>
        </w:rPr>
        <w:t>El Informe de Evaluación de la Política de Desarrollo Social (IEPDS) 2018 del CONEVAL, Guanajuato es referente en su política social entre los años 2010 al 2018  tuvimos resultados importantes como lo es el número de personas en situación de pobreza extrema en Guanajuato que pasó de 8.4% a 4.2% esto significa que más de 216 mil personas salieron de esta condición, de igual manera en diez años  la población no pobre y no vulnerable se incrementó en más de 351 mil personas pasando de un 15.1 % a un 19.7% en ese mismo periodo la población vulnerable por carencias sociales disminuyó considerablemente de un 36.2% a un 29.4% significando más de 221 mil personas, también se disminuyó en este mismo periodo la carencia de acceso a los servicios de salud de un 36.2% a 13.7%, es decir, más de un millón ciento cincuenta y ocho mil personas,  y se mejoró en  la carencia de calidad y espacio de la vivienda pasando de 13.2% a 9.1% con una disminución en la carencia de acceso a la alimentación pasando de 27.1% a 20.7% es decir más de 243 mil personas.</w:t>
      </w:r>
    </w:p>
    <w:p w14:paraId="0879E2C2" w14:textId="77777777" w:rsidR="001178D6" w:rsidRPr="00C93955" w:rsidRDefault="001178D6" w:rsidP="001178D6">
      <w:pPr>
        <w:spacing w:after="240"/>
        <w:jc w:val="both"/>
        <w:rPr>
          <w:rFonts w:ascii="Arial" w:hAnsi="Arial" w:cs="Arial"/>
          <w:sz w:val="21"/>
          <w:szCs w:val="21"/>
        </w:rPr>
      </w:pPr>
      <w:r w:rsidRPr="00C93955">
        <w:rPr>
          <w:rFonts w:ascii="Arial" w:hAnsi="Arial" w:cs="Arial"/>
          <w:sz w:val="21"/>
          <w:szCs w:val="21"/>
        </w:rPr>
        <w:t>Guanajuato se ha desempeñado como uno de los Estados que cuentan con el mejor Índice de Capacidades para el Desarrollo Social por la Asociación Civil Gestión Social y Cooperación, (IDES, GESOC A.C.) ha desarrollado un crecimiento significativo en el  ranking nacional, gracias al trabajo arduo en elementos como la planeación para el mediano y largo plazo, en la incorporación de mecanismos de participación ciudadana, y en el monitoreo y evaluación de programas sociales, llegando incluso a alcanzar el primer lugar nacional en la gestión eficiente de programas y acciones estatales de Desarrollo Social.</w:t>
      </w:r>
    </w:p>
    <w:p w14:paraId="46FCDBC2" w14:textId="77777777" w:rsidR="001178D6" w:rsidRPr="00C93955" w:rsidRDefault="001178D6" w:rsidP="001178D6">
      <w:pPr>
        <w:spacing w:after="240"/>
        <w:jc w:val="both"/>
        <w:rPr>
          <w:rFonts w:ascii="Arial" w:hAnsi="Arial" w:cs="Arial"/>
          <w:sz w:val="21"/>
          <w:szCs w:val="21"/>
        </w:rPr>
      </w:pPr>
      <w:r w:rsidRPr="00C93955">
        <w:rPr>
          <w:rFonts w:ascii="Arial" w:hAnsi="Arial" w:cs="Arial"/>
          <w:sz w:val="21"/>
          <w:szCs w:val="21"/>
        </w:rPr>
        <w:t>Se tiene como visión clara el garantizar la seguridad, la justicia y la paz social, al impulsar decididamente la reconstrucción del tejido social, el fortalecimiento de las familias para lograr que cada guanajuatense cuente con condiciones igualitarias para favorecer una vida plena y saludable, con acceso universal a la salud y a la educación, el medio ambiente y el aprovechamiento sustentable de los recursos naturales, para asegurar el futuro de las siguientes generaciones, en donde la ciudadanía y gobierno participan activamente en la reconstrucción del tejido social, empoderar a la sociedad, crear familias con valores y comprometidas en la construcción comunitaria, crear oportunidades para los grupos vulnerables, tener una juventud sana.</w:t>
      </w:r>
    </w:p>
    <w:p w14:paraId="6D876C8D" w14:textId="77777777" w:rsidR="001178D6" w:rsidRPr="00C93955" w:rsidRDefault="001178D6" w:rsidP="001178D6">
      <w:pPr>
        <w:jc w:val="both"/>
        <w:rPr>
          <w:rFonts w:ascii="Arial" w:eastAsia="Arial" w:hAnsi="Arial" w:cs="Arial"/>
          <w:sz w:val="21"/>
          <w:szCs w:val="21"/>
        </w:rPr>
      </w:pPr>
      <w:r w:rsidRPr="00C93955">
        <w:rPr>
          <w:rFonts w:ascii="Arial" w:hAnsi="Arial" w:cs="Arial"/>
          <w:sz w:val="21"/>
          <w:szCs w:val="21"/>
        </w:rPr>
        <w:t>La Agenda 2030 para el Desarrollo Sostenible tiene como principios la integralidad ya que abarca las tres dimensiones del desarrollo: económica, social y ambiental; la universalidad, es decir, los beneficios del desarrollo son para todas las personas; y el no dejar a nadie atrás.</w:t>
      </w:r>
    </w:p>
    <w:p w14:paraId="7F5C5D92" w14:textId="77777777" w:rsidR="001178D6" w:rsidRPr="00C93955" w:rsidRDefault="001178D6" w:rsidP="001178D6">
      <w:pPr>
        <w:jc w:val="both"/>
        <w:rPr>
          <w:rFonts w:ascii="Arial" w:eastAsia="Arial" w:hAnsi="Arial" w:cs="Arial"/>
          <w:sz w:val="21"/>
          <w:szCs w:val="21"/>
        </w:rPr>
      </w:pPr>
      <w:r w:rsidRPr="00C93955">
        <w:rPr>
          <w:rFonts w:ascii="Arial" w:hAnsi="Arial" w:cs="Arial"/>
          <w:sz w:val="21"/>
          <w:szCs w:val="21"/>
        </w:rPr>
        <w:t>Agenda que se centra en cuatro temas fundamentales: transversalización de la perspectiva de género en el quehacer gubernamental, acceso de oportunidades de desarrollo para las mujeres en condiciones de igualdad, acciones para asegurarles una vida libre de violencia y la desactivación de mecanismos que reproducen desigualdad y violencia contra las mujeres.</w:t>
      </w:r>
    </w:p>
    <w:p w14:paraId="157EB017"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La grandeza de nuestro Estado se construye a través de sus habitantes, somos referente nacional en la implementación de políticas públicas que impulsan la igualdad sustantiva, a través de la creación de una agenda transversal de igualdad entre mujeres y hombres.</w:t>
      </w:r>
    </w:p>
    <w:p w14:paraId="3836142F" w14:textId="77777777" w:rsidR="001178D6" w:rsidRPr="00C93955" w:rsidRDefault="001178D6" w:rsidP="001178D6">
      <w:pPr>
        <w:jc w:val="both"/>
        <w:rPr>
          <w:rFonts w:ascii="Arial" w:hAnsi="Arial" w:cs="Arial"/>
          <w:sz w:val="21"/>
          <w:szCs w:val="21"/>
        </w:rPr>
      </w:pPr>
    </w:p>
    <w:p w14:paraId="0DB120E6"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 xml:space="preserve">La meta es clara: avanzar con paso más firme en la reducción de la pobreza y la desigualdad a pesar de esta gran contingencia de salud. </w:t>
      </w:r>
    </w:p>
    <w:p w14:paraId="5F47D884" w14:textId="77777777" w:rsidR="001178D6" w:rsidRPr="00C93955" w:rsidRDefault="001178D6" w:rsidP="001178D6">
      <w:pPr>
        <w:jc w:val="both"/>
        <w:rPr>
          <w:rFonts w:ascii="Arial" w:hAnsi="Arial" w:cs="Arial"/>
          <w:sz w:val="21"/>
          <w:szCs w:val="21"/>
        </w:rPr>
      </w:pPr>
    </w:p>
    <w:p w14:paraId="624A2C4C"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Guanajuato: ¡Grandeza de México!</w:t>
      </w:r>
    </w:p>
    <w:p w14:paraId="52925279" w14:textId="77777777" w:rsidR="001178D6" w:rsidRPr="00C93955" w:rsidRDefault="001178D6" w:rsidP="001178D6">
      <w:pPr>
        <w:jc w:val="both"/>
        <w:rPr>
          <w:rFonts w:ascii="Arial" w:hAnsi="Arial" w:cs="Arial"/>
          <w:sz w:val="21"/>
          <w:szCs w:val="21"/>
        </w:rPr>
      </w:pPr>
    </w:p>
    <w:p w14:paraId="5272D741" w14:textId="77777777" w:rsidR="001178D6" w:rsidRPr="00C93955" w:rsidRDefault="001178D6" w:rsidP="001178D6">
      <w:pPr>
        <w:jc w:val="center"/>
        <w:rPr>
          <w:rFonts w:ascii="Arial" w:hAnsi="Arial" w:cs="Arial"/>
          <w:b/>
          <w:sz w:val="21"/>
          <w:szCs w:val="21"/>
          <w:shd w:val="clear" w:color="auto" w:fill="FFFFFF"/>
        </w:rPr>
      </w:pPr>
      <w:r w:rsidRPr="00C93955">
        <w:rPr>
          <w:rFonts w:ascii="Arial" w:hAnsi="Arial" w:cs="Arial"/>
          <w:b/>
          <w:sz w:val="21"/>
          <w:szCs w:val="21"/>
          <w:shd w:val="clear" w:color="auto" w:fill="FFFFFF"/>
        </w:rPr>
        <w:t>CONTEXTO DEL PROGRAMA</w:t>
      </w:r>
    </w:p>
    <w:p w14:paraId="1AB8B6A7" w14:textId="77777777" w:rsidR="001178D6" w:rsidRPr="00C93955" w:rsidRDefault="001178D6" w:rsidP="001178D6">
      <w:pPr>
        <w:jc w:val="center"/>
        <w:rPr>
          <w:rFonts w:ascii="Arial" w:hAnsi="Arial" w:cs="Arial"/>
          <w:sz w:val="21"/>
          <w:szCs w:val="21"/>
          <w:shd w:val="clear" w:color="auto" w:fill="FFFFFF"/>
        </w:rPr>
      </w:pPr>
    </w:p>
    <w:p w14:paraId="3B43D692" w14:textId="77777777" w:rsidR="001178D6" w:rsidRPr="00C93955" w:rsidRDefault="001178D6" w:rsidP="001178D6">
      <w:pPr>
        <w:tabs>
          <w:tab w:val="left" w:pos="2985"/>
        </w:tabs>
        <w:jc w:val="both"/>
        <w:rPr>
          <w:rFonts w:ascii="Arial" w:eastAsia="Arial" w:hAnsi="Arial" w:cs="Arial"/>
          <w:sz w:val="21"/>
          <w:szCs w:val="21"/>
        </w:rPr>
      </w:pPr>
      <w:r w:rsidRPr="00C93955">
        <w:rPr>
          <w:rFonts w:ascii="Arial" w:eastAsia="Arial" w:hAnsi="Arial" w:cs="Arial"/>
          <w:sz w:val="21"/>
          <w:szCs w:val="21"/>
        </w:rPr>
        <w:t>La Comisión de Deporte del Estado de Guanajuato, es un organismo público descentralizado del Poder Ejecutivo del Estado, responsable de impulsar la práctica de la actividad física, la recreación y el deporte “en la ciudadanía guanajuatense”, a través de la aplicación de estrategias y programas eficaces, proporcionando un servicio de calidad y calidez a “todas las personas usuarias”, con una política de transparencia en el ejercicio eficiente de los recursos.</w:t>
      </w:r>
    </w:p>
    <w:p w14:paraId="348B77D5" w14:textId="77777777" w:rsidR="001178D6" w:rsidRPr="00C93955" w:rsidRDefault="001178D6" w:rsidP="001178D6">
      <w:pPr>
        <w:tabs>
          <w:tab w:val="left" w:pos="2985"/>
        </w:tabs>
        <w:jc w:val="both"/>
        <w:rPr>
          <w:rFonts w:ascii="Arial" w:eastAsia="Arial" w:hAnsi="Arial" w:cs="Arial"/>
          <w:sz w:val="21"/>
          <w:szCs w:val="21"/>
        </w:rPr>
      </w:pPr>
    </w:p>
    <w:p w14:paraId="6580E338"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sz w:val="21"/>
          <w:szCs w:val="21"/>
        </w:rPr>
        <w:t>Forma parte del eje Educación de Calidad, a través del cual se impulsa una educación integral de calidad al alcance de la ciudadanía facilitando el desarrollo de competencias, valores y actitudes para su desarrollo personal, familiar y social. Está en la Línea estratégica 1.2 Educación para la Vida, tiene como objetivo número 1.2.3 “Potenciar a la cultura y al deporte como elementos del desarrollo integral de las personas y las comunidades. Dentro de las líneas estratégicas está en las: 1.2.3.4 “Promoción de la cultura física en todos los sectores de la población para fomentar un estilo de vida saludable” y 1.2.3.5 “Fortalecimiento del deporte competitivo y de alto rendimiento”.</w:t>
      </w:r>
    </w:p>
    <w:p w14:paraId="1C99C811" w14:textId="77777777" w:rsidR="001178D6" w:rsidRPr="00C93955" w:rsidRDefault="001178D6" w:rsidP="001178D6">
      <w:pPr>
        <w:jc w:val="both"/>
        <w:rPr>
          <w:rFonts w:ascii="Arial" w:eastAsia="Arial" w:hAnsi="Arial" w:cs="Arial"/>
          <w:sz w:val="21"/>
          <w:szCs w:val="21"/>
        </w:rPr>
      </w:pPr>
    </w:p>
    <w:p w14:paraId="529CFD28"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Dentro de los retos y desafíos que Guanajuato enfrenta en materia de desarrollo humano y social, en el ámbito deportivo y de actividad física son los de: “Promover la práctica de la actividad física en cada uno de los habitantes del estado” y “Posicionar a Guanajuato entre los cinco primeros lugares a nivel nacional en el ámbito deportivo” y “Asegurar la igualdad de oportunidades de mujeres y hombres de todas las edades, incluyendo a las personas con discapacidad”.</w:t>
      </w:r>
    </w:p>
    <w:p w14:paraId="6BA8BE39" w14:textId="77777777" w:rsidR="001178D6" w:rsidRPr="00C93955" w:rsidRDefault="001178D6" w:rsidP="001178D6">
      <w:pPr>
        <w:jc w:val="both"/>
        <w:rPr>
          <w:rFonts w:ascii="Arial" w:hAnsi="Arial" w:cs="Arial"/>
          <w:sz w:val="21"/>
          <w:szCs w:val="21"/>
        </w:rPr>
      </w:pPr>
    </w:p>
    <w:p w14:paraId="4396709E"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Como visión Guanajuato pretende que la cultura física y el deporte generen mujeres y hombres destacados en todos los niveles competitivos, gracias a la infraestructura deportiva, a que se garantice el derecho universal de todas las personas a participar en actividades físicas y deportivas con instalaciones de acceso universal.</w:t>
      </w:r>
    </w:p>
    <w:p w14:paraId="7D6B240D" w14:textId="77777777" w:rsidR="001178D6" w:rsidRPr="00C93955" w:rsidRDefault="001178D6" w:rsidP="001178D6">
      <w:pPr>
        <w:jc w:val="both"/>
        <w:rPr>
          <w:rFonts w:ascii="Arial" w:eastAsia="Arial" w:hAnsi="Arial" w:cs="Arial"/>
          <w:sz w:val="21"/>
          <w:szCs w:val="21"/>
        </w:rPr>
      </w:pPr>
    </w:p>
    <w:p w14:paraId="125311F1"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sz w:val="21"/>
          <w:szCs w:val="21"/>
        </w:rPr>
        <w:t xml:space="preserve">El deporte competitivo a nivel nacional e internacional ha evolucionado y Guanajuato no puede quedarse al margen de las nuevas formas en que se están constituyendo las competencias de ciclos olímpicos y paralímpicos, las cuales son trascendentales </w:t>
      </w:r>
      <w:proofErr w:type="spellStart"/>
      <w:r w:rsidRPr="00C93955">
        <w:rPr>
          <w:rFonts w:ascii="Arial" w:eastAsia="Arial" w:hAnsi="Arial" w:cs="Arial"/>
          <w:sz w:val="21"/>
          <w:szCs w:val="21"/>
        </w:rPr>
        <w:t>el los</w:t>
      </w:r>
      <w:proofErr w:type="spellEnd"/>
      <w:r w:rsidRPr="00C93955">
        <w:rPr>
          <w:rFonts w:ascii="Arial" w:eastAsia="Arial" w:hAnsi="Arial" w:cs="Arial"/>
          <w:sz w:val="21"/>
          <w:szCs w:val="21"/>
        </w:rPr>
        <w:t xml:space="preserve"> procesos de clasificación para los Juegos Olímpicos y Paralímpicos de Tokio 2020+1.</w:t>
      </w:r>
    </w:p>
    <w:p w14:paraId="17E410E9" w14:textId="77777777" w:rsidR="001178D6" w:rsidRPr="00C93955" w:rsidRDefault="001178D6" w:rsidP="001178D6">
      <w:pPr>
        <w:jc w:val="both"/>
        <w:rPr>
          <w:rFonts w:ascii="Arial" w:eastAsia="Arial" w:hAnsi="Arial" w:cs="Arial"/>
          <w:sz w:val="21"/>
          <w:szCs w:val="21"/>
        </w:rPr>
      </w:pPr>
    </w:p>
    <w:p w14:paraId="21EB67D2" w14:textId="582CE167" w:rsidR="001178D6" w:rsidRPr="00C93955" w:rsidRDefault="001178D6" w:rsidP="001178D6">
      <w:pPr>
        <w:jc w:val="both"/>
        <w:rPr>
          <w:rFonts w:ascii="Arial" w:eastAsia="Arial" w:hAnsi="Arial" w:cs="Arial"/>
          <w:sz w:val="21"/>
          <w:szCs w:val="21"/>
        </w:rPr>
      </w:pPr>
      <w:r w:rsidRPr="00C93955">
        <w:rPr>
          <w:rFonts w:ascii="Arial" w:eastAsia="Arial" w:hAnsi="Arial" w:cs="Arial"/>
          <w:sz w:val="21"/>
          <w:szCs w:val="21"/>
        </w:rPr>
        <w:t>Hasta antes del inicio de</w:t>
      </w:r>
      <w:r w:rsidRPr="00C93955">
        <w:rPr>
          <w:rFonts w:ascii="Arial" w:hAnsi="Arial" w:cs="Arial"/>
          <w:sz w:val="21"/>
          <w:szCs w:val="21"/>
        </w:rPr>
        <w:t xml:space="preserve"> la pandemia generada por la aparición y proliferación del virus SARS-CoV-2 (COVID-19) que amenaza la vida de los guanajuatenses, en la CODE nos hemos visto en la necesidad de replantear el </w:t>
      </w:r>
      <w:r w:rsidRPr="00C93955">
        <w:rPr>
          <w:rFonts w:ascii="Arial" w:eastAsia="Arial" w:hAnsi="Arial" w:cs="Arial"/>
          <w:sz w:val="21"/>
          <w:szCs w:val="21"/>
        </w:rPr>
        <w:t xml:space="preserve">programa Deporte a Fondo, cuyo objetivo principal era  brindar a los y las deportistas un respaldo a través de un programa que les permita entrenar en instalaciones adecuadas, con entrenadores que potencialicen su desarrollo, becas económicas, material requerido por su deporte, pago de fogueos, concentraciones y competencias que formen parte de su proceso selectivo, así como de la atención personalizada de un equipo multidisciplinario. </w:t>
      </w:r>
    </w:p>
    <w:p w14:paraId="5EFA9CD5"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sz w:val="21"/>
          <w:szCs w:val="21"/>
        </w:rPr>
        <w:t>La razón fundamental del programa es la de dar seguimiento a los deportistas que se encuentran en proceso de clasificación para su participación en los próximos Juegos Olímpicos y Paralímpicos Tokio 2020+1, mediante un entrenamiento sistemático y con las bases metodológicas para su preparación en el ámbito deportivo.</w:t>
      </w:r>
    </w:p>
    <w:p w14:paraId="1E6721E9"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sz w:val="21"/>
          <w:szCs w:val="21"/>
        </w:rPr>
        <w:t>En este marco, las presentes Reglas de Operación deben garantizar que los recursos se apliquen efectivamente al cumplimiento de los objetivos y metas del Programa autorizado, así como en beneficio de los sectores o población objetivo, las cuales deberán ser autorizadas por el Consejo Directivo, así como ponerlas a disposición de los municipios en general.</w:t>
      </w:r>
    </w:p>
    <w:p w14:paraId="30F6659A"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El gobierno del Estado tiene un compromiso perenne con el desarrollo integral de los guanajuatenses, en el cual, las personas son el centro de toda acción gubernamental que orienta la instrumentación de políticas públicas que permiten establecer las bases del desarrollo humano y social.</w:t>
      </w:r>
    </w:p>
    <w:p w14:paraId="022FCDE7"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de gobierno, visión 2018-2024.</w:t>
      </w:r>
    </w:p>
    <w:p w14:paraId="74676B0E"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De esta manera, las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w:t>
      </w:r>
    </w:p>
    <w:p w14:paraId="40344F5F"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Así, pues, la Secretaría de Desarrollo Social y Humano, para dar cumplimiento a lo establecido en las disposiciones normativas, determina las zonas de atención prioritaria para el despliegue y operación de los programas gubernamentales en beneficio de los guanajuatenses, las cuales, se caracterizan por otorgar preferencia a la población que vive en las zonas de atención prioritaria.</w:t>
      </w:r>
    </w:p>
    <w:p w14:paraId="31D5D950" w14:textId="77777777" w:rsidR="001178D6" w:rsidRPr="00C93955" w:rsidRDefault="001178D6" w:rsidP="001178D6">
      <w:pPr>
        <w:jc w:val="both"/>
        <w:rPr>
          <w:rFonts w:ascii="Arial" w:eastAsia="Arial" w:hAnsi="Arial" w:cs="Arial"/>
          <w:sz w:val="21"/>
          <w:szCs w:val="21"/>
        </w:rPr>
      </w:pPr>
    </w:p>
    <w:p w14:paraId="73FE97D1"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Lo que se pretende es elevar la calidad de vida de los guanajuatenses, fortaleciendo el tejido social y el desarrollo social y humano en la entidad, al otorgar prioridad a las personas y familias que se encuentran en las “zonas de atención prioritaria”, a fin de generar las condiciones de paz, justicia social y bien común en Guanajuato.</w:t>
      </w:r>
    </w:p>
    <w:p w14:paraId="09133141" w14:textId="77777777" w:rsidR="001178D6" w:rsidRPr="00C93955" w:rsidRDefault="001178D6" w:rsidP="001178D6">
      <w:pPr>
        <w:jc w:val="both"/>
        <w:rPr>
          <w:rFonts w:ascii="Arial" w:eastAsia="Arial" w:hAnsi="Arial" w:cs="Arial"/>
          <w:sz w:val="21"/>
          <w:szCs w:val="21"/>
        </w:rPr>
      </w:pPr>
    </w:p>
    <w:p w14:paraId="405535B3"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sz w:val="21"/>
          <w:szCs w:val="21"/>
        </w:rPr>
        <w:t>Por lo expuesto y con fundamento en las disposiciones legales citadas, he tenido a bien expedir el siguiente:</w:t>
      </w:r>
    </w:p>
    <w:p w14:paraId="1FF9D884" w14:textId="77777777" w:rsidR="001178D6" w:rsidRPr="00C93955" w:rsidRDefault="001178D6" w:rsidP="001178D6">
      <w:pPr>
        <w:widowControl w:val="0"/>
        <w:jc w:val="both"/>
        <w:rPr>
          <w:rFonts w:ascii="Arial" w:hAnsi="Arial" w:cs="Arial"/>
          <w:sz w:val="21"/>
          <w:szCs w:val="21"/>
        </w:rPr>
      </w:pPr>
    </w:p>
    <w:p w14:paraId="01E90727" w14:textId="77777777" w:rsidR="001178D6" w:rsidRPr="00C93955" w:rsidRDefault="001178D6" w:rsidP="001178D6">
      <w:pPr>
        <w:jc w:val="center"/>
        <w:rPr>
          <w:rFonts w:ascii="Arial" w:hAnsi="Arial" w:cs="Arial"/>
          <w:b/>
          <w:bCs/>
          <w:sz w:val="21"/>
          <w:szCs w:val="21"/>
          <w:lang w:val="pt-BR"/>
        </w:rPr>
      </w:pPr>
      <w:r w:rsidRPr="00C93955">
        <w:rPr>
          <w:rFonts w:ascii="Arial" w:hAnsi="Arial" w:cs="Arial"/>
          <w:b/>
          <w:bCs/>
          <w:sz w:val="21"/>
          <w:szCs w:val="21"/>
          <w:lang w:val="pt-BR"/>
        </w:rPr>
        <w:t>A C U E R D O</w:t>
      </w:r>
    </w:p>
    <w:p w14:paraId="63C40ED9" w14:textId="77777777" w:rsidR="001178D6" w:rsidRPr="00C93955" w:rsidRDefault="001178D6" w:rsidP="001178D6">
      <w:pPr>
        <w:jc w:val="both"/>
        <w:rPr>
          <w:rFonts w:ascii="Arial" w:hAnsi="Arial" w:cs="Arial"/>
          <w:sz w:val="21"/>
          <w:szCs w:val="21"/>
          <w:lang w:val="pt-BR"/>
        </w:rPr>
      </w:pPr>
    </w:p>
    <w:p w14:paraId="737A9710" w14:textId="77777777" w:rsidR="001178D6" w:rsidRPr="00C93955" w:rsidRDefault="001178D6" w:rsidP="001178D6">
      <w:pPr>
        <w:jc w:val="both"/>
        <w:rPr>
          <w:rFonts w:ascii="Arial" w:hAnsi="Arial" w:cs="Arial"/>
          <w:b/>
          <w:sz w:val="21"/>
          <w:szCs w:val="21"/>
        </w:rPr>
      </w:pPr>
      <w:r w:rsidRPr="00C93955">
        <w:rPr>
          <w:rFonts w:ascii="Arial" w:hAnsi="Arial" w:cs="Arial"/>
          <w:b/>
          <w:bCs/>
          <w:sz w:val="21"/>
          <w:szCs w:val="21"/>
          <w:lang w:val="pt-BR"/>
        </w:rPr>
        <w:t xml:space="preserve">Artículo Único. </w:t>
      </w:r>
      <w:r w:rsidRPr="00C93955">
        <w:rPr>
          <w:rFonts w:ascii="Arial" w:hAnsi="Arial" w:cs="Arial"/>
          <w:sz w:val="21"/>
          <w:szCs w:val="21"/>
        </w:rPr>
        <w:t xml:space="preserve">Se expiden las Reglas de Operación del Programa </w:t>
      </w:r>
      <w:r w:rsidRPr="00C93955">
        <w:rPr>
          <w:rFonts w:ascii="Arial" w:eastAsia="Arial" w:hAnsi="Arial" w:cs="Arial"/>
          <w:sz w:val="21"/>
          <w:szCs w:val="21"/>
        </w:rPr>
        <w:t>Deporte a Fondo para</w:t>
      </w:r>
      <w:r w:rsidRPr="00C93955">
        <w:rPr>
          <w:rFonts w:ascii="Arial" w:hAnsi="Arial" w:cs="Arial"/>
          <w:sz w:val="21"/>
          <w:szCs w:val="21"/>
        </w:rPr>
        <w:t xml:space="preserve"> el Ejercicio de 2021, para quedar en los siguientes términos:</w:t>
      </w:r>
    </w:p>
    <w:p w14:paraId="410237CD" w14:textId="77777777" w:rsidR="001178D6" w:rsidRPr="00C93955" w:rsidRDefault="001178D6" w:rsidP="001178D6">
      <w:pPr>
        <w:widowControl w:val="0"/>
        <w:jc w:val="both"/>
        <w:rPr>
          <w:rFonts w:ascii="Arial" w:hAnsi="Arial" w:cs="Arial"/>
          <w:sz w:val="21"/>
          <w:szCs w:val="21"/>
        </w:rPr>
      </w:pPr>
    </w:p>
    <w:p w14:paraId="0E9E30AA" w14:textId="38652007" w:rsidR="00ED3242" w:rsidRDefault="001178D6" w:rsidP="00ED3242">
      <w:pPr>
        <w:widowControl w:val="0"/>
        <w:jc w:val="center"/>
        <w:rPr>
          <w:rFonts w:ascii="Arial" w:eastAsia="Arial" w:hAnsi="Arial" w:cs="Arial"/>
          <w:b/>
          <w:sz w:val="21"/>
          <w:szCs w:val="21"/>
        </w:rPr>
      </w:pPr>
      <w:r w:rsidRPr="00C93955">
        <w:rPr>
          <w:rFonts w:ascii="Arial" w:eastAsia="Arial" w:hAnsi="Arial" w:cs="Arial"/>
          <w:b/>
          <w:sz w:val="21"/>
          <w:szCs w:val="21"/>
        </w:rPr>
        <w:t>REGLAS DE OPERACIÓN DEL PROGRAMA DEPORTE A FONDO PARA EL EJERCICIO DE 2021</w:t>
      </w:r>
    </w:p>
    <w:p w14:paraId="1A8A7A52" w14:textId="77777777" w:rsidR="00ED3242" w:rsidRDefault="00ED3242" w:rsidP="00ED3242">
      <w:pPr>
        <w:widowControl w:val="0"/>
        <w:jc w:val="center"/>
        <w:rPr>
          <w:rFonts w:ascii="Arial" w:hAnsi="Arial" w:cs="Arial"/>
          <w:sz w:val="21"/>
          <w:szCs w:val="21"/>
        </w:rPr>
      </w:pPr>
    </w:p>
    <w:p w14:paraId="0EA517BE" w14:textId="65BDAB65" w:rsidR="001178D6" w:rsidRPr="00C93955" w:rsidRDefault="001178D6" w:rsidP="00ED3242">
      <w:pPr>
        <w:widowControl w:val="0"/>
        <w:jc w:val="center"/>
        <w:rPr>
          <w:rFonts w:ascii="Arial" w:hAnsi="Arial" w:cs="Arial"/>
          <w:sz w:val="21"/>
          <w:szCs w:val="21"/>
        </w:rPr>
      </w:pPr>
      <w:r w:rsidRPr="00C93955">
        <w:rPr>
          <w:rFonts w:ascii="Arial" w:eastAsia="Arial" w:hAnsi="Arial" w:cs="Arial"/>
          <w:b/>
          <w:sz w:val="21"/>
          <w:szCs w:val="21"/>
        </w:rPr>
        <w:t>Capítulo I</w:t>
      </w:r>
    </w:p>
    <w:p w14:paraId="1FC6F038" w14:textId="4D836418" w:rsidR="001178D6" w:rsidRPr="00C93955" w:rsidRDefault="001178D6" w:rsidP="00ED3242">
      <w:pPr>
        <w:jc w:val="center"/>
        <w:rPr>
          <w:rFonts w:ascii="Arial" w:hAnsi="Arial" w:cs="Arial"/>
          <w:sz w:val="21"/>
          <w:szCs w:val="21"/>
        </w:rPr>
      </w:pPr>
      <w:r w:rsidRPr="00C93955">
        <w:rPr>
          <w:rFonts w:ascii="Arial" w:eastAsia="Arial" w:hAnsi="Arial" w:cs="Arial"/>
          <w:b/>
          <w:sz w:val="21"/>
          <w:szCs w:val="21"/>
        </w:rPr>
        <w:t>Disposiciones generales</w:t>
      </w:r>
    </w:p>
    <w:p w14:paraId="2DFA4EB7" w14:textId="77777777" w:rsidR="001178D6" w:rsidRPr="00C93955" w:rsidRDefault="001178D6" w:rsidP="001178D6">
      <w:pPr>
        <w:jc w:val="right"/>
        <w:rPr>
          <w:rFonts w:ascii="Arial" w:hAnsi="Arial" w:cs="Arial"/>
          <w:sz w:val="21"/>
          <w:szCs w:val="21"/>
        </w:rPr>
      </w:pPr>
      <w:r w:rsidRPr="00C93955">
        <w:rPr>
          <w:rFonts w:ascii="Arial" w:eastAsia="Arial" w:hAnsi="Arial" w:cs="Arial"/>
          <w:b/>
          <w:sz w:val="21"/>
          <w:szCs w:val="21"/>
        </w:rPr>
        <w:t>Objeto de las reglas de operación</w:t>
      </w:r>
    </w:p>
    <w:p w14:paraId="76AA890F"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b/>
          <w:sz w:val="21"/>
          <w:szCs w:val="21"/>
        </w:rPr>
        <w:t xml:space="preserve">Artículo 1. </w:t>
      </w:r>
      <w:r w:rsidRPr="00C93955">
        <w:rPr>
          <w:rFonts w:ascii="Arial" w:eastAsia="Arial" w:hAnsi="Arial" w:cs="Arial"/>
          <w:sz w:val="21"/>
          <w:szCs w:val="21"/>
        </w:rPr>
        <w:t xml:space="preserve">Las </w:t>
      </w:r>
      <w:r w:rsidRPr="00C93955">
        <w:rPr>
          <w:rFonts w:ascii="Arial" w:hAnsi="Arial" w:cs="Arial"/>
          <w:sz w:val="21"/>
          <w:szCs w:val="21"/>
        </w:rPr>
        <w:t>disposiciones de estas Reglas de Operación tienen por objeto: Normar la ejecución eficiente, eficaz, equitativa y trasparente del Programa</w:t>
      </w:r>
      <w:r w:rsidRPr="00C93955">
        <w:rPr>
          <w:rFonts w:ascii="Arial" w:eastAsia="Arial" w:hAnsi="Arial" w:cs="Arial"/>
          <w:sz w:val="21"/>
          <w:szCs w:val="21"/>
        </w:rPr>
        <w:t xml:space="preserve"> Deporte a Fondo.</w:t>
      </w:r>
    </w:p>
    <w:p w14:paraId="519EB4F6"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Glosario</w:t>
      </w:r>
    </w:p>
    <w:p w14:paraId="50911FB4"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b/>
          <w:sz w:val="21"/>
          <w:szCs w:val="21"/>
        </w:rPr>
        <w:t xml:space="preserve">Artículo 2. </w:t>
      </w:r>
      <w:r w:rsidRPr="00C93955">
        <w:rPr>
          <w:rFonts w:ascii="Arial" w:eastAsia="Arial" w:hAnsi="Arial" w:cs="Arial"/>
          <w:sz w:val="21"/>
          <w:szCs w:val="21"/>
        </w:rPr>
        <w:t>Para los efectos de las presentes Reglas de Operación se entenderá por:</w:t>
      </w:r>
    </w:p>
    <w:p w14:paraId="6A7A0A2A" w14:textId="77777777" w:rsidR="001178D6" w:rsidRPr="00C93955" w:rsidRDefault="001178D6" w:rsidP="001178D6">
      <w:pPr>
        <w:pStyle w:val="Prrafodelista"/>
        <w:ind w:left="450"/>
        <w:jc w:val="both"/>
        <w:rPr>
          <w:rFonts w:ascii="Arial" w:hAnsi="Arial" w:cs="Arial"/>
          <w:sz w:val="21"/>
          <w:szCs w:val="21"/>
        </w:rPr>
      </w:pPr>
    </w:p>
    <w:p w14:paraId="66E4DBED" w14:textId="77777777" w:rsidR="001178D6" w:rsidRPr="00C93955" w:rsidRDefault="001178D6" w:rsidP="00CE5D5F">
      <w:pPr>
        <w:pStyle w:val="Prrafodelista"/>
        <w:numPr>
          <w:ilvl w:val="0"/>
          <w:numId w:val="12"/>
        </w:numPr>
        <w:spacing w:after="0" w:line="240" w:lineRule="auto"/>
        <w:ind w:left="450"/>
        <w:jc w:val="both"/>
        <w:rPr>
          <w:rFonts w:ascii="Arial" w:hAnsi="Arial" w:cs="Arial"/>
          <w:sz w:val="21"/>
          <w:szCs w:val="21"/>
        </w:rPr>
      </w:pPr>
      <w:r w:rsidRPr="00C93955">
        <w:rPr>
          <w:rFonts w:ascii="Arial" w:eastAsia="Arial" w:hAnsi="Arial" w:cs="Arial"/>
          <w:b/>
          <w:sz w:val="21"/>
          <w:szCs w:val="21"/>
        </w:rPr>
        <w:t>Acciones Afirmativas.</w:t>
      </w:r>
      <w:r w:rsidRPr="00C93955">
        <w:rPr>
          <w:rFonts w:ascii="Arial" w:hAnsi="Arial" w:cs="Arial"/>
          <w:sz w:val="21"/>
          <w:szCs w:val="21"/>
        </w:rPr>
        <w:t xml:space="preserve"> Conjunto de medidas de carácter temporal encaminadas a acelerar la igualdad de hecho entre mujeres y hombres, aplicables en tanto subsista la desigualdad de trato y oportunidades. Estas medidas no se considerarán discriminatorias;</w:t>
      </w:r>
    </w:p>
    <w:p w14:paraId="74D5F7CC" w14:textId="77777777" w:rsidR="001178D6" w:rsidRPr="00C93955" w:rsidRDefault="001178D6" w:rsidP="00CE5D5F">
      <w:pPr>
        <w:pStyle w:val="Prrafodelista"/>
        <w:numPr>
          <w:ilvl w:val="0"/>
          <w:numId w:val="12"/>
        </w:numPr>
        <w:spacing w:after="0" w:line="240" w:lineRule="auto"/>
        <w:ind w:left="450"/>
        <w:jc w:val="both"/>
        <w:rPr>
          <w:rFonts w:ascii="Arial" w:hAnsi="Arial" w:cs="Arial"/>
          <w:sz w:val="21"/>
          <w:szCs w:val="21"/>
        </w:rPr>
      </w:pPr>
      <w:r w:rsidRPr="00C93955">
        <w:rPr>
          <w:rFonts w:ascii="Arial" w:eastAsia="Arial" w:hAnsi="Arial" w:cs="Arial"/>
          <w:b/>
          <w:sz w:val="21"/>
          <w:szCs w:val="21"/>
        </w:rPr>
        <w:t>Área Metodológica.</w:t>
      </w:r>
      <w:r w:rsidRPr="00C93955">
        <w:rPr>
          <w:rFonts w:ascii="Arial" w:hAnsi="Arial" w:cs="Arial"/>
          <w:sz w:val="21"/>
          <w:szCs w:val="21"/>
        </w:rPr>
        <w:t xml:space="preserve"> Figura de nivel técnico en el proceso de estructuración y control del sistema de preparación del deportista, utilizando los principios científicos y técnicos de las ciencias aplicadas al deporte con un manejo óptimo de destrezas administrativas para la resolución de la problemática inherente a la interacción entre entrenadores y dirigentes;</w:t>
      </w:r>
    </w:p>
    <w:p w14:paraId="4F90521B" w14:textId="77777777" w:rsidR="001178D6" w:rsidRPr="00C93955" w:rsidRDefault="001178D6" w:rsidP="00CE5D5F">
      <w:pPr>
        <w:pStyle w:val="Prrafodelista"/>
        <w:numPr>
          <w:ilvl w:val="0"/>
          <w:numId w:val="12"/>
        </w:numPr>
        <w:spacing w:after="0" w:line="240" w:lineRule="auto"/>
        <w:ind w:left="450"/>
        <w:jc w:val="both"/>
        <w:rPr>
          <w:rFonts w:ascii="Arial" w:hAnsi="Arial" w:cs="Arial"/>
          <w:sz w:val="21"/>
          <w:szCs w:val="21"/>
        </w:rPr>
      </w:pPr>
      <w:r w:rsidRPr="00C93955">
        <w:rPr>
          <w:rFonts w:ascii="Arial" w:eastAsia="Arial" w:hAnsi="Arial" w:cs="Arial"/>
          <w:b/>
          <w:sz w:val="21"/>
          <w:szCs w:val="21"/>
        </w:rPr>
        <w:t>Ciclo Olímpico.</w:t>
      </w:r>
      <w:r w:rsidRPr="00C93955">
        <w:rPr>
          <w:rFonts w:ascii="Arial" w:eastAsia="Arial" w:hAnsi="Arial" w:cs="Arial"/>
          <w:sz w:val="21"/>
          <w:szCs w:val="21"/>
        </w:rPr>
        <w:t xml:space="preserve"> Periodo de cuatro años que inicia y culmina con la celebración de Juegos Olímpicos de verano; incluye Juegos Centroamericanos y del Caribe, Panamericanos, Olímpicos y otros eventos deportivos incluidos en el calendario de cada Federación Internacional;</w:t>
      </w:r>
    </w:p>
    <w:p w14:paraId="6EAABF88" w14:textId="77777777" w:rsidR="001178D6" w:rsidRPr="00C93955" w:rsidRDefault="001178D6" w:rsidP="00CE5D5F">
      <w:pPr>
        <w:pStyle w:val="Prrafodelista"/>
        <w:numPr>
          <w:ilvl w:val="0"/>
          <w:numId w:val="12"/>
        </w:numPr>
        <w:spacing w:after="0" w:line="240" w:lineRule="auto"/>
        <w:ind w:left="450"/>
        <w:jc w:val="both"/>
        <w:rPr>
          <w:rFonts w:ascii="Arial" w:hAnsi="Arial" w:cs="Arial"/>
          <w:sz w:val="21"/>
          <w:szCs w:val="21"/>
        </w:rPr>
      </w:pPr>
      <w:r w:rsidRPr="00C93955">
        <w:rPr>
          <w:rFonts w:ascii="Arial" w:hAnsi="Arial" w:cs="Arial"/>
          <w:b/>
          <w:bCs/>
          <w:sz w:val="21"/>
          <w:szCs w:val="21"/>
        </w:rPr>
        <w:t>Ciclo Paralímpico</w:t>
      </w:r>
      <w:r w:rsidRPr="00C93955">
        <w:rPr>
          <w:rFonts w:ascii="Arial" w:hAnsi="Arial" w:cs="Arial"/>
          <w:sz w:val="21"/>
          <w:szCs w:val="21"/>
        </w:rPr>
        <w:t>. - Período de cuatro años en el que se preparan a los deportistas que son candidatas(os) a participar en los Juegos Panamericanos y Paralímpicos;</w:t>
      </w:r>
    </w:p>
    <w:p w14:paraId="2782A990" w14:textId="77777777" w:rsidR="001178D6" w:rsidRPr="00C93955" w:rsidRDefault="001178D6" w:rsidP="00CE5D5F">
      <w:pPr>
        <w:pStyle w:val="Prrafodelista"/>
        <w:numPr>
          <w:ilvl w:val="0"/>
          <w:numId w:val="12"/>
        </w:numPr>
        <w:spacing w:after="0" w:line="240" w:lineRule="auto"/>
        <w:ind w:left="450"/>
        <w:jc w:val="both"/>
        <w:rPr>
          <w:rFonts w:ascii="Arial" w:eastAsia="Arial" w:hAnsi="Arial" w:cs="Arial"/>
          <w:sz w:val="21"/>
          <w:szCs w:val="21"/>
        </w:rPr>
      </w:pPr>
      <w:r w:rsidRPr="00C93955">
        <w:rPr>
          <w:rFonts w:ascii="Arial" w:eastAsia="Arial" w:hAnsi="Arial" w:cs="Arial"/>
          <w:b/>
          <w:sz w:val="21"/>
          <w:szCs w:val="21"/>
        </w:rPr>
        <w:t>CODE.</w:t>
      </w:r>
      <w:r w:rsidRPr="00C93955">
        <w:rPr>
          <w:rFonts w:ascii="Arial" w:eastAsia="Arial" w:hAnsi="Arial" w:cs="Arial"/>
          <w:sz w:val="21"/>
          <w:szCs w:val="21"/>
        </w:rPr>
        <w:t xml:space="preserve"> La Comisión de Deporte del Estado de Guanajuato;</w:t>
      </w:r>
    </w:p>
    <w:p w14:paraId="5AAFB52E" w14:textId="77777777" w:rsidR="001178D6" w:rsidRPr="00C93955" w:rsidRDefault="001178D6" w:rsidP="00CE5D5F">
      <w:pPr>
        <w:numPr>
          <w:ilvl w:val="0"/>
          <w:numId w:val="12"/>
        </w:numPr>
        <w:spacing w:after="0" w:line="240" w:lineRule="auto"/>
        <w:ind w:left="450"/>
        <w:contextualSpacing/>
        <w:jc w:val="both"/>
        <w:rPr>
          <w:rFonts w:ascii="Arial" w:eastAsia="Arial" w:hAnsi="Arial" w:cs="Arial"/>
          <w:sz w:val="21"/>
          <w:szCs w:val="21"/>
        </w:rPr>
      </w:pPr>
      <w:r w:rsidRPr="00C93955">
        <w:rPr>
          <w:rFonts w:ascii="Arial" w:hAnsi="Arial" w:cs="Arial"/>
          <w:b/>
          <w:sz w:val="21"/>
          <w:szCs w:val="21"/>
        </w:rPr>
        <w:t>Cohesión social:</w:t>
      </w:r>
      <w:r w:rsidRPr="00C93955">
        <w:rPr>
          <w:rFonts w:ascii="Arial" w:hAnsi="Arial" w:cs="Arial"/>
          <w:sz w:val="21"/>
          <w:szCs w:val="21"/>
        </w:rPr>
        <w:t xml:space="preserve"> conjunto de procesos sociales que generan y fortalecen en las personas un sentido de confianza y pertenencia a una comunidad;</w:t>
      </w:r>
    </w:p>
    <w:p w14:paraId="21C68493" w14:textId="77777777" w:rsidR="001178D6" w:rsidRPr="00C93955" w:rsidRDefault="001178D6" w:rsidP="00CE5D5F">
      <w:pPr>
        <w:numPr>
          <w:ilvl w:val="0"/>
          <w:numId w:val="12"/>
        </w:numPr>
        <w:spacing w:after="0" w:line="240" w:lineRule="auto"/>
        <w:ind w:left="450"/>
        <w:contextualSpacing/>
        <w:jc w:val="both"/>
        <w:rPr>
          <w:rFonts w:ascii="Arial" w:eastAsia="Arial" w:hAnsi="Arial" w:cs="Arial"/>
          <w:sz w:val="21"/>
          <w:szCs w:val="21"/>
        </w:rPr>
      </w:pPr>
      <w:r w:rsidRPr="00C93955">
        <w:rPr>
          <w:rFonts w:ascii="Arial" w:hAnsi="Arial" w:cs="Arial"/>
          <w:b/>
          <w:sz w:val="21"/>
          <w:szCs w:val="21"/>
        </w:rPr>
        <w:t>Contraloría Social:</w:t>
      </w:r>
      <w:r w:rsidRPr="00C93955">
        <w:rPr>
          <w:rFonts w:ascii="Arial" w:hAnsi="Arial" w:cs="Arial"/>
          <w:sz w:val="21"/>
          <w:szCs w:val="21"/>
        </w:rPr>
        <w:t xml:space="preserve"> Es la participación de las personas beneficiarias de los programas sociales estatales, ya sea de forma organizada o independiente, en la vigilancia, seguimiento y evaluación de dichos programas, el cumplimiento de las metas y acciones comprometidas, la correcta aplicación de los recursos asignados, así como el adecuado actuar de los servidores públicos responsables de los mismos;</w:t>
      </w:r>
    </w:p>
    <w:p w14:paraId="57D8AD3B" w14:textId="77777777" w:rsidR="001178D6" w:rsidRPr="00C93955" w:rsidRDefault="001178D6" w:rsidP="00CE5D5F">
      <w:pPr>
        <w:pStyle w:val="Prrafodelista"/>
        <w:numPr>
          <w:ilvl w:val="0"/>
          <w:numId w:val="12"/>
        </w:numPr>
        <w:spacing w:after="0" w:line="240" w:lineRule="auto"/>
        <w:ind w:left="450"/>
        <w:jc w:val="both"/>
        <w:rPr>
          <w:rFonts w:ascii="Arial" w:eastAsia="Arial" w:hAnsi="Arial" w:cs="Arial"/>
          <w:sz w:val="21"/>
          <w:szCs w:val="21"/>
        </w:rPr>
      </w:pPr>
      <w:r w:rsidRPr="00C93955">
        <w:rPr>
          <w:rFonts w:ascii="Arial" w:eastAsia="Arial" w:hAnsi="Arial" w:cs="Arial"/>
          <w:b/>
          <w:sz w:val="21"/>
          <w:szCs w:val="21"/>
        </w:rPr>
        <w:t>Consejo Estatal.</w:t>
      </w:r>
      <w:r w:rsidRPr="00C93955">
        <w:rPr>
          <w:rFonts w:ascii="Arial" w:hAnsi="Arial" w:cs="Arial"/>
          <w:sz w:val="21"/>
          <w:szCs w:val="21"/>
        </w:rPr>
        <w:t xml:space="preserve"> El Consejo Estatal de Cultura Física y Deporte de CODE;</w:t>
      </w:r>
    </w:p>
    <w:p w14:paraId="2E7A8242" w14:textId="77777777" w:rsidR="001178D6" w:rsidRPr="00C93955" w:rsidRDefault="001178D6" w:rsidP="00CE5D5F">
      <w:pPr>
        <w:pStyle w:val="Prrafodelista"/>
        <w:numPr>
          <w:ilvl w:val="0"/>
          <w:numId w:val="12"/>
        </w:numPr>
        <w:spacing w:after="0" w:line="240" w:lineRule="auto"/>
        <w:ind w:left="450"/>
        <w:jc w:val="both"/>
        <w:rPr>
          <w:rFonts w:ascii="Arial" w:hAnsi="Arial" w:cs="Arial"/>
          <w:sz w:val="21"/>
          <w:szCs w:val="21"/>
        </w:rPr>
      </w:pPr>
      <w:r w:rsidRPr="00C93955">
        <w:rPr>
          <w:rFonts w:ascii="Arial" w:eastAsia="Arial" w:hAnsi="Arial" w:cs="Arial"/>
          <w:b/>
          <w:sz w:val="21"/>
          <w:szCs w:val="21"/>
        </w:rPr>
        <w:t>Deporte.</w:t>
      </w:r>
      <w:r w:rsidRPr="00C93955">
        <w:rPr>
          <w:rFonts w:ascii="Arial" w:eastAsia="Arial" w:hAnsi="Arial" w:cs="Arial"/>
          <w:sz w:val="21"/>
          <w:szCs w:val="21"/>
        </w:rPr>
        <w:t xml:space="preserve"> Es la actividad física, organizada y reglamentada, que tiene por finalidad preservar y mejorar la salud física y mental, el desarrollo social, ético e intelectual, con el logro de resultados en competiciones;</w:t>
      </w:r>
    </w:p>
    <w:p w14:paraId="2CE3DEF1" w14:textId="77777777" w:rsidR="001178D6" w:rsidRPr="00C93955" w:rsidRDefault="001178D6" w:rsidP="00CE5D5F">
      <w:pPr>
        <w:pStyle w:val="Prrafodelista"/>
        <w:numPr>
          <w:ilvl w:val="0"/>
          <w:numId w:val="12"/>
        </w:numPr>
        <w:spacing w:after="0" w:line="240" w:lineRule="auto"/>
        <w:ind w:left="450"/>
        <w:jc w:val="both"/>
        <w:rPr>
          <w:rFonts w:ascii="Arial" w:hAnsi="Arial" w:cs="Arial"/>
          <w:sz w:val="21"/>
          <w:szCs w:val="21"/>
        </w:rPr>
      </w:pPr>
      <w:r w:rsidRPr="00C93955">
        <w:rPr>
          <w:rFonts w:ascii="Arial" w:eastAsia="Arial" w:hAnsi="Arial" w:cs="Arial"/>
          <w:b/>
          <w:sz w:val="21"/>
          <w:szCs w:val="21"/>
        </w:rPr>
        <w:t xml:space="preserve">Deporte de Alto Rendimiento. </w:t>
      </w:r>
      <w:r w:rsidRPr="00C93955">
        <w:rPr>
          <w:rFonts w:ascii="Arial" w:eastAsia="Arial" w:hAnsi="Arial" w:cs="Arial"/>
          <w:sz w:val="21"/>
          <w:szCs w:val="21"/>
        </w:rPr>
        <w:t>Es el deporte que se practica con altas exigencias técnicas y científicas de preparación y entrenamiento, que permite al deportista la participación en preselecciones y selecciones nacionales, que representan al país o al estado en competencias y pruebas oficiales de carácter internacional;</w:t>
      </w:r>
    </w:p>
    <w:p w14:paraId="3CEC8989" w14:textId="77777777" w:rsidR="001178D6" w:rsidRPr="00C93955" w:rsidRDefault="001178D6" w:rsidP="00CE5D5F">
      <w:pPr>
        <w:pStyle w:val="Prrafodelista"/>
        <w:numPr>
          <w:ilvl w:val="0"/>
          <w:numId w:val="12"/>
        </w:numPr>
        <w:spacing w:after="0" w:line="240" w:lineRule="auto"/>
        <w:ind w:left="450"/>
        <w:jc w:val="both"/>
        <w:rPr>
          <w:rFonts w:ascii="Arial" w:eastAsia="Arial" w:hAnsi="Arial" w:cs="Arial"/>
          <w:sz w:val="21"/>
          <w:szCs w:val="21"/>
        </w:rPr>
      </w:pPr>
      <w:r w:rsidRPr="00C93955">
        <w:rPr>
          <w:rFonts w:ascii="Arial" w:eastAsia="Arial" w:hAnsi="Arial" w:cs="Arial"/>
          <w:b/>
          <w:sz w:val="21"/>
          <w:szCs w:val="21"/>
        </w:rPr>
        <w:t xml:space="preserve">Deportista de Alto Rendimiento. </w:t>
      </w:r>
      <w:r w:rsidRPr="00C93955">
        <w:rPr>
          <w:rFonts w:ascii="Arial" w:eastAsia="Arial" w:hAnsi="Arial" w:cs="Arial"/>
          <w:sz w:val="21"/>
          <w:szCs w:val="21"/>
        </w:rPr>
        <w:t>Aquéllos y aquellas que participan en los procesos de competencias internacionales, preferentemente de deportes olímpicos o paralímpicos, quienes deberán tener su licencia y clasificación internacional vigente;</w:t>
      </w:r>
    </w:p>
    <w:p w14:paraId="59651945" w14:textId="77777777" w:rsidR="001178D6" w:rsidRPr="00C93955" w:rsidRDefault="001178D6" w:rsidP="00CE5D5F">
      <w:pPr>
        <w:pStyle w:val="Prrafodelista"/>
        <w:numPr>
          <w:ilvl w:val="0"/>
          <w:numId w:val="12"/>
        </w:numPr>
        <w:spacing w:after="0" w:line="240" w:lineRule="auto"/>
        <w:ind w:left="450"/>
        <w:jc w:val="both"/>
        <w:rPr>
          <w:rFonts w:ascii="Arial" w:eastAsia="Arial" w:hAnsi="Arial" w:cs="Arial"/>
          <w:sz w:val="21"/>
          <w:szCs w:val="21"/>
        </w:rPr>
      </w:pPr>
      <w:r w:rsidRPr="00C93955">
        <w:rPr>
          <w:rFonts w:ascii="Arial" w:eastAsia="Arial" w:hAnsi="Arial" w:cs="Arial"/>
          <w:b/>
          <w:sz w:val="21"/>
          <w:szCs w:val="21"/>
        </w:rPr>
        <w:t>Equipo Multidisciplinario.</w:t>
      </w:r>
      <w:r w:rsidRPr="00C93955">
        <w:rPr>
          <w:rFonts w:ascii="Arial" w:eastAsia="Arial" w:hAnsi="Arial" w:cs="Arial"/>
          <w:sz w:val="21"/>
          <w:szCs w:val="21"/>
        </w:rPr>
        <w:t xml:space="preserve"> Conjunto de personas conformado por entrenadores y profesionales de las ciencias aplicadas a la cultura física y deporte que trabajan en conjunto para el desarrollo integral de las y los deportistas;</w:t>
      </w:r>
    </w:p>
    <w:p w14:paraId="1687575E" w14:textId="77777777" w:rsidR="001178D6" w:rsidRPr="00C93955" w:rsidRDefault="001178D6" w:rsidP="00CE5D5F">
      <w:pPr>
        <w:pStyle w:val="Prrafodelista"/>
        <w:numPr>
          <w:ilvl w:val="0"/>
          <w:numId w:val="12"/>
        </w:numPr>
        <w:spacing w:after="0" w:line="240" w:lineRule="auto"/>
        <w:ind w:left="450"/>
        <w:jc w:val="both"/>
        <w:rPr>
          <w:rFonts w:ascii="Arial" w:eastAsia="Arial" w:hAnsi="Arial" w:cs="Arial"/>
          <w:sz w:val="21"/>
          <w:szCs w:val="21"/>
        </w:rPr>
      </w:pPr>
      <w:r w:rsidRPr="00C93955">
        <w:rPr>
          <w:rFonts w:ascii="Arial" w:eastAsia="Arial" w:hAnsi="Arial" w:cs="Arial"/>
          <w:b/>
          <w:sz w:val="21"/>
          <w:szCs w:val="21"/>
        </w:rPr>
        <w:t xml:space="preserve">Las y los entrenadores de Alto Rendimiento. </w:t>
      </w:r>
      <w:r w:rsidRPr="00C93955">
        <w:rPr>
          <w:rFonts w:ascii="Arial" w:eastAsia="Arial" w:hAnsi="Arial" w:cs="Arial"/>
          <w:sz w:val="21"/>
          <w:szCs w:val="21"/>
        </w:rPr>
        <w:t xml:space="preserve">Aquellas personas que entrenan a los y las deportistas de alto rendimiento guanajuatenses que entrenen en instalaciones autorizadas por CODE con participación en los </w:t>
      </w:r>
      <w:r w:rsidRPr="00C93955">
        <w:rPr>
          <w:rFonts w:ascii="Arial" w:hAnsi="Arial" w:cs="Arial"/>
          <w:sz w:val="21"/>
          <w:szCs w:val="21"/>
        </w:rPr>
        <w:t>p</w:t>
      </w:r>
      <w:r w:rsidRPr="00C93955">
        <w:rPr>
          <w:rFonts w:ascii="Arial" w:eastAsia="Arial" w:hAnsi="Arial" w:cs="Arial"/>
          <w:sz w:val="21"/>
          <w:szCs w:val="21"/>
        </w:rPr>
        <w:t>rocesos de competencias internacionales, preferentemente de deportes olímpicos o paralímpicos;</w:t>
      </w:r>
    </w:p>
    <w:p w14:paraId="612F68D2" w14:textId="77777777" w:rsidR="001178D6" w:rsidRPr="00C93955" w:rsidRDefault="001178D6" w:rsidP="00CE5D5F">
      <w:pPr>
        <w:numPr>
          <w:ilvl w:val="0"/>
          <w:numId w:val="12"/>
        </w:numPr>
        <w:spacing w:after="0" w:line="240" w:lineRule="auto"/>
        <w:ind w:left="450"/>
        <w:contextualSpacing/>
        <w:jc w:val="both"/>
        <w:rPr>
          <w:rFonts w:ascii="Arial" w:eastAsia="Arial" w:hAnsi="Arial" w:cs="Arial"/>
          <w:b/>
          <w:sz w:val="21"/>
          <w:szCs w:val="21"/>
        </w:rPr>
      </w:pPr>
      <w:r w:rsidRPr="00C93955">
        <w:rPr>
          <w:rFonts w:ascii="Arial" w:hAnsi="Arial" w:cs="Arial"/>
          <w:b/>
          <w:sz w:val="21"/>
          <w:szCs w:val="21"/>
        </w:rPr>
        <w:t>Ley:</w:t>
      </w:r>
      <w:r w:rsidRPr="00C93955">
        <w:rPr>
          <w:rFonts w:ascii="Arial" w:hAnsi="Arial" w:cs="Arial"/>
          <w:sz w:val="21"/>
          <w:szCs w:val="21"/>
        </w:rPr>
        <w:t xml:space="preserve"> la Ley de Cultura Física y Deporte para el Estado de Guanajuato;</w:t>
      </w:r>
    </w:p>
    <w:p w14:paraId="72D5188D" w14:textId="77777777" w:rsidR="001178D6" w:rsidRPr="00C93955" w:rsidRDefault="001178D6" w:rsidP="00CE5D5F">
      <w:pPr>
        <w:pStyle w:val="Prrafodelista"/>
        <w:numPr>
          <w:ilvl w:val="0"/>
          <w:numId w:val="12"/>
        </w:numPr>
        <w:spacing w:after="0" w:line="240" w:lineRule="auto"/>
        <w:ind w:left="450"/>
        <w:jc w:val="both"/>
        <w:rPr>
          <w:rFonts w:ascii="Arial" w:eastAsia="Arial" w:hAnsi="Arial" w:cs="Arial"/>
          <w:sz w:val="21"/>
          <w:szCs w:val="21"/>
        </w:rPr>
      </w:pPr>
      <w:r w:rsidRPr="00C93955">
        <w:rPr>
          <w:rFonts w:ascii="Arial" w:eastAsia="Arial" w:hAnsi="Arial" w:cs="Arial"/>
          <w:b/>
          <w:sz w:val="21"/>
          <w:szCs w:val="21"/>
        </w:rPr>
        <w:t xml:space="preserve">FADAR. </w:t>
      </w:r>
      <w:r w:rsidRPr="00C93955">
        <w:rPr>
          <w:rFonts w:ascii="Arial" w:eastAsia="Arial" w:hAnsi="Arial" w:cs="Arial"/>
          <w:sz w:val="21"/>
          <w:szCs w:val="21"/>
        </w:rPr>
        <w:t xml:space="preserve">El Fondo de Apoyo al Deporte de Alto Rendimiento; </w:t>
      </w:r>
    </w:p>
    <w:p w14:paraId="741BD860" w14:textId="77777777" w:rsidR="001178D6" w:rsidRPr="00C93955" w:rsidRDefault="001178D6" w:rsidP="00CE5D5F">
      <w:pPr>
        <w:pStyle w:val="Prrafodelista"/>
        <w:numPr>
          <w:ilvl w:val="0"/>
          <w:numId w:val="12"/>
        </w:numPr>
        <w:spacing w:after="0" w:line="240" w:lineRule="auto"/>
        <w:ind w:left="450"/>
        <w:jc w:val="both"/>
        <w:rPr>
          <w:rFonts w:ascii="Arial" w:hAnsi="Arial" w:cs="Arial"/>
          <w:sz w:val="21"/>
          <w:szCs w:val="21"/>
        </w:rPr>
      </w:pPr>
      <w:r w:rsidRPr="00C93955">
        <w:rPr>
          <w:rFonts w:ascii="Arial" w:eastAsia="Arial" w:hAnsi="Arial" w:cs="Arial"/>
          <w:b/>
          <w:sz w:val="21"/>
          <w:szCs w:val="21"/>
        </w:rPr>
        <w:t xml:space="preserve">Juegos Olímpicos. </w:t>
      </w:r>
      <w:r w:rsidRPr="00C93955">
        <w:rPr>
          <w:rFonts w:ascii="Arial" w:eastAsia="Arial" w:hAnsi="Arial" w:cs="Arial"/>
          <w:sz w:val="21"/>
          <w:szCs w:val="21"/>
        </w:rPr>
        <w:t>Campeonato que se realiza cada cuatro años, reconocido como la máxima competencia deportiva, en la que asisten los mejores equipos y atletas de diversos países del mundo;</w:t>
      </w:r>
    </w:p>
    <w:p w14:paraId="6B48BE27" w14:textId="77777777" w:rsidR="001178D6" w:rsidRPr="00C93955" w:rsidRDefault="001178D6" w:rsidP="00CE5D5F">
      <w:pPr>
        <w:pStyle w:val="Prrafodelista"/>
        <w:numPr>
          <w:ilvl w:val="0"/>
          <w:numId w:val="12"/>
        </w:numPr>
        <w:spacing w:after="0" w:line="240" w:lineRule="auto"/>
        <w:ind w:left="450"/>
        <w:jc w:val="both"/>
        <w:rPr>
          <w:rFonts w:ascii="Arial" w:eastAsia="Arial" w:hAnsi="Arial" w:cs="Arial"/>
          <w:b/>
          <w:sz w:val="21"/>
          <w:szCs w:val="21"/>
        </w:rPr>
      </w:pPr>
      <w:r w:rsidRPr="00C93955">
        <w:rPr>
          <w:rFonts w:ascii="Arial" w:eastAsia="Arial" w:hAnsi="Arial" w:cs="Arial"/>
          <w:b/>
          <w:sz w:val="21"/>
          <w:szCs w:val="21"/>
        </w:rPr>
        <w:t xml:space="preserve">Juegos Paralímpicos. </w:t>
      </w:r>
      <w:r w:rsidRPr="00C93955">
        <w:rPr>
          <w:rFonts w:ascii="Arial" w:eastAsia="Arial" w:hAnsi="Arial" w:cs="Arial"/>
          <w:sz w:val="21"/>
          <w:szCs w:val="21"/>
        </w:rPr>
        <w:t>Campeonato que se realiza cada cuatro años, convocado por el Comité Paralímpico Internacional (CPI), máxima competencia deportiva, en la que asisten los mejores equipos y deportista con discapacidad de diversos países del mundo;</w:t>
      </w:r>
    </w:p>
    <w:p w14:paraId="60B3D1EE" w14:textId="77777777" w:rsidR="001178D6" w:rsidRPr="00C93955" w:rsidRDefault="001178D6" w:rsidP="00CE5D5F">
      <w:pPr>
        <w:pStyle w:val="Prrafodelista"/>
        <w:numPr>
          <w:ilvl w:val="0"/>
          <w:numId w:val="12"/>
        </w:numPr>
        <w:spacing w:after="0" w:line="240" w:lineRule="auto"/>
        <w:ind w:left="450"/>
        <w:jc w:val="both"/>
        <w:rPr>
          <w:rFonts w:ascii="Arial" w:eastAsia="Arial" w:hAnsi="Arial" w:cs="Arial"/>
          <w:sz w:val="21"/>
          <w:szCs w:val="21"/>
        </w:rPr>
      </w:pPr>
      <w:r w:rsidRPr="00C93955">
        <w:rPr>
          <w:rFonts w:ascii="Arial" w:eastAsia="Arial" w:hAnsi="Arial" w:cs="Arial"/>
          <w:b/>
          <w:sz w:val="21"/>
          <w:szCs w:val="21"/>
        </w:rPr>
        <w:t xml:space="preserve">Padrón del FADAR. </w:t>
      </w:r>
      <w:r w:rsidRPr="00C93955">
        <w:rPr>
          <w:rFonts w:ascii="Arial" w:eastAsia="Arial" w:hAnsi="Arial" w:cs="Arial"/>
          <w:sz w:val="21"/>
          <w:szCs w:val="21"/>
        </w:rPr>
        <w:t>Base de datos que incluye a personas deportistas, entrenadoras y entrenadores del estado de Guanajuato que son beneficiarias o beneficiarios del Fondo de Apoyo de Alto Rendimiento;</w:t>
      </w:r>
    </w:p>
    <w:p w14:paraId="6D8989B9" w14:textId="77777777" w:rsidR="001178D6" w:rsidRPr="00C93955" w:rsidRDefault="001178D6" w:rsidP="00CE5D5F">
      <w:pPr>
        <w:numPr>
          <w:ilvl w:val="0"/>
          <w:numId w:val="12"/>
        </w:numPr>
        <w:spacing w:after="0" w:line="240" w:lineRule="auto"/>
        <w:ind w:left="450"/>
        <w:contextualSpacing/>
        <w:jc w:val="both"/>
        <w:rPr>
          <w:rFonts w:ascii="Arial" w:eastAsia="Arial" w:hAnsi="Arial" w:cs="Arial"/>
          <w:sz w:val="21"/>
          <w:szCs w:val="21"/>
        </w:rPr>
      </w:pPr>
      <w:r w:rsidRPr="00C93955">
        <w:rPr>
          <w:rFonts w:ascii="Arial" w:hAnsi="Arial" w:cs="Arial"/>
          <w:b/>
          <w:sz w:val="21"/>
          <w:szCs w:val="21"/>
        </w:rPr>
        <w:t>Perspectiva de Género</w:t>
      </w:r>
      <w:r w:rsidRPr="00C93955">
        <w:rPr>
          <w:rFonts w:ascii="Arial" w:hAnsi="Arial" w:cs="Arial"/>
          <w:sz w:val="21"/>
          <w:szCs w:val="21"/>
        </w:rPr>
        <w:t>: visión científica, analítica y política sobre las mujeres y los hombres, que propone eliminar las causas de la opresión de género como la desigualdad, la injusticia y la jerarquización de las personas basada en el género. Promueve la igualdad, la equidad, el adelanto y el bienestar de las mujeres; contribuye a construir una sociedad en donde las mujeres y los hombres tengan el mismo valor, la igualdad de derechos y oportunidades, para acceder al desarrollo social y la representación en los ámbitos de toma de decisiones:</w:t>
      </w:r>
    </w:p>
    <w:p w14:paraId="50757E7C" w14:textId="77777777" w:rsidR="001178D6" w:rsidRPr="00C93955" w:rsidRDefault="001178D6" w:rsidP="00CE5D5F">
      <w:pPr>
        <w:pStyle w:val="Prrafodelista"/>
        <w:numPr>
          <w:ilvl w:val="0"/>
          <w:numId w:val="12"/>
        </w:numPr>
        <w:spacing w:after="0" w:line="240" w:lineRule="auto"/>
        <w:ind w:left="450"/>
        <w:jc w:val="both"/>
        <w:rPr>
          <w:rFonts w:ascii="Arial" w:hAnsi="Arial" w:cs="Arial"/>
          <w:b/>
          <w:sz w:val="21"/>
          <w:szCs w:val="21"/>
        </w:rPr>
      </w:pPr>
      <w:r w:rsidRPr="00C93955">
        <w:rPr>
          <w:rFonts w:ascii="Arial" w:eastAsia="Arial" w:hAnsi="Arial" w:cs="Arial"/>
          <w:b/>
          <w:bCs/>
          <w:sz w:val="21"/>
          <w:szCs w:val="21"/>
        </w:rPr>
        <w:t>Procesos</w:t>
      </w:r>
      <w:r w:rsidRPr="00C93955">
        <w:rPr>
          <w:rFonts w:ascii="Arial" w:eastAsia="Arial" w:hAnsi="Arial" w:cs="Arial"/>
          <w:sz w:val="21"/>
          <w:szCs w:val="21"/>
        </w:rPr>
        <w:t>: Conjunto de fases clasificatorias sucesivas previas a un evento deportivo nacional e internacional, ciclos olímpicos y paralímpicos;</w:t>
      </w:r>
    </w:p>
    <w:p w14:paraId="468233B0" w14:textId="77777777" w:rsidR="001178D6" w:rsidRPr="00C93955" w:rsidRDefault="001178D6" w:rsidP="00CE5D5F">
      <w:pPr>
        <w:pStyle w:val="Prrafodelista"/>
        <w:numPr>
          <w:ilvl w:val="0"/>
          <w:numId w:val="12"/>
        </w:numPr>
        <w:spacing w:after="0" w:line="240" w:lineRule="auto"/>
        <w:ind w:left="450"/>
        <w:jc w:val="both"/>
        <w:rPr>
          <w:rFonts w:ascii="Arial" w:hAnsi="Arial" w:cs="Arial"/>
          <w:sz w:val="21"/>
          <w:szCs w:val="21"/>
        </w:rPr>
      </w:pPr>
      <w:r w:rsidRPr="00C93955">
        <w:rPr>
          <w:rFonts w:ascii="Arial" w:hAnsi="Arial" w:cs="Arial"/>
          <w:b/>
          <w:sz w:val="21"/>
          <w:szCs w:val="21"/>
        </w:rPr>
        <w:t>Programa:</w:t>
      </w:r>
      <w:r w:rsidRPr="00C93955">
        <w:rPr>
          <w:rFonts w:ascii="Arial" w:hAnsi="Arial" w:cs="Arial"/>
          <w:sz w:val="21"/>
          <w:szCs w:val="21"/>
        </w:rPr>
        <w:t xml:space="preserve"> el Programa Deporte a Fondo para el Ejercicio Fiscal de 2021;</w:t>
      </w:r>
    </w:p>
    <w:p w14:paraId="0C05BC36" w14:textId="77777777" w:rsidR="001178D6" w:rsidRPr="00C93955" w:rsidRDefault="001178D6" w:rsidP="00CE5D5F">
      <w:pPr>
        <w:pStyle w:val="Prrafodelista"/>
        <w:numPr>
          <w:ilvl w:val="0"/>
          <w:numId w:val="12"/>
        </w:numPr>
        <w:spacing w:after="0" w:line="240" w:lineRule="auto"/>
        <w:ind w:left="450"/>
        <w:jc w:val="both"/>
        <w:rPr>
          <w:rFonts w:ascii="Arial" w:hAnsi="Arial" w:cs="Arial"/>
          <w:sz w:val="21"/>
          <w:szCs w:val="21"/>
        </w:rPr>
      </w:pPr>
      <w:r w:rsidRPr="00C93955">
        <w:rPr>
          <w:rFonts w:ascii="Arial" w:eastAsia="Arial" w:hAnsi="Arial" w:cs="Arial"/>
          <w:b/>
          <w:sz w:val="21"/>
          <w:szCs w:val="21"/>
        </w:rPr>
        <w:t>RED.</w:t>
      </w:r>
      <w:r w:rsidRPr="00C93955">
        <w:rPr>
          <w:rFonts w:ascii="Arial" w:hAnsi="Arial" w:cs="Arial"/>
          <w:sz w:val="21"/>
          <w:szCs w:val="21"/>
        </w:rPr>
        <w:t xml:space="preserve"> Registro Estatal del Deporte;</w:t>
      </w:r>
    </w:p>
    <w:p w14:paraId="53120BDA" w14:textId="77777777" w:rsidR="001178D6" w:rsidRPr="00C93955" w:rsidRDefault="001178D6" w:rsidP="00CE5D5F">
      <w:pPr>
        <w:numPr>
          <w:ilvl w:val="0"/>
          <w:numId w:val="12"/>
        </w:numPr>
        <w:spacing w:after="0" w:line="240" w:lineRule="auto"/>
        <w:ind w:left="450"/>
        <w:jc w:val="both"/>
        <w:rPr>
          <w:rFonts w:ascii="Arial" w:hAnsi="Arial" w:cs="Arial"/>
          <w:sz w:val="21"/>
          <w:szCs w:val="21"/>
        </w:rPr>
      </w:pPr>
      <w:r w:rsidRPr="00C93955">
        <w:rPr>
          <w:rFonts w:ascii="Arial" w:hAnsi="Arial" w:cs="Arial"/>
          <w:b/>
          <w:sz w:val="21"/>
          <w:szCs w:val="21"/>
        </w:rPr>
        <w:t>Reglas de Operación:</w:t>
      </w:r>
      <w:r w:rsidRPr="00C93955">
        <w:rPr>
          <w:rFonts w:ascii="Arial" w:hAnsi="Arial" w:cs="Arial"/>
          <w:sz w:val="21"/>
          <w:szCs w:val="21"/>
        </w:rPr>
        <w:t xml:space="preserve"> las Reglas de Operación Programa Deporte a Fondo para el Ejercicio Fiscal de 2021;</w:t>
      </w:r>
    </w:p>
    <w:p w14:paraId="765D98C9" w14:textId="77777777" w:rsidR="001178D6" w:rsidRPr="00C93955" w:rsidRDefault="001178D6" w:rsidP="00CE5D5F">
      <w:pPr>
        <w:numPr>
          <w:ilvl w:val="0"/>
          <w:numId w:val="12"/>
        </w:numPr>
        <w:spacing w:after="0" w:line="240" w:lineRule="auto"/>
        <w:ind w:left="450"/>
        <w:contextualSpacing/>
        <w:jc w:val="both"/>
        <w:rPr>
          <w:rFonts w:ascii="Arial" w:eastAsia="Arial" w:hAnsi="Arial" w:cs="Arial"/>
          <w:sz w:val="21"/>
          <w:szCs w:val="21"/>
        </w:rPr>
      </w:pPr>
      <w:r w:rsidRPr="00C93955">
        <w:rPr>
          <w:rFonts w:ascii="Arial" w:hAnsi="Arial" w:cs="Arial"/>
          <w:b/>
          <w:sz w:val="21"/>
          <w:szCs w:val="21"/>
        </w:rPr>
        <w:t>Tejido Social:</w:t>
      </w:r>
      <w:r w:rsidRPr="00C93955">
        <w:rPr>
          <w:rFonts w:ascii="Arial" w:hAnsi="Arial" w:cs="Arial"/>
          <w:sz w:val="21"/>
          <w:szCs w:val="21"/>
        </w:rPr>
        <w:t xml:space="preserve"> Grupo de mujeres y hombres que comparten origen, cultura o espacio y que se interrelacionan voluntariamente conformando una sociedad mediante reglas formales e informales;</w:t>
      </w:r>
    </w:p>
    <w:p w14:paraId="7FBB5B1D" w14:textId="77777777" w:rsidR="001178D6" w:rsidRPr="00C93955" w:rsidRDefault="001178D6" w:rsidP="00CE5D5F">
      <w:pPr>
        <w:numPr>
          <w:ilvl w:val="0"/>
          <w:numId w:val="12"/>
        </w:numPr>
        <w:spacing w:after="0" w:line="240" w:lineRule="auto"/>
        <w:ind w:left="450"/>
        <w:contextualSpacing/>
        <w:jc w:val="both"/>
        <w:rPr>
          <w:rFonts w:ascii="Arial" w:hAnsi="Arial" w:cs="Arial"/>
          <w:sz w:val="21"/>
          <w:szCs w:val="21"/>
        </w:rPr>
      </w:pPr>
      <w:r w:rsidRPr="00C93955">
        <w:rPr>
          <w:rFonts w:ascii="Arial" w:eastAsia="Arial" w:hAnsi="Arial" w:cs="Arial"/>
          <w:b/>
          <w:sz w:val="21"/>
          <w:szCs w:val="21"/>
        </w:rPr>
        <w:t>Titular de la Dirección General:</w:t>
      </w:r>
      <w:r w:rsidRPr="00C93955">
        <w:rPr>
          <w:rFonts w:ascii="Arial" w:eastAsia="Arial" w:hAnsi="Arial" w:cs="Arial"/>
          <w:sz w:val="21"/>
          <w:szCs w:val="21"/>
        </w:rPr>
        <w:t xml:space="preserve"> Mujer u hombre que funja como titular de la Dirección General de la Comisión de Deporte del Estado de Guanajuato.</w:t>
      </w:r>
    </w:p>
    <w:p w14:paraId="51A370BA" w14:textId="77777777" w:rsidR="001178D6" w:rsidRPr="00C93955" w:rsidRDefault="001178D6" w:rsidP="00CE5D5F">
      <w:pPr>
        <w:pStyle w:val="Prrafodelista"/>
        <w:numPr>
          <w:ilvl w:val="0"/>
          <w:numId w:val="12"/>
        </w:numPr>
        <w:spacing w:after="0" w:line="240" w:lineRule="auto"/>
        <w:ind w:left="450"/>
        <w:jc w:val="both"/>
        <w:rPr>
          <w:rFonts w:ascii="Arial" w:hAnsi="Arial" w:cs="Arial"/>
          <w:sz w:val="21"/>
          <w:szCs w:val="21"/>
        </w:rPr>
      </w:pPr>
      <w:r w:rsidRPr="00C93955">
        <w:rPr>
          <w:rFonts w:ascii="Arial" w:eastAsia="Arial" w:hAnsi="Arial" w:cs="Arial"/>
          <w:b/>
          <w:sz w:val="21"/>
          <w:szCs w:val="21"/>
        </w:rPr>
        <w:t xml:space="preserve">Unidad Administrativa Responsable. </w:t>
      </w:r>
      <w:r w:rsidRPr="00C93955">
        <w:rPr>
          <w:rFonts w:ascii="Arial" w:eastAsia="Arial" w:hAnsi="Arial" w:cs="Arial"/>
          <w:sz w:val="21"/>
          <w:szCs w:val="21"/>
        </w:rPr>
        <w:t>La Coordinación de Alto rendimiento, adscrita a la Dirección de Deporte;</w:t>
      </w:r>
    </w:p>
    <w:p w14:paraId="06287FE4" w14:textId="77777777" w:rsidR="001178D6" w:rsidRDefault="001178D6" w:rsidP="001178D6">
      <w:pPr>
        <w:pStyle w:val="Prrafodelista"/>
        <w:ind w:left="0"/>
        <w:rPr>
          <w:rFonts w:ascii="Arial" w:hAnsi="Arial" w:cs="Arial"/>
          <w:sz w:val="21"/>
          <w:szCs w:val="21"/>
        </w:rPr>
      </w:pPr>
    </w:p>
    <w:p w14:paraId="4748D1D6" w14:textId="77777777" w:rsidR="001178D6" w:rsidRPr="00C93955" w:rsidRDefault="001178D6" w:rsidP="001178D6">
      <w:pPr>
        <w:jc w:val="right"/>
        <w:rPr>
          <w:rFonts w:ascii="Arial" w:eastAsia="Arial" w:hAnsi="Arial" w:cs="Arial"/>
          <w:b/>
          <w:sz w:val="21"/>
          <w:szCs w:val="21"/>
        </w:rPr>
      </w:pPr>
      <w:r w:rsidRPr="00C93955">
        <w:rPr>
          <w:rFonts w:ascii="Arial" w:eastAsia="Arial" w:hAnsi="Arial" w:cs="Arial"/>
          <w:b/>
          <w:sz w:val="21"/>
          <w:szCs w:val="21"/>
        </w:rPr>
        <w:t>Diseño del Programa</w:t>
      </w:r>
    </w:p>
    <w:p w14:paraId="4FA6DEF3" w14:textId="77777777" w:rsidR="001178D6" w:rsidRPr="00C93955" w:rsidRDefault="001178D6" w:rsidP="001178D6">
      <w:pPr>
        <w:tabs>
          <w:tab w:val="right" w:pos="8504"/>
        </w:tabs>
        <w:jc w:val="both"/>
        <w:rPr>
          <w:rFonts w:ascii="Arial" w:eastAsia="Arial" w:hAnsi="Arial" w:cs="Arial"/>
          <w:b/>
          <w:sz w:val="21"/>
          <w:szCs w:val="21"/>
        </w:rPr>
      </w:pPr>
      <w:r w:rsidRPr="00C93955">
        <w:rPr>
          <w:rFonts w:ascii="Arial" w:hAnsi="Arial" w:cs="Arial"/>
          <w:b/>
          <w:bCs/>
          <w:sz w:val="21"/>
          <w:szCs w:val="21"/>
        </w:rPr>
        <w:t xml:space="preserve">Artículo 3. </w:t>
      </w:r>
      <w:r w:rsidRPr="00C93955">
        <w:rPr>
          <w:rFonts w:ascii="Arial" w:hAnsi="Arial" w:cs="Arial"/>
          <w:sz w:val="21"/>
          <w:szCs w:val="21"/>
        </w:rPr>
        <w:t xml:space="preserve">La Metodología de Marco Lógico del Programa debe ser revisada, actualizada y difundida por el medio que disponga la Secretaría de Desarrollo Social y Humano. Documento que se relaciona como Anexo I. </w:t>
      </w:r>
    </w:p>
    <w:p w14:paraId="2B46C392" w14:textId="77777777" w:rsidR="001178D6" w:rsidRPr="00C93955" w:rsidRDefault="001178D6" w:rsidP="001178D6">
      <w:pPr>
        <w:rPr>
          <w:rFonts w:ascii="Arial" w:eastAsia="Arial" w:hAnsi="Arial" w:cs="Arial"/>
          <w:b/>
          <w:sz w:val="21"/>
          <w:szCs w:val="21"/>
        </w:rPr>
      </w:pPr>
      <w:r w:rsidRPr="00C93955">
        <w:rPr>
          <w:rFonts w:ascii="Arial" w:eastAsia="Arial" w:hAnsi="Arial" w:cs="Arial"/>
          <w:b/>
          <w:sz w:val="21"/>
          <w:szCs w:val="21"/>
        </w:rPr>
        <w:t>Impacto esperado</w:t>
      </w:r>
    </w:p>
    <w:p w14:paraId="54C97FBF" w14:textId="77777777" w:rsidR="001178D6" w:rsidRPr="00C93955" w:rsidRDefault="001178D6" w:rsidP="001178D6">
      <w:pPr>
        <w:pStyle w:val="Prrafodelista"/>
        <w:tabs>
          <w:tab w:val="right" w:pos="8504"/>
        </w:tabs>
        <w:ind w:left="0"/>
        <w:jc w:val="both"/>
        <w:rPr>
          <w:rFonts w:ascii="Arial" w:eastAsia="Arial" w:hAnsi="Arial" w:cs="Arial"/>
          <w:b/>
          <w:sz w:val="21"/>
          <w:szCs w:val="21"/>
        </w:rPr>
      </w:pPr>
      <w:r w:rsidRPr="00C93955">
        <w:rPr>
          <w:rFonts w:ascii="Arial" w:eastAsia="Arial" w:hAnsi="Arial" w:cs="Arial"/>
          <w:sz w:val="21"/>
          <w:szCs w:val="21"/>
        </w:rPr>
        <w:t>Asegurar el nivel competitivo de las y los deportistas de alto rendimiento que se encuentran en proceso de clasificar a los Juegos Olímpicos y Paralímpicos Tokio 2020+1 representando al Estado y al país. Obteniendo los mejores resultados posibles en el evento.</w:t>
      </w:r>
    </w:p>
    <w:p w14:paraId="513695B5" w14:textId="77777777" w:rsidR="00463C5C" w:rsidRDefault="00463C5C" w:rsidP="001178D6">
      <w:pPr>
        <w:rPr>
          <w:rFonts w:ascii="Arial" w:eastAsia="Arial" w:hAnsi="Arial" w:cs="Arial"/>
          <w:b/>
          <w:sz w:val="21"/>
          <w:szCs w:val="21"/>
        </w:rPr>
      </w:pPr>
    </w:p>
    <w:p w14:paraId="361A19FF" w14:textId="77777777" w:rsidR="001178D6" w:rsidRPr="00C93955" w:rsidRDefault="001178D6" w:rsidP="001178D6">
      <w:pPr>
        <w:rPr>
          <w:rFonts w:ascii="Arial" w:eastAsia="Arial" w:hAnsi="Arial" w:cs="Arial"/>
          <w:b/>
          <w:sz w:val="21"/>
          <w:szCs w:val="21"/>
        </w:rPr>
      </w:pPr>
      <w:r w:rsidRPr="00C93955">
        <w:rPr>
          <w:rFonts w:ascii="Arial" w:eastAsia="Arial" w:hAnsi="Arial" w:cs="Arial"/>
          <w:b/>
          <w:sz w:val="21"/>
          <w:szCs w:val="21"/>
        </w:rPr>
        <w:t>Propósito del Programa</w:t>
      </w:r>
    </w:p>
    <w:p w14:paraId="22640BED" w14:textId="77777777" w:rsidR="001178D6" w:rsidRPr="00C93955" w:rsidRDefault="001178D6" w:rsidP="00CE5D5F">
      <w:pPr>
        <w:pStyle w:val="Prrafodelista"/>
        <w:numPr>
          <w:ilvl w:val="0"/>
          <w:numId w:val="7"/>
        </w:numPr>
        <w:spacing w:after="0"/>
        <w:jc w:val="both"/>
        <w:rPr>
          <w:rFonts w:ascii="Arial" w:eastAsia="Arial" w:hAnsi="Arial" w:cs="Arial"/>
          <w:sz w:val="21"/>
          <w:szCs w:val="21"/>
        </w:rPr>
      </w:pPr>
      <w:r w:rsidRPr="00C93955">
        <w:rPr>
          <w:rFonts w:ascii="Arial" w:eastAsia="Arial" w:hAnsi="Arial" w:cs="Arial"/>
          <w:sz w:val="21"/>
          <w:szCs w:val="21"/>
        </w:rPr>
        <w:t>Apoyar a las y los deportistas alto rendimiento guanajuatenses en su formación, desarrollo y seguimiento a través del deporte para lograr mejores resultados, grandes deportistas y ciudadanos de calidad en forma integral.</w:t>
      </w:r>
    </w:p>
    <w:p w14:paraId="732A5717" w14:textId="77777777" w:rsidR="001178D6" w:rsidRPr="00C93955" w:rsidRDefault="001178D6" w:rsidP="001178D6">
      <w:pPr>
        <w:tabs>
          <w:tab w:val="right" w:pos="8504"/>
        </w:tabs>
        <w:jc w:val="both"/>
        <w:rPr>
          <w:rFonts w:ascii="Arial" w:eastAsia="Arial" w:hAnsi="Arial" w:cs="Arial"/>
          <w:b/>
          <w:sz w:val="21"/>
          <w:szCs w:val="21"/>
        </w:rPr>
      </w:pPr>
    </w:p>
    <w:p w14:paraId="3A5BFEF3" w14:textId="77777777" w:rsidR="001178D6" w:rsidRPr="00C93955" w:rsidRDefault="001178D6" w:rsidP="001178D6">
      <w:pPr>
        <w:rPr>
          <w:rFonts w:ascii="Arial" w:eastAsia="Arial" w:hAnsi="Arial" w:cs="Arial"/>
          <w:b/>
          <w:sz w:val="21"/>
          <w:szCs w:val="21"/>
        </w:rPr>
      </w:pPr>
      <w:r w:rsidRPr="00C93955">
        <w:rPr>
          <w:rFonts w:ascii="Arial" w:eastAsia="Arial" w:hAnsi="Arial" w:cs="Arial"/>
          <w:b/>
          <w:sz w:val="21"/>
          <w:szCs w:val="21"/>
        </w:rPr>
        <w:t>Componentes del Programa</w:t>
      </w:r>
    </w:p>
    <w:p w14:paraId="765071D6" w14:textId="77777777" w:rsidR="001178D6" w:rsidRPr="00C93955" w:rsidRDefault="001178D6" w:rsidP="00CE5D5F">
      <w:pPr>
        <w:pStyle w:val="Prrafodelista"/>
        <w:numPr>
          <w:ilvl w:val="0"/>
          <w:numId w:val="7"/>
        </w:numPr>
        <w:spacing w:after="0"/>
        <w:jc w:val="both"/>
        <w:rPr>
          <w:rFonts w:ascii="Arial" w:eastAsia="Arial" w:hAnsi="Arial" w:cs="Arial"/>
          <w:sz w:val="21"/>
          <w:szCs w:val="21"/>
        </w:rPr>
      </w:pPr>
      <w:r w:rsidRPr="00C93955">
        <w:rPr>
          <w:rFonts w:ascii="Arial" w:eastAsia="Arial" w:hAnsi="Arial" w:cs="Arial"/>
          <w:sz w:val="21"/>
          <w:szCs w:val="21"/>
        </w:rPr>
        <w:t>El Programa posee el siguiente componente:</w:t>
      </w:r>
    </w:p>
    <w:p w14:paraId="072C1C7A" w14:textId="77777777" w:rsidR="001178D6" w:rsidRPr="00C93955" w:rsidRDefault="001178D6" w:rsidP="00CE5D5F">
      <w:pPr>
        <w:pStyle w:val="Prrafodelista"/>
        <w:numPr>
          <w:ilvl w:val="1"/>
          <w:numId w:val="7"/>
        </w:numPr>
        <w:spacing w:after="0"/>
        <w:jc w:val="both"/>
        <w:rPr>
          <w:rFonts w:ascii="Arial" w:eastAsia="Arial" w:hAnsi="Arial" w:cs="Arial"/>
          <w:sz w:val="21"/>
          <w:szCs w:val="21"/>
        </w:rPr>
      </w:pPr>
      <w:r w:rsidRPr="00C93955">
        <w:rPr>
          <w:rFonts w:ascii="Arial" w:eastAsia="Arial" w:hAnsi="Arial" w:cs="Arial"/>
          <w:sz w:val="21"/>
          <w:szCs w:val="21"/>
        </w:rPr>
        <w:t>Atención y seguimiento a las y los deportistas de alto rendimiento;</w:t>
      </w:r>
    </w:p>
    <w:p w14:paraId="424D2001" w14:textId="77777777" w:rsidR="001178D6" w:rsidRPr="00C93955" w:rsidRDefault="001178D6" w:rsidP="001178D6">
      <w:pPr>
        <w:pStyle w:val="Prrafodelista"/>
        <w:jc w:val="both"/>
        <w:rPr>
          <w:rFonts w:ascii="Arial" w:eastAsia="Arial" w:hAnsi="Arial" w:cs="Arial"/>
          <w:sz w:val="21"/>
          <w:szCs w:val="21"/>
        </w:rPr>
      </w:pPr>
    </w:p>
    <w:p w14:paraId="23D19C3C" w14:textId="77777777" w:rsidR="001178D6" w:rsidRPr="00C93955" w:rsidRDefault="001178D6" w:rsidP="00CE5D5F">
      <w:pPr>
        <w:pStyle w:val="Prrafodelista"/>
        <w:numPr>
          <w:ilvl w:val="0"/>
          <w:numId w:val="7"/>
        </w:numPr>
        <w:spacing w:after="0"/>
        <w:jc w:val="both"/>
        <w:rPr>
          <w:rFonts w:ascii="Arial" w:eastAsia="Arial" w:hAnsi="Arial" w:cs="Arial"/>
          <w:sz w:val="21"/>
          <w:szCs w:val="21"/>
        </w:rPr>
      </w:pPr>
      <w:r w:rsidRPr="00C93955">
        <w:rPr>
          <w:rFonts w:ascii="Arial" w:eastAsia="Arial" w:hAnsi="Arial" w:cs="Arial"/>
          <w:sz w:val="21"/>
          <w:szCs w:val="21"/>
        </w:rPr>
        <w:t>Los componentes mencionados se desarrollarán a través de las siguientes acciones:</w:t>
      </w:r>
    </w:p>
    <w:p w14:paraId="3B63636B" w14:textId="77777777" w:rsidR="001178D6" w:rsidRPr="00C93955" w:rsidRDefault="001178D6" w:rsidP="001178D6">
      <w:pPr>
        <w:pStyle w:val="Prrafodelista"/>
        <w:jc w:val="both"/>
        <w:rPr>
          <w:rFonts w:ascii="Arial" w:eastAsia="Arial" w:hAnsi="Arial" w:cs="Arial"/>
          <w:sz w:val="21"/>
          <w:szCs w:val="21"/>
        </w:rPr>
      </w:pPr>
    </w:p>
    <w:p w14:paraId="6EE9CD7F" w14:textId="77777777" w:rsidR="001178D6" w:rsidRPr="00C93955" w:rsidRDefault="001178D6" w:rsidP="00CE5D5F">
      <w:pPr>
        <w:pStyle w:val="Prrafodelista"/>
        <w:numPr>
          <w:ilvl w:val="1"/>
          <w:numId w:val="7"/>
        </w:numPr>
        <w:spacing w:after="0"/>
        <w:jc w:val="both"/>
        <w:rPr>
          <w:rFonts w:ascii="Arial" w:eastAsia="Arial" w:hAnsi="Arial" w:cs="Arial"/>
          <w:sz w:val="21"/>
          <w:szCs w:val="21"/>
        </w:rPr>
      </w:pPr>
      <w:r w:rsidRPr="00C93955">
        <w:rPr>
          <w:rFonts w:ascii="Arial" w:eastAsia="Arial" w:hAnsi="Arial" w:cs="Arial"/>
          <w:sz w:val="21"/>
          <w:szCs w:val="21"/>
        </w:rPr>
        <w:t>Revisión de los planes de entrenamiento por parte del área metodológica;</w:t>
      </w:r>
    </w:p>
    <w:p w14:paraId="1A7D61DF" w14:textId="77777777" w:rsidR="001178D6" w:rsidRPr="00C93955" w:rsidRDefault="001178D6" w:rsidP="00CE5D5F">
      <w:pPr>
        <w:pStyle w:val="Prrafodelista"/>
        <w:numPr>
          <w:ilvl w:val="1"/>
          <w:numId w:val="7"/>
        </w:numPr>
        <w:spacing w:after="0"/>
        <w:jc w:val="both"/>
        <w:rPr>
          <w:rFonts w:ascii="Arial" w:eastAsia="Arial" w:hAnsi="Arial" w:cs="Arial"/>
          <w:sz w:val="21"/>
          <w:szCs w:val="21"/>
        </w:rPr>
      </w:pPr>
      <w:r w:rsidRPr="00C93955">
        <w:rPr>
          <w:rFonts w:ascii="Arial" w:eastAsia="Arial" w:hAnsi="Arial" w:cs="Arial"/>
          <w:sz w:val="21"/>
          <w:szCs w:val="21"/>
        </w:rPr>
        <w:t>Informes de los deportistas y entrenadores; y</w:t>
      </w:r>
    </w:p>
    <w:p w14:paraId="57206EAB" w14:textId="77777777" w:rsidR="001178D6" w:rsidRPr="00C93955" w:rsidRDefault="001178D6" w:rsidP="00CE5D5F">
      <w:pPr>
        <w:pStyle w:val="Prrafodelista"/>
        <w:numPr>
          <w:ilvl w:val="1"/>
          <w:numId w:val="7"/>
        </w:numPr>
        <w:spacing w:after="0"/>
        <w:jc w:val="both"/>
        <w:rPr>
          <w:rFonts w:ascii="Arial" w:eastAsia="Arial" w:hAnsi="Arial" w:cs="Arial"/>
          <w:sz w:val="21"/>
          <w:szCs w:val="21"/>
        </w:rPr>
      </w:pPr>
      <w:r w:rsidRPr="00C93955">
        <w:rPr>
          <w:rFonts w:ascii="Arial" w:eastAsia="Arial" w:hAnsi="Arial" w:cs="Arial"/>
          <w:sz w:val="21"/>
          <w:szCs w:val="21"/>
        </w:rPr>
        <w:t>Análisis del rendimiento de los deportistas en eventos deportivos.</w:t>
      </w:r>
    </w:p>
    <w:p w14:paraId="12427AFA" w14:textId="77777777" w:rsidR="001178D6" w:rsidRPr="00C93955" w:rsidRDefault="001178D6" w:rsidP="001178D6">
      <w:pPr>
        <w:rPr>
          <w:rFonts w:ascii="Arial" w:eastAsia="Arial" w:hAnsi="Arial" w:cs="Arial"/>
          <w:b/>
          <w:sz w:val="21"/>
          <w:szCs w:val="21"/>
        </w:rPr>
      </w:pPr>
    </w:p>
    <w:p w14:paraId="1B748F08" w14:textId="77777777" w:rsidR="00463C5C" w:rsidRDefault="00463C5C" w:rsidP="001178D6">
      <w:pPr>
        <w:tabs>
          <w:tab w:val="right" w:pos="8504"/>
        </w:tabs>
        <w:jc w:val="right"/>
        <w:rPr>
          <w:rFonts w:ascii="Arial" w:eastAsia="Arial" w:hAnsi="Arial" w:cs="Arial"/>
          <w:b/>
          <w:sz w:val="21"/>
          <w:szCs w:val="21"/>
        </w:rPr>
      </w:pPr>
    </w:p>
    <w:p w14:paraId="619FE0F3" w14:textId="77777777" w:rsidR="00463C5C" w:rsidRDefault="00463C5C" w:rsidP="001178D6">
      <w:pPr>
        <w:tabs>
          <w:tab w:val="right" w:pos="8504"/>
        </w:tabs>
        <w:jc w:val="right"/>
        <w:rPr>
          <w:rFonts w:ascii="Arial" w:eastAsia="Arial" w:hAnsi="Arial" w:cs="Arial"/>
          <w:b/>
          <w:sz w:val="21"/>
          <w:szCs w:val="21"/>
        </w:rPr>
      </w:pPr>
    </w:p>
    <w:p w14:paraId="4D85A936" w14:textId="77777777" w:rsidR="001178D6" w:rsidRPr="00C93955" w:rsidRDefault="001178D6" w:rsidP="001178D6">
      <w:pPr>
        <w:tabs>
          <w:tab w:val="right" w:pos="8504"/>
        </w:tabs>
        <w:jc w:val="right"/>
        <w:rPr>
          <w:rFonts w:ascii="Arial" w:eastAsia="Arial" w:hAnsi="Arial" w:cs="Arial"/>
          <w:b/>
          <w:sz w:val="21"/>
          <w:szCs w:val="21"/>
        </w:rPr>
      </w:pPr>
      <w:r w:rsidRPr="00C93955">
        <w:rPr>
          <w:rFonts w:ascii="Arial" w:eastAsia="Arial" w:hAnsi="Arial" w:cs="Arial"/>
          <w:b/>
          <w:sz w:val="21"/>
          <w:szCs w:val="21"/>
        </w:rPr>
        <w:t>Objetivo General del programa</w:t>
      </w:r>
    </w:p>
    <w:p w14:paraId="1BB95BC7"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b/>
          <w:sz w:val="21"/>
          <w:szCs w:val="21"/>
        </w:rPr>
        <w:t xml:space="preserve">Artículo 4. </w:t>
      </w:r>
      <w:r w:rsidRPr="00C93955">
        <w:rPr>
          <w:rFonts w:ascii="Arial" w:eastAsia="Arial" w:hAnsi="Arial" w:cs="Arial"/>
          <w:sz w:val="21"/>
          <w:szCs w:val="21"/>
        </w:rPr>
        <w:t>El Programa tiene por objetivo otorgar reconocimientos, apoyos de gestión y beca económica a los deportistas de alto rendimiento para su clasificación y participación en los Juegos Olímpicos y/o Paralímpicos Tokio 2020+1, con énfasis en el desarrollo técnico-administrativo.</w:t>
      </w:r>
    </w:p>
    <w:p w14:paraId="54F09248" w14:textId="77777777" w:rsidR="001178D6" w:rsidRPr="00C93955" w:rsidRDefault="001178D6" w:rsidP="001178D6">
      <w:pPr>
        <w:jc w:val="right"/>
        <w:rPr>
          <w:rFonts w:ascii="Arial" w:eastAsia="Arial" w:hAnsi="Arial" w:cs="Arial"/>
          <w:b/>
          <w:sz w:val="21"/>
          <w:szCs w:val="21"/>
        </w:rPr>
      </w:pPr>
      <w:r w:rsidRPr="00C93955">
        <w:rPr>
          <w:rFonts w:ascii="Arial" w:eastAsia="Arial" w:hAnsi="Arial" w:cs="Arial"/>
          <w:b/>
          <w:sz w:val="21"/>
          <w:szCs w:val="21"/>
        </w:rPr>
        <w:t>Objetivos específicos del programa</w:t>
      </w:r>
    </w:p>
    <w:p w14:paraId="2C28B26B"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b/>
          <w:sz w:val="21"/>
          <w:szCs w:val="21"/>
        </w:rPr>
        <w:t>Artículo 5.</w:t>
      </w:r>
      <w:r w:rsidRPr="00C93955">
        <w:rPr>
          <w:rFonts w:ascii="Arial" w:eastAsia="Arial" w:hAnsi="Arial" w:cs="Arial"/>
          <w:sz w:val="21"/>
          <w:szCs w:val="21"/>
        </w:rPr>
        <w:t xml:space="preserve"> Son objetivos específicos del Programa:</w:t>
      </w:r>
    </w:p>
    <w:p w14:paraId="305179AE" w14:textId="77777777" w:rsidR="001178D6" w:rsidRPr="00C93955" w:rsidRDefault="001178D6" w:rsidP="001178D6">
      <w:pPr>
        <w:pStyle w:val="Prrafodelista"/>
        <w:jc w:val="both"/>
        <w:rPr>
          <w:rFonts w:ascii="Arial" w:eastAsia="Arial" w:hAnsi="Arial" w:cs="Arial"/>
          <w:sz w:val="21"/>
          <w:szCs w:val="21"/>
        </w:rPr>
      </w:pPr>
    </w:p>
    <w:p w14:paraId="40B5D4A3" w14:textId="77777777" w:rsidR="001178D6" w:rsidRPr="00C93955" w:rsidRDefault="001178D6" w:rsidP="00CE5D5F">
      <w:pPr>
        <w:numPr>
          <w:ilvl w:val="0"/>
          <w:numId w:val="16"/>
        </w:numPr>
        <w:shd w:val="clear" w:color="auto" w:fill="FFFFFF"/>
        <w:spacing w:after="0" w:line="240" w:lineRule="auto"/>
        <w:jc w:val="both"/>
        <w:rPr>
          <w:rFonts w:ascii="Arial" w:hAnsi="Arial" w:cs="Arial"/>
          <w:color w:val="333333"/>
          <w:sz w:val="21"/>
          <w:szCs w:val="21"/>
        </w:rPr>
      </w:pPr>
      <w:r w:rsidRPr="00C93955">
        <w:rPr>
          <w:rFonts w:ascii="Arial" w:hAnsi="Arial" w:cs="Arial"/>
          <w:color w:val="333333"/>
          <w:sz w:val="21"/>
          <w:szCs w:val="21"/>
        </w:rPr>
        <w:t>Contar con deportistas guanajuatenses de alto rendimiento mejor preparados física, deportiva y académicamente que representen dignamente al Estado en las diferentes justas deportivas en el ámbito nacional e internacional.</w:t>
      </w:r>
    </w:p>
    <w:p w14:paraId="1AAB558C" w14:textId="77777777" w:rsidR="001178D6" w:rsidRPr="00C93955" w:rsidRDefault="001178D6" w:rsidP="001178D6">
      <w:pPr>
        <w:shd w:val="clear" w:color="auto" w:fill="FFFFFF"/>
        <w:ind w:left="720"/>
        <w:jc w:val="both"/>
        <w:rPr>
          <w:rFonts w:ascii="Arial" w:hAnsi="Arial" w:cs="Arial"/>
          <w:color w:val="333333"/>
          <w:sz w:val="21"/>
          <w:szCs w:val="21"/>
        </w:rPr>
      </w:pPr>
    </w:p>
    <w:p w14:paraId="39FD97A7" w14:textId="77777777" w:rsidR="001178D6" w:rsidRPr="00C93955" w:rsidRDefault="001178D6" w:rsidP="00CE5D5F">
      <w:pPr>
        <w:numPr>
          <w:ilvl w:val="0"/>
          <w:numId w:val="16"/>
        </w:numPr>
        <w:shd w:val="clear" w:color="auto" w:fill="FFFFFF"/>
        <w:spacing w:after="0" w:line="240" w:lineRule="auto"/>
        <w:jc w:val="both"/>
        <w:rPr>
          <w:rFonts w:ascii="Arial" w:hAnsi="Arial" w:cs="Arial"/>
          <w:color w:val="333333"/>
          <w:sz w:val="21"/>
          <w:szCs w:val="21"/>
        </w:rPr>
      </w:pPr>
      <w:r w:rsidRPr="00C93955">
        <w:rPr>
          <w:rFonts w:ascii="Arial" w:hAnsi="Arial" w:cs="Arial"/>
          <w:color w:val="333333"/>
          <w:sz w:val="21"/>
          <w:szCs w:val="21"/>
        </w:rPr>
        <w:t>Proporcionar a los deportistas guanajuatenses una adecuada preparación para lograr su clasificación en los eventos nacionales, internacionales fundamentales para los Juegos olímpicos y paralímpicos.</w:t>
      </w:r>
    </w:p>
    <w:p w14:paraId="50AFB98F" w14:textId="77777777" w:rsidR="001178D6" w:rsidRPr="00C93955" w:rsidRDefault="001178D6" w:rsidP="001178D6">
      <w:pPr>
        <w:jc w:val="right"/>
        <w:rPr>
          <w:rFonts w:ascii="Arial" w:eastAsia="Arial" w:hAnsi="Arial" w:cs="Arial"/>
          <w:b/>
          <w:sz w:val="21"/>
          <w:szCs w:val="21"/>
        </w:rPr>
      </w:pPr>
    </w:p>
    <w:p w14:paraId="2A14FECA" w14:textId="77777777" w:rsidR="001178D6" w:rsidRPr="00C93955" w:rsidRDefault="001178D6" w:rsidP="001178D6">
      <w:pPr>
        <w:jc w:val="right"/>
        <w:rPr>
          <w:rFonts w:ascii="Arial" w:hAnsi="Arial" w:cs="Arial"/>
          <w:sz w:val="21"/>
          <w:szCs w:val="21"/>
        </w:rPr>
      </w:pPr>
      <w:r w:rsidRPr="00C93955">
        <w:rPr>
          <w:rFonts w:ascii="Arial" w:eastAsia="Arial" w:hAnsi="Arial" w:cs="Arial"/>
          <w:b/>
          <w:sz w:val="21"/>
          <w:szCs w:val="21"/>
        </w:rPr>
        <w:t xml:space="preserve">Beneficiarios Directos </w:t>
      </w:r>
    </w:p>
    <w:p w14:paraId="6927DDBC" w14:textId="5166EEF3"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b/>
          <w:sz w:val="21"/>
          <w:szCs w:val="21"/>
        </w:rPr>
        <w:t xml:space="preserve">Artículo 6. </w:t>
      </w:r>
      <w:r w:rsidRPr="00C93955">
        <w:rPr>
          <w:rFonts w:ascii="Arial" w:eastAsia="Arial" w:hAnsi="Arial" w:cs="Arial"/>
          <w:sz w:val="21"/>
          <w:szCs w:val="21"/>
        </w:rPr>
        <w:t xml:space="preserve">Forman parte de la población objetivo del Programa, las y los deportistas de alto rendimiento en deporte convencional y deporte adaptado, seleccionados nacionales; medallistas Panamericanos y </w:t>
      </w:r>
      <w:proofErr w:type="spellStart"/>
      <w:r w:rsidRPr="00C93955">
        <w:rPr>
          <w:rFonts w:ascii="Arial" w:eastAsia="Arial" w:hAnsi="Arial" w:cs="Arial"/>
          <w:sz w:val="21"/>
          <w:szCs w:val="21"/>
        </w:rPr>
        <w:t>Para</w:t>
      </w:r>
      <w:r w:rsidR="00463C5C">
        <w:rPr>
          <w:rFonts w:ascii="Arial" w:eastAsia="Arial" w:hAnsi="Arial" w:cs="Arial"/>
          <w:sz w:val="21"/>
          <w:szCs w:val="21"/>
        </w:rPr>
        <w:t>-</w:t>
      </w:r>
      <w:r w:rsidRPr="00C93955">
        <w:rPr>
          <w:rFonts w:ascii="Arial" w:eastAsia="Arial" w:hAnsi="Arial" w:cs="Arial"/>
          <w:sz w:val="21"/>
          <w:szCs w:val="21"/>
        </w:rPr>
        <w:t>panamericanos</w:t>
      </w:r>
      <w:proofErr w:type="spellEnd"/>
      <w:r w:rsidRPr="00C93955">
        <w:rPr>
          <w:rFonts w:ascii="Arial" w:eastAsia="Arial" w:hAnsi="Arial" w:cs="Arial"/>
          <w:sz w:val="21"/>
          <w:szCs w:val="21"/>
        </w:rPr>
        <w:t xml:space="preserve"> 2019, con continuidad en el proceso de clasificación de los Juegos olímpicos y paralímpicos Tokio 2020+1 en deportes y pruebas individuales del programa Olímpico y Paralímpico.</w:t>
      </w:r>
    </w:p>
    <w:p w14:paraId="64533C8E" w14:textId="74E9B0D3" w:rsidR="00463C5C" w:rsidRPr="00C93955" w:rsidRDefault="001178D6" w:rsidP="00ED3242">
      <w:pPr>
        <w:jc w:val="both"/>
        <w:rPr>
          <w:rFonts w:ascii="Arial" w:eastAsia="Arial" w:hAnsi="Arial" w:cs="Arial"/>
          <w:sz w:val="21"/>
          <w:szCs w:val="21"/>
        </w:rPr>
      </w:pPr>
      <w:r w:rsidRPr="00C93955">
        <w:rPr>
          <w:rFonts w:ascii="Arial" w:hAnsi="Arial" w:cs="Arial"/>
          <w:sz w:val="21"/>
          <w:szCs w:val="21"/>
        </w:rPr>
        <w:t>Los apoyos, se otorgarán sujetándose, en todo momento, a la suficiencia presupuestal del Programa y a la Ley de Presupuesto General de Egresos del Estado de Guanajuato para el Ejercicio Fiscal de 2021.</w:t>
      </w:r>
    </w:p>
    <w:p w14:paraId="6846F537" w14:textId="77777777" w:rsidR="001178D6" w:rsidRPr="00C93955" w:rsidRDefault="001178D6" w:rsidP="001178D6">
      <w:pPr>
        <w:jc w:val="right"/>
        <w:rPr>
          <w:rFonts w:ascii="Arial" w:eastAsia="Arial" w:hAnsi="Arial" w:cs="Arial"/>
          <w:b/>
          <w:sz w:val="21"/>
          <w:szCs w:val="21"/>
        </w:rPr>
      </w:pPr>
      <w:r w:rsidRPr="00C93955">
        <w:rPr>
          <w:rFonts w:ascii="Arial" w:eastAsia="Arial" w:hAnsi="Arial" w:cs="Arial"/>
          <w:b/>
          <w:sz w:val="21"/>
          <w:szCs w:val="21"/>
        </w:rPr>
        <w:t>Población beneficiada</w:t>
      </w:r>
    </w:p>
    <w:p w14:paraId="053A32D3"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b/>
          <w:sz w:val="21"/>
          <w:szCs w:val="21"/>
        </w:rPr>
        <w:t xml:space="preserve">Artículo 7. </w:t>
      </w:r>
      <w:r w:rsidRPr="00C93955">
        <w:rPr>
          <w:rFonts w:ascii="Arial" w:eastAsia="Arial" w:hAnsi="Arial" w:cs="Arial"/>
          <w:sz w:val="21"/>
          <w:szCs w:val="21"/>
        </w:rPr>
        <w:t>La población estimada para ser beneficiada por el Programa es de 13 deportistas de alto rendimiento entre 18 y 30 en proceso de clasificación en los Juegos de Tokio 2020+1.</w:t>
      </w:r>
    </w:p>
    <w:p w14:paraId="24BC7516" w14:textId="77777777" w:rsidR="001178D6" w:rsidRPr="00C93955" w:rsidRDefault="001178D6" w:rsidP="001178D6">
      <w:pPr>
        <w:jc w:val="both"/>
        <w:rPr>
          <w:rFonts w:ascii="Arial" w:eastAsia="Arial" w:hAnsi="Arial" w:cs="Arial"/>
          <w:b/>
          <w:sz w:val="21"/>
          <w:szCs w:val="21"/>
        </w:rPr>
      </w:pPr>
    </w:p>
    <w:p w14:paraId="6CE49BD0" w14:textId="77777777" w:rsidR="00463C5C" w:rsidRDefault="00463C5C">
      <w:pPr>
        <w:rPr>
          <w:rFonts w:ascii="Arial" w:eastAsia="Arial" w:hAnsi="Arial" w:cs="Arial"/>
          <w:b/>
          <w:sz w:val="21"/>
          <w:szCs w:val="21"/>
        </w:rPr>
      </w:pPr>
      <w:r>
        <w:rPr>
          <w:rFonts w:ascii="Arial" w:eastAsia="Arial" w:hAnsi="Arial" w:cs="Arial"/>
          <w:b/>
          <w:sz w:val="21"/>
          <w:szCs w:val="21"/>
        </w:rPr>
        <w:br w:type="page"/>
      </w:r>
    </w:p>
    <w:p w14:paraId="193A7E10" w14:textId="77777777" w:rsidR="001178D6" w:rsidRPr="00C93955" w:rsidRDefault="001178D6" w:rsidP="001178D6">
      <w:pPr>
        <w:jc w:val="center"/>
        <w:rPr>
          <w:rFonts w:ascii="Arial" w:hAnsi="Arial" w:cs="Arial"/>
          <w:sz w:val="21"/>
          <w:szCs w:val="21"/>
        </w:rPr>
      </w:pPr>
      <w:r w:rsidRPr="00C93955">
        <w:rPr>
          <w:rFonts w:ascii="Arial" w:eastAsia="Arial" w:hAnsi="Arial" w:cs="Arial"/>
          <w:b/>
          <w:sz w:val="21"/>
          <w:szCs w:val="21"/>
        </w:rPr>
        <w:t>Capítulo II</w:t>
      </w:r>
    </w:p>
    <w:p w14:paraId="7402FD42" w14:textId="77777777" w:rsidR="001178D6" w:rsidRPr="00C93955" w:rsidRDefault="001178D6" w:rsidP="001178D6">
      <w:pPr>
        <w:jc w:val="center"/>
        <w:rPr>
          <w:rFonts w:ascii="Arial" w:eastAsia="Arial" w:hAnsi="Arial" w:cs="Arial"/>
          <w:b/>
          <w:sz w:val="21"/>
          <w:szCs w:val="21"/>
        </w:rPr>
      </w:pPr>
      <w:r w:rsidRPr="00C93955">
        <w:rPr>
          <w:rFonts w:ascii="Arial" w:eastAsia="Arial" w:hAnsi="Arial" w:cs="Arial"/>
          <w:b/>
          <w:sz w:val="21"/>
          <w:szCs w:val="21"/>
        </w:rPr>
        <w:t>Unidad Administrativa Responsable</w:t>
      </w:r>
    </w:p>
    <w:p w14:paraId="31BAB7D3" w14:textId="77777777" w:rsidR="001178D6" w:rsidRPr="00C93955" w:rsidRDefault="001178D6" w:rsidP="001178D6">
      <w:pPr>
        <w:jc w:val="both"/>
        <w:rPr>
          <w:rFonts w:ascii="Arial" w:eastAsia="Arial" w:hAnsi="Arial" w:cs="Arial"/>
          <w:b/>
          <w:sz w:val="21"/>
          <w:szCs w:val="21"/>
        </w:rPr>
      </w:pPr>
    </w:p>
    <w:p w14:paraId="632AF464" w14:textId="77777777" w:rsidR="001178D6" w:rsidRPr="00C93955" w:rsidRDefault="001178D6" w:rsidP="001178D6">
      <w:pPr>
        <w:jc w:val="right"/>
        <w:rPr>
          <w:rFonts w:ascii="Arial" w:eastAsia="Arial" w:hAnsi="Arial" w:cs="Arial"/>
          <w:b/>
          <w:sz w:val="21"/>
          <w:szCs w:val="21"/>
        </w:rPr>
      </w:pPr>
      <w:r w:rsidRPr="00C93955">
        <w:rPr>
          <w:rFonts w:ascii="Arial" w:eastAsia="Arial" w:hAnsi="Arial" w:cs="Arial"/>
          <w:b/>
          <w:sz w:val="21"/>
          <w:szCs w:val="21"/>
        </w:rPr>
        <w:t>Entidad responsable del Programa</w:t>
      </w:r>
    </w:p>
    <w:p w14:paraId="01EE78E6" w14:textId="77777777" w:rsidR="001178D6" w:rsidRPr="00C93955" w:rsidRDefault="001178D6" w:rsidP="001178D6">
      <w:pPr>
        <w:jc w:val="both"/>
        <w:rPr>
          <w:rFonts w:ascii="Arial" w:eastAsia="Arial" w:hAnsi="Arial" w:cs="Arial"/>
          <w:b/>
          <w:sz w:val="21"/>
          <w:szCs w:val="21"/>
        </w:rPr>
      </w:pPr>
      <w:r w:rsidRPr="00C93955">
        <w:rPr>
          <w:rFonts w:ascii="Arial" w:eastAsia="Arial" w:hAnsi="Arial" w:cs="Arial"/>
          <w:b/>
          <w:sz w:val="21"/>
          <w:szCs w:val="21"/>
        </w:rPr>
        <w:t>Artículo 8.</w:t>
      </w:r>
      <w:r w:rsidRPr="00C93955">
        <w:rPr>
          <w:rFonts w:ascii="Arial" w:eastAsia="Arial" w:hAnsi="Arial" w:cs="Arial"/>
          <w:sz w:val="21"/>
          <w:szCs w:val="21"/>
        </w:rPr>
        <w:t> La CODE a través de la Coordinación de Alto Rendimiento adscrita a la Dirección de Deporte es la Unidad Administrativa Responsable de la ejecución del Programa.</w:t>
      </w:r>
    </w:p>
    <w:p w14:paraId="34A0B77E" w14:textId="77777777" w:rsidR="001178D6" w:rsidRPr="00C93955" w:rsidRDefault="001178D6" w:rsidP="001178D6">
      <w:pPr>
        <w:jc w:val="both"/>
        <w:rPr>
          <w:rFonts w:ascii="Arial" w:eastAsia="Arial" w:hAnsi="Arial" w:cs="Arial"/>
          <w:b/>
          <w:sz w:val="21"/>
          <w:szCs w:val="21"/>
        </w:rPr>
      </w:pPr>
    </w:p>
    <w:p w14:paraId="14AC2F80"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sz w:val="21"/>
          <w:szCs w:val="21"/>
        </w:rPr>
        <w:t>La Dirección de Deporte es la Unidad administrativa Responsable de resguardar, custodiar y archivar toda la información y la documentación original comprobatoria del Programa.</w:t>
      </w:r>
    </w:p>
    <w:p w14:paraId="2CA6F9FF" w14:textId="77777777" w:rsidR="001178D6" w:rsidRPr="00C93955" w:rsidRDefault="001178D6" w:rsidP="001178D6">
      <w:pPr>
        <w:jc w:val="both"/>
        <w:rPr>
          <w:rFonts w:ascii="Arial" w:eastAsia="Arial" w:hAnsi="Arial" w:cs="Arial"/>
          <w:sz w:val="21"/>
          <w:szCs w:val="21"/>
        </w:rPr>
      </w:pPr>
    </w:p>
    <w:p w14:paraId="23DA5212" w14:textId="38068A23" w:rsidR="00463C5C" w:rsidRDefault="001178D6" w:rsidP="00ED3242">
      <w:pPr>
        <w:jc w:val="both"/>
        <w:rPr>
          <w:rFonts w:ascii="Arial" w:hAnsi="Arial" w:cs="Arial"/>
          <w:b/>
          <w:sz w:val="21"/>
          <w:szCs w:val="21"/>
        </w:rPr>
      </w:pPr>
      <w:r w:rsidRPr="00C93955">
        <w:rPr>
          <w:rFonts w:ascii="Arial" w:hAnsi="Arial" w:cs="Arial"/>
          <w:sz w:val="21"/>
          <w:szCs w:val="21"/>
        </w:rPr>
        <w:t>La unidad administrativa responsable del Programa debe procesar la información distinguiendo a las personas que resulten beneficiarias del mismo en razón de sexo y edad, así como garantizar la protección de los derechos en materia de protección de datos personales en posesión de los sujetos obligados, en los términos de las disposiciones normativas aplicables, en el caso de niñas, niños y adolescentes.</w:t>
      </w:r>
    </w:p>
    <w:p w14:paraId="098B4287" w14:textId="77777777" w:rsidR="00463C5C" w:rsidRDefault="00463C5C" w:rsidP="001178D6">
      <w:pPr>
        <w:pStyle w:val="Sinespaciado"/>
        <w:jc w:val="right"/>
        <w:rPr>
          <w:rFonts w:ascii="Arial" w:hAnsi="Arial" w:cs="Arial"/>
          <w:b/>
          <w:sz w:val="21"/>
          <w:szCs w:val="21"/>
        </w:rPr>
      </w:pPr>
    </w:p>
    <w:p w14:paraId="3E83DB2F" w14:textId="77777777" w:rsidR="001178D6" w:rsidRPr="00C93955" w:rsidRDefault="001178D6" w:rsidP="001178D6">
      <w:pPr>
        <w:pStyle w:val="Sinespaciado"/>
        <w:jc w:val="right"/>
        <w:rPr>
          <w:rFonts w:ascii="Arial" w:hAnsi="Arial" w:cs="Arial"/>
          <w:b/>
          <w:sz w:val="21"/>
          <w:szCs w:val="21"/>
        </w:rPr>
      </w:pPr>
      <w:proofErr w:type="spellStart"/>
      <w:r w:rsidRPr="00C93955">
        <w:rPr>
          <w:rFonts w:ascii="Arial" w:hAnsi="Arial" w:cs="Arial"/>
          <w:b/>
          <w:sz w:val="21"/>
          <w:szCs w:val="21"/>
        </w:rPr>
        <w:t>Tipos</w:t>
      </w:r>
      <w:proofErr w:type="spellEnd"/>
      <w:r w:rsidRPr="00C93955">
        <w:rPr>
          <w:rFonts w:ascii="Arial" w:hAnsi="Arial" w:cs="Arial"/>
          <w:b/>
          <w:sz w:val="21"/>
          <w:szCs w:val="21"/>
        </w:rPr>
        <w:t xml:space="preserve"> de </w:t>
      </w:r>
      <w:proofErr w:type="spellStart"/>
      <w:r w:rsidRPr="00C93955">
        <w:rPr>
          <w:rFonts w:ascii="Arial" w:hAnsi="Arial" w:cs="Arial"/>
          <w:b/>
          <w:sz w:val="21"/>
          <w:szCs w:val="21"/>
        </w:rPr>
        <w:t>apoyos</w:t>
      </w:r>
      <w:proofErr w:type="spellEnd"/>
      <w:r w:rsidRPr="00C93955">
        <w:rPr>
          <w:rFonts w:ascii="Arial" w:hAnsi="Arial" w:cs="Arial"/>
          <w:b/>
          <w:sz w:val="21"/>
          <w:szCs w:val="21"/>
        </w:rPr>
        <w:t xml:space="preserve"> </w:t>
      </w:r>
    </w:p>
    <w:p w14:paraId="637C5F02" w14:textId="77777777" w:rsidR="001178D6" w:rsidRPr="00C93955" w:rsidRDefault="001178D6" w:rsidP="001178D6">
      <w:pPr>
        <w:pStyle w:val="Sinespaciado"/>
        <w:rPr>
          <w:rFonts w:ascii="Arial" w:hAnsi="Arial" w:cs="Arial"/>
          <w:sz w:val="21"/>
          <w:szCs w:val="21"/>
        </w:rPr>
      </w:pPr>
      <w:proofErr w:type="spellStart"/>
      <w:r w:rsidRPr="00C93955">
        <w:rPr>
          <w:rFonts w:ascii="Arial" w:hAnsi="Arial" w:cs="Arial"/>
          <w:b/>
          <w:bCs/>
          <w:sz w:val="21"/>
          <w:szCs w:val="21"/>
        </w:rPr>
        <w:t>Artículo</w:t>
      </w:r>
      <w:proofErr w:type="spellEnd"/>
      <w:r w:rsidRPr="00C93955">
        <w:rPr>
          <w:rFonts w:ascii="Arial" w:hAnsi="Arial" w:cs="Arial"/>
          <w:b/>
          <w:bCs/>
          <w:sz w:val="21"/>
          <w:szCs w:val="21"/>
        </w:rPr>
        <w:t xml:space="preserve"> 9.</w:t>
      </w:r>
      <w:r w:rsidRPr="00C93955">
        <w:rPr>
          <w:rFonts w:ascii="Arial" w:hAnsi="Arial" w:cs="Arial"/>
          <w:sz w:val="21"/>
          <w:szCs w:val="21"/>
        </w:rPr>
        <w:t xml:space="preserve"> El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w:t>
      </w:r>
      <w:proofErr w:type="spellStart"/>
      <w:r w:rsidRPr="00C93955">
        <w:rPr>
          <w:rFonts w:ascii="Arial" w:hAnsi="Arial" w:cs="Arial"/>
          <w:sz w:val="21"/>
          <w:szCs w:val="21"/>
        </w:rPr>
        <w:t>oferta</w:t>
      </w:r>
      <w:proofErr w:type="spellEnd"/>
      <w:r w:rsidRPr="00C93955">
        <w:rPr>
          <w:rFonts w:ascii="Arial" w:hAnsi="Arial" w:cs="Arial"/>
          <w:sz w:val="21"/>
          <w:szCs w:val="21"/>
        </w:rPr>
        <w:t xml:space="preserve"> los </w:t>
      </w:r>
      <w:proofErr w:type="spellStart"/>
      <w:r w:rsidRPr="00C93955">
        <w:rPr>
          <w:rFonts w:ascii="Arial" w:hAnsi="Arial" w:cs="Arial"/>
          <w:sz w:val="21"/>
          <w:szCs w:val="21"/>
        </w:rPr>
        <w:t>siguientes</w:t>
      </w:r>
      <w:proofErr w:type="spellEnd"/>
      <w:r w:rsidRPr="00C93955">
        <w:rPr>
          <w:rFonts w:ascii="Arial" w:hAnsi="Arial" w:cs="Arial"/>
          <w:sz w:val="21"/>
          <w:szCs w:val="21"/>
        </w:rPr>
        <w:t xml:space="preserve"> </w:t>
      </w:r>
      <w:proofErr w:type="spellStart"/>
      <w:r w:rsidRPr="00C93955">
        <w:rPr>
          <w:rFonts w:ascii="Arial" w:hAnsi="Arial" w:cs="Arial"/>
          <w:sz w:val="21"/>
          <w:szCs w:val="21"/>
        </w:rPr>
        <w:t>tipos</w:t>
      </w:r>
      <w:proofErr w:type="spellEnd"/>
      <w:r w:rsidRPr="00C93955">
        <w:rPr>
          <w:rFonts w:ascii="Arial" w:hAnsi="Arial" w:cs="Arial"/>
          <w:sz w:val="21"/>
          <w:szCs w:val="21"/>
        </w:rPr>
        <w:t xml:space="preserve"> de </w:t>
      </w:r>
      <w:proofErr w:type="spellStart"/>
      <w:r w:rsidRPr="00C93955">
        <w:rPr>
          <w:rFonts w:ascii="Arial" w:hAnsi="Arial" w:cs="Arial"/>
          <w:sz w:val="21"/>
          <w:szCs w:val="21"/>
        </w:rPr>
        <w:t>apoyos</w:t>
      </w:r>
      <w:proofErr w:type="spellEnd"/>
      <w:r w:rsidRPr="00C93955">
        <w:rPr>
          <w:rFonts w:ascii="Arial" w:hAnsi="Arial" w:cs="Arial"/>
          <w:sz w:val="21"/>
          <w:szCs w:val="21"/>
        </w:rPr>
        <w:t>:</w:t>
      </w:r>
    </w:p>
    <w:p w14:paraId="3555ADC3" w14:textId="77777777" w:rsidR="001178D6" w:rsidRPr="00C93955" w:rsidRDefault="001178D6" w:rsidP="001178D6">
      <w:pPr>
        <w:jc w:val="both"/>
        <w:rPr>
          <w:rFonts w:ascii="Arial" w:hAnsi="Arial" w:cs="Arial"/>
          <w:sz w:val="21"/>
          <w:szCs w:val="21"/>
        </w:rPr>
      </w:pPr>
    </w:p>
    <w:p w14:paraId="32F7EA1B"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 xml:space="preserve">La unidad administrativa responsable del Programa realizará las gestiones administrativas correspondientes por medio de los instrumentos jurídicos que se determinen para el efecto, con la finalidad de ofertar los apoyos a que se refiere este artículo; la modalidad para la entrega de dichos apoyos se podrá realizar a través de medios electrónicos de dispersión de recursos. </w:t>
      </w:r>
    </w:p>
    <w:p w14:paraId="6BDCE699" w14:textId="77777777" w:rsidR="001178D6" w:rsidRDefault="001178D6" w:rsidP="001178D6">
      <w:pPr>
        <w:pStyle w:val="Prrafodelista"/>
        <w:jc w:val="both"/>
        <w:rPr>
          <w:rFonts w:ascii="Arial" w:eastAsia="Arial" w:hAnsi="Arial" w:cs="Arial"/>
          <w:sz w:val="21"/>
          <w:szCs w:val="21"/>
        </w:rPr>
      </w:pPr>
    </w:p>
    <w:p w14:paraId="284C31BE" w14:textId="77777777" w:rsidR="001178D6" w:rsidRPr="00C93955" w:rsidRDefault="001178D6" w:rsidP="001178D6">
      <w:pPr>
        <w:jc w:val="right"/>
        <w:rPr>
          <w:rFonts w:ascii="Arial" w:eastAsia="Arial" w:hAnsi="Arial" w:cs="Arial"/>
          <w:b/>
          <w:sz w:val="21"/>
          <w:szCs w:val="21"/>
        </w:rPr>
      </w:pPr>
      <w:r w:rsidRPr="00C93955">
        <w:rPr>
          <w:rFonts w:ascii="Arial" w:eastAsia="Arial" w:hAnsi="Arial" w:cs="Arial"/>
          <w:b/>
          <w:sz w:val="21"/>
          <w:szCs w:val="21"/>
        </w:rPr>
        <w:t>Mecanismos de elegibilidad</w:t>
      </w:r>
    </w:p>
    <w:p w14:paraId="0E1D0F02" w14:textId="77777777" w:rsidR="001178D6" w:rsidRPr="00C93955" w:rsidRDefault="001178D6" w:rsidP="001178D6">
      <w:pPr>
        <w:widowControl w:val="0"/>
        <w:jc w:val="both"/>
        <w:rPr>
          <w:rFonts w:ascii="Arial" w:eastAsia="Arial" w:hAnsi="Arial" w:cs="Arial"/>
          <w:sz w:val="21"/>
          <w:szCs w:val="21"/>
        </w:rPr>
      </w:pPr>
      <w:r w:rsidRPr="00C93955">
        <w:rPr>
          <w:rFonts w:ascii="Arial" w:hAnsi="Arial" w:cs="Arial"/>
          <w:b/>
          <w:sz w:val="21"/>
          <w:szCs w:val="21"/>
        </w:rPr>
        <w:t>Artículo 10</w:t>
      </w:r>
      <w:r w:rsidRPr="00C93955">
        <w:rPr>
          <w:rFonts w:ascii="Arial" w:hAnsi="Arial" w:cs="Arial"/>
          <w:sz w:val="21"/>
          <w:szCs w:val="21"/>
        </w:rPr>
        <w:t xml:space="preserve">. El presente Programa contará con Padrón de Personas Beneficiarias, que se conforma con mujeres y hombres </w:t>
      </w:r>
      <w:r w:rsidRPr="00C93955">
        <w:rPr>
          <w:rFonts w:ascii="Arial" w:eastAsia="Arial" w:hAnsi="Arial" w:cs="Arial"/>
          <w:sz w:val="21"/>
          <w:szCs w:val="21"/>
        </w:rPr>
        <w:t xml:space="preserve">deportistas de alto rendimiento en deporte convencional y deporte adaptado, seleccionados nacionales; medallistas Panamericanos y Parapanamericanos 2019, con continuidad en el proceso de clasificación de los Juegos olímpicos y paralímpicos Tokio 2020+1 en deportes y pruebas individuales del programa Olímpico y Paralímpico, previamente </w:t>
      </w:r>
      <w:r w:rsidRPr="00C93955">
        <w:rPr>
          <w:rFonts w:ascii="Arial" w:hAnsi="Arial" w:cs="Arial"/>
          <w:sz w:val="21"/>
          <w:szCs w:val="21"/>
        </w:rPr>
        <w:t xml:space="preserve">aprobadas por el Consejo Estatal en cumplimiento con el artículo 20 de las presentes reglas y conforme a los requisitos que establece la Ley de Transparencia y Acceso a la Información Pública para el Estado de Guanajuato. </w:t>
      </w:r>
    </w:p>
    <w:p w14:paraId="1638A8FF" w14:textId="77777777" w:rsidR="001178D6" w:rsidRPr="00C93955" w:rsidRDefault="001178D6" w:rsidP="001178D6">
      <w:pPr>
        <w:jc w:val="right"/>
        <w:rPr>
          <w:rFonts w:ascii="Arial" w:hAnsi="Arial" w:cs="Arial"/>
          <w:b/>
          <w:sz w:val="21"/>
          <w:szCs w:val="21"/>
        </w:rPr>
      </w:pPr>
      <w:r w:rsidRPr="00C93955">
        <w:rPr>
          <w:rFonts w:ascii="Arial" w:hAnsi="Arial" w:cs="Arial"/>
          <w:b/>
          <w:sz w:val="21"/>
          <w:szCs w:val="21"/>
        </w:rPr>
        <w:t>Metas del programa</w:t>
      </w:r>
    </w:p>
    <w:p w14:paraId="16B8054C" w14:textId="77777777" w:rsidR="001178D6" w:rsidRPr="00C93955" w:rsidRDefault="001178D6" w:rsidP="001178D6">
      <w:pPr>
        <w:jc w:val="both"/>
        <w:rPr>
          <w:rFonts w:ascii="Arial" w:hAnsi="Arial" w:cs="Arial"/>
          <w:sz w:val="21"/>
          <w:szCs w:val="21"/>
        </w:rPr>
      </w:pPr>
      <w:r w:rsidRPr="00C93955">
        <w:rPr>
          <w:rFonts w:ascii="Arial" w:hAnsi="Arial" w:cs="Arial"/>
          <w:b/>
          <w:sz w:val="21"/>
          <w:szCs w:val="21"/>
        </w:rPr>
        <w:t>Artículo 11.</w:t>
      </w:r>
      <w:r w:rsidRPr="00C93955">
        <w:rPr>
          <w:rFonts w:ascii="Arial" w:hAnsi="Arial" w:cs="Arial"/>
          <w:sz w:val="21"/>
          <w:szCs w:val="21"/>
        </w:rPr>
        <w:t xml:space="preserve"> Las metas establecidas para el Programa son las siguientes:</w:t>
      </w:r>
    </w:p>
    <w:p w14:paraId="2CAFF31A" w14:textId="77777777" w:rsidR="001178D6" w:rsidRPr="00C93955" w:rsidRDefault="001178D6" w:rsidP="001178D6">
      <w:pPr>
        <w:jc w:val="both"/>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722"/>
        <w:gridCol w:w="1158"/>
      </w:tblGrid>
      <w:tr w:rsidR="001178D6" w:rsidRPr="00C93955" w14:paraId="4E6D4DE7" w14:textId="77777777" w:rsidTr="00463C5C">
        <w:tc>
          <w:tcPr>
            <w:tcW w:w="4536" w:type="dxa"/>
            <w:shd w:val="clear" w:color="auto" w:fill="auto"/>
            <w:vAlign w:val="center"/>
          </w:tcPr>
          <w:p w14:paraId="750DF2A6"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Descripción de la meta</w:t>
            </w:r>
          </w:p>
        </w:tc>
        <w:tc>
          <w:tcPr>
            <w:tcW w:w="2722" w:type="dxa"/>
            <w:shd w:val="clear" w:color="auto" w:fill="auto"/>
            <w:vAlign w:val="center"/>
          </w:tcPr>
          <w:p w14:paraId="3322D213"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Unidad de medida</w:t>
            </w:r>
          </w:p>
        </w:tc>
        <w:tc>
          <w:tcPr>
            <w:tcW w:w="1158" w:type="dxa"/>
            <w:shd w:val="clear" w:color="auto" w:fill="auto"/>
            <w:vAlign w:val="center"/>
          </w:tcPr>
          <w:p w14:paraId="59E201D6"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Línea base</w:t>
            </w:r>
          </w:p>
        </w:tc>
      </w:tr>
      <w:tr w:rsidR="001178D6" w:rsidRPr="00C93955" w14:paraId="4B7C3E8A" w14:textId="77777777" w:rsidTr="00463C5C">
        <w:trPr>
          <w:trHeight w:val="425"/>
        </w:trPr>
        <w:tc>
          <w:tcPr>
            <w:tcW w:w="4536" w:type="dxa"/>
            <w:shd w:val="clear" w:color="auto" w:fill="auto"/>
            <w:vAlign w:val="center"/>
          </w:tcPr>
          <w:p w14:paraId="5252649E" w14:textId="77777777" w:rsidR="001178D6" w:rsidRPr="00C93955" w:rsidRDefault="001178D6" w:rsidP="00463C5C">
            <w:pPr>
              <w:jc w:val="both"/>
              <w:rPr>
                <w:rFonts w:ascii="Arial" w:hAnsi="Arial" w:cs="Arial"/>
                <w:sz w:val="21"/>
                <w:szCs w:val="21"/>
              </w:rPr>
            </w:pPr>
            <w:r w:rsidRPr="00C93955">
              <w:rPr>
                <w:rFonts w:ascii="Arial" w:hAnsi="Arial" w:cs="Arial"/>
                <w:sz w:val="21"/>
                <w:szCs w:val="21"/>
              </w:rPr>
              <w:t>Apoyo a las y los deportistas guanajuatenses en su clasificación y participación en los Juegos Olímpicos y Paralímpicos Tokio 2020+1</w:t>
            </w:r>
          </w:p>
        </w:tc>
        <w:tc>
          <w:tcPr>
            <w:tcW w:w="2722" w:type="dxa"/>
            <w:shd w:val="clear" w:color="auto" w:fill="auto"/>
            <w:vAlign w:val="center"/>
          </w:tcPr>
          <w:p w14:paraId="3DEAE91A" w14:textId="77777777" w:rsidR="001178D6" w:rsidRPr="00C93955" w:rsidRDefault="001178D6" w:rsidP="00463C5C">
            <w:pPr>
              <w:jc w:val="both"/>
              <w:rPr>
                <w:rFonts w:ascii="Arial" w:hAnsi="Arial" w:cs="Arial"/>
                <w:sz w:val="21"/>
                <w:szCs w:val="21"/>
              </w:rPr>
            </w:pPr>
            <w:r w:rsidRPr="00C93955">
              <w:rPr>
                <w:rFonts w:ascii="Arial" w:hAnsi="Arial" w:cs="Arial"/>
                <w:sz w:val="21"/>
                <w:szCs w:val="21"/>
              </w:rPr>
              <w:t xml:space="preserve">Deportistas Participantes </w:t>
            </w:r>
          </w:p>
        </w:tc>
        <w:tc>
          <w:tcPr>
            <w:tcW w:w="1158" w:type="dxa"/>
            <w:shd w:val="clear" w:color="auto" w:fill="auto"/>
            <w:vAlign w:val="center"/>
          </w:tcPr>
          <w:p w14:paraId="77FD4CE7" w14:textId="77777777" w:rsidR="001178D6" w:rsidRPr="00C93955" w:rsidRDefault="001178D6" w:rsidP="00463C5C">
            <w:pPr>
              <w:jc w:val="center"/>
              <w:rPr>
                <w:rFonts w:ascii="Arial" w:hAnsi="Arial" w:cs="Arial"/>
                <w:sz w:val="21"/>
                <w:szCs w:val="21"/>
              </w:rPr>
            </w:pPr>
            <w:r w:rsidRPr="00C93955">
              <w:rPr>
                <w:rFonts w:ascii="Arial" w:hAnsi="Arial" w:cs="Arial"/>
                <w:sz w:val="21"/>
                <w:szCs w:val="21"/>
              </w:rPr>
              <w:t>13</w:t>
            </w:r>
          </w:p>
        </w:tc>
      </w:tr>
    </w:tbl>
    <w:p w14:paraId="78782173" w14:textId="77777777" w:rsidR="001178D6" w:rsidRPr="00C93955" w:rsidRDefault="001178D6" w:rsidP="001178D6">
      <w:pPr>
        <w:rPr>
          <w:rFonts w:ascii="Arial" w:eastAsia="Arial" w:hAnsi="Arial" w:cs="Arial"/>
          <w:b/>
          <w:sz w:val="21"/>
          <w:szCs w:val="21"/>
        </w:rPr>
      </w:pPr>
    </w:p>
    <w:p w14:paraId="05323DEE" w14:textId="77777777" w:rsidR="001178D6" w:rsidRPr="00C93955" w:rsidRDefault="001178D6" w:rsidP="001178D6">
      <w:pPr>
        <w:jc w:val="right"/>
        <w:rPr>
          <w:rFonts w:ascii="Arial" w:eastAsia="Arial" w:hAnsi="Arial" w:cs="Arial"/>
          <w:b/>
          <w:sz w:val="21"/>
          <w:szCs w:val="21"/>
        </w:rPr>
      </w:pPr>
      <w:r w:rsidRPr="00C93955">
        <w:rPr>
          <w:rFonts w:ascii="Arial" w:eastAsia="Arial" w:hAnsi="Arial" w:cs="Arial"/>
          <w:b/>
          <w:sz w:val="21"/>
          <w:szCs w:val="21"/>
        </w:rPr>
        <w:t>Programación presupuestal</w:t>
      </w:r>
    </w:p>
    <w:p w14:paraId="737E75B3"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b/>
          <w:sz w:val="21"/>
          <w:szCs w:val="21"/>
        </w:rPr>
        <w:t>Artículo 12.</w:t>
      </w:r>
      <w:r w:rsidRPr="00C93955">
        <w:rPr>
          <w:rFonts w:ascii="Arial" w:eastAsia="Arial" w:hAnsi="Arial" w:cs="Arial"/>
          <w:sz w:val="21"/>
          <w:szCs w:val="21"/>
        </w:rPr>
        <w:t xml:space="preserve"> El programa de inversión para la operación y ejecución del Programa corresponde al Q0135, Deporte a Fondo.</w:t>
      </w:r>
    </w:p>
    <w:p w14:paraId="5576549A"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sz w:val="21"/>
          <w:szCs w:val="21"/>
        </w:rPr>
        <w:t>El monto del recurso aprobado para el Programa es de $2,200,000.00 (dos millones doscientos mil pesos 00/100 M.N.).</w:t>
      </w:r>
    </w:p>
    <w:p w14:paraId="72514FA6" w14:textId="1206E11C" w:rsidR="001178D6" w:rsidRDefault="001178D6" w:rsidP="001178D6">
      <w:pPr>
        <w:jc w:val="both"/>
        <w:rPr>
          <w:rFonts w:ascii="Arial" w:eastAsia="Arial" w:hAnsi="Arial" w:cs="Arial"/>
          <w:sz w:val="21"/>
          <w:szCs w:val="21"/>
        </w:rPr>
      </w:pPr>
      <w:r w:rsidRPr="00C93955">
        <w:rPr>
          <w:rFonts w:ascii="Arial" w:eastAsia="Arial" w:hAnsi="Arial" w:cs="Arial"/>
          <w:sz w:val="21"/>
          <w:szCs w:val="21"/>
        </w:rPr>
        <w:t>El presupuesto del presente Programa se ejercerá conforme a la naturaleza del mismo y a los procesos establecido por la CODE.</w:t>
      </w:r>
    </w:p>
    <w:p w14:paraId="4FD704C9" w14:textId="77777777" w:rsidR="001178D6" w:rsidRPr="00C93955" w:rsidRDefault="001178D6" w:rsidP="001178D6">
      <w:pPr>
        <w:widowControl w:val="0"/>
        <w:jc w:val="right"/>
        <w:rPr>
          <w:rFonts w:ascii="Arial" w:eastAsia="Arial" w:hAnsi="Arial" w:cs="Arial"/>
          <w:b/>
          <w:sz w:val="21"/>
          <w:szCs w:val="21"/>
        </w:rPr>
      </w:pPr>
      <w:r w:rsidRPr="00C93955">
        <w:rPr>
          <w:rFonts w:ascii="Arial" w:eastAsia="Arial" w:hAnsi="Arial" w:cs="Arial"/>
          <w:b/>
          <w:sz w:val="21"/>
          <w:szCs w:val="21"/>
        </w:rPr>
        <w:t>Padrón del FADAR</w:t>
      </w:r>
    </w:p>
    <w:p w14:paraId="6BBDFC10" w14:textId="0CD32B98" w:rsidR="00463C5C" w:rsidRDefault="001178D6" w:rsidP="00ED3242">
      <w:pPr>
        <w:widowControl w:val="0"/>
        <w:jc w:val="both"/>
        <w:rPr>
          <w:rFonts w:ascii="Arial" w:eastAsia="Arial" w:hAnsi="Arial" w:cs="Arial"/>
          <w:b/>
          <w:sz w:val="21"/>
          <w:szCs w:val="21"/>
        </w:rPr>
      </w:pPr>
      <w:r w:rsidRPr="00C93955">
        <w:rPr>
          <w:rFonts w:ascii="Arial" w:eastAsia="Arial" w:hAnsi="Arial" w:cs="Arial"/>
          <w:b/>
          <w:sz w:val="21"/>
          <w:szCs w:val="21"/>
        </w:rPr>
        <w:t xml:space="preserve">Artículo 13. </w:t>
      </w:r>
      <w:r w:rsidRPr="00C93955">
        <w:rPr>
          <w:rFonts w:ascii="Arial" w:eastAsia="Arial" w:hAnsi="Arial" w:cs="Arial"/>
          <w:sz w:val="21"/>
          <w:szCs w:val="21"/>
        </w:rPr>
        <w:t>La CODE integrará el padrón del FADAR, con la finalidad de identificar a los y las deportistas de alto rendimiento susceptibles de recibir apoyos de gestión y becas de acuerdo con su desarrollo deportivo y conforme a los procedimientos establecidos en las presentes Reglas de Operación.</w:t>
      </w:r>
    </w:p>
    <w:p w14:paraId="727BD9E3" w14:textId="77777777" w:rsidR="001178D6" w:rsidRPr="00C93955" w:rsidRDefault="001178D6" w:rsidP="001178D6">
      <w:pPr>
        <w:jc w:val="right"/>
        <w:rPr>
          <w:rFonts w:ascii="Arial" w:hAnsi="Arial" w:cs="Arial"/>
          <w:sz w:val="21"/>
          <w:szCs w:val="21"/>
        </w:rPr>
      </w:pPr>
      <w:r w:rsidRPr="00C93955">
        <w:rPr>
          <w:rFonts w:ascii="Arial" w:eastAsia="Arial" w:hAnsi="Arial" w:cs="Arial"/>
          <w:b/>
          <w:sz w:val="21"/>
          <w:szCs w:val="21"/>
        </w:rPr>
        <w:t>Objetivo del FADAR</w:t>
      </w:r>
    </w:p>
    <w:p w14:paraId="1462BED9" w14:textId="77777777" w:rsidR="001178D6" w:rsidRPr="00C93955" w:rsidRDefault="001178D6" w:rsidP="001178D6">
      <w:pPr>
        <w:jc w:val="both"/>
        <w:rPr>
          <w:rFonts w:ascii="Arial" w:eastAsia="Arial" w:hAnsi="Arial" w:cs="Arial"/>
          <w:sz w:val="21"/>
          <w:szCs w:val="21"/>
        </w:rPr>
      </w:pPr>
      <w:r w:rsidRPr="00C93955">
        <w:rPr>
          <w:rFonts w:ascii="Arial" w:eastAsia="Arial" w:hAnsi="Arial" w:cs="Arial"/>
          <w:b/>
          <w:sz w:val="21"/>
          <w:szCs w:val="21"/>
        </w:rPr>
        <w:t xml:space="preserve">Artículo 14. </w:t>
      </w:r>
      <w:r w:rsidRPr="00C93955">
        <w:rPr>
          <w:rFonts w:ascii="Arial" w:eastAsia="Arial" w:hAnsi="Arial" w:cs="Arial"/>
          <w:sz w:val="21"/>
          <w:szCs w:val="21"/>
        </w:rPr>
        <w:t>Las disposiciones de las presentes Reglas de Operación tienen por objeto normar la ejecución eficiente, eficaz, equitativa y transparente del Programa.</w:t>
      </w:r>
    </w:p>
    <w:p w14:paraId="59447E26" w14:textId="77777777" w:rsidR="001178D6" w:rsidRPr="00C93955" w:rsidRDefault="001178D6" w:rsidP="001178D6">
      <w:pPr>
        <w:jc w:val="both"/>
        <w:rPr>
          <w:rFonts w:ascii="Arial" w:hAnsi="Arial" w:cs="Arial"/>
          <w:strike/>
          <w:color w:val="FF0000"/>
          <w:sz w:val="21"/>
          <w:szCs w:val="21"/>
        </w:rPr>
      </w:pPr>
      <w:bookmarkStart w:id="2" w:name="_Hlk529269353"/>
      <w:r w:rsidRPr="00C93955">
        <w:rPr>
          <w:rFonts w:ascii="Arial" w:eastAsia="Arial" w:hAnsi="Arial" w:cs="Arial"/>
          <w:sz w:val="21"/>
          <w:szCs w:val="21"/>
        </w:rPr>
        <w:t xml:space="preserve">El objetivo del FADAR, es otorgar reconocimientos y estímulos públicos y privados para el desarrollo del deporte de Alto Rendimiento, mediante un programa de trabajo multidisciplinario con énfasis en el desarrollo técnico-administrativo, orientado al presente ciclo olímpico y ciclo paralímpico, dando continuidad y seguimiento hacia los Juegos de Tokio 2020+1 </w:t>
      </w:r>
      <w:bookmarkEnd w:id="2"/>
    </w:p>
    <w:p w14:paraId="7992532C"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Consejo Estatal</w:t>
      </w:r>
    </w:p>
    <w:p w14:paraId="7D8DC58D"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b/>
          <w:sz w:val="21"/>
          <w:szCs w:val="21"/>
        </w:rPr>
        <w:t xml:space="preserve">Artículo 15. </w:t>
      </w:r>
      <w:r w:rsidRPr="00C93955">
        <w:rPr>
          <w:rFonts w:ascii="Arial" w:eastAsia="Arial" w:hAnsi="Arial" w:cs="Arial"/>
          <w:sz w:val="21"/>
          <w:szCs w:val="21"/>
        </w:rPr>
        <w:t>La CODE a través del Consejo Estatal analizará y determinará los apoyos que se autoricen a los y las deportistas y entrenadores(as) de Alto Rendimiento.</w:t>
      </w:r>
    </w:p>
    <w:p w14:paraId="7438F8A4" w14:textId="77777777" w:rsidR="001178D6" w:rsidRPr="00C93955" w:rsidRDefault="001178D6" w:rsidP="001178D6">
      <w:pPr>
        <w:widowControl w:val="0"/>
        <w:jc w:val="right"/>
        <w:rPr>
          <w:rFonts w:ascii="Arial" w:eastAsia="Arial" w:hAnsi="Arial" w:cs="Arial"/>
          <w:b/>
          <w:sz w:val="21"/>
          <w:szCs w:val="21"/>
        </w:rPr>
      </w:pPr>
      <w:r w:rsidRPr="00C93955">
        <w:rPr>
          <w:rFonts w:ascii="Arial" w:eastAsia="Arial" w:hAnsi="Arial" w:cs="Arial"/>
          <w:b/>
          <w:sz w:val="21"/>
          <w:szCs w:val="21"/>
        </w:rPr>
        <w:t>Eventos de parámetro del FADAR</w:t>
      </w:r>
    </w:p>
    <w:p w14:paraId="48A7A124"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 xml:space="preserve">Artículo 16. </w:t>
      </w:r>
      <w:r w:rsidRPr="00C93955">
        <w:rPr>
          <w:rFonts w:ascii="Arial" w:eastAsia="Arial" w:hAnsi="Arial" w:cs="Arial"/>
          <w:sz w:val="21"/>
          <w:szCs w:val="21"/>
        </w:rPr>
        <w:t xml:space="preserve">Los eventos considerados como parámetro de medición para análisis técnico en los deportes convencionales para recibir apoyo del FADAR, </w:t>
      </w:r>
      <w:bookmarkStart w:id="3" w:name="_Hlk16762762"/>
      <w:r w:rsidRPr="00C93955">
        <w:rPr>
          <w:rFonts w:ascii="Arial" w:eastAsia="Arial" w:hAnsi="Arial" w:cs="Arial"/>
          <w:sz w:val="21"/>
          <w:szCs w:val="21"/>
        </w:rPr>
        <w:t xml:space="preserve">integrados al proceso olímpico selectivo </w:t>
      </w:r>
      <w:bookmarkEnd w:id="3"/>
      <w:r w:rsidRPr="00C93955">
        <w:rPr>
          <w:rFonts w:ascii="Arial" w:eastAsia="Arial" w:hAnsi="Arial" w:cs="Arial"/>
          <w:sz w:val="21"/>
          <w:szCs w:val="21"/>
        </w:rPr>
        <w:t>para la clasificación y participación en los Juegos Olímpicos Tokio 2020+1.</w:t>
      </w:r>
    </w:p>
    <w:p w14:paraId="61DDBBC4" w14:textId="77777777" w:rsidR="001178D6" w:rsidRDefault="001178D6" w:rsidP="001178D6">
      <w:pPr>
        <w:widowControl w:val="0"/>
        <w:jc w:val="both"/>
        <w:rPr>
          <w:rFonts w:ascii="Arial" w:hAnsi="Arial" w:cs="Arial"/>
          <w:sz w:val="21"/>
          <w:szCs w:val="21"/>
        </w:rPr>
      </w:pPr>
    </w:p>
    <w:p w14:paraId="5A69DEC8"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b/>
          <w:sz w:val="21"/>
          <w:szCs w:val="21"/>
        </w:rPr>
        <w:t xml:space="preserve">Artículo 17. </w:t>
      </w:r>
      <w:r w:rsidRPr="00C93955">
        <w:rPr>
          <w:rFonts w:ascii="Arial" w:eastAsia="Arial" w:hAnsi="Arial" w:cs="Arial"/>
          <w:sz w:val="21"/>
          <w:szCs w:val="21"/>
        </w:rPr>
        <w:t>Los eventos considerados como parámetro de medición en el deporte adaptado para recibir apoyo del FADAR integrados al proceso selectivo de ciclo paralímpico convocados por federaciones nacionales e internacionales del programa paralímpico, para su clasificación y participación en los Juegos Paralímpicos Tokio 2020+1.</w:t>
      </w:r>
    </w:p>
    <w:p w14:paraId="5216D1E3"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Acceso al padrón del FADAR</w:t>
      </w:r>
    </w:p>
    <w:p w14:paraId="507EC2D6"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 xml:space="preserve">Artículo 18. </w:t>
      </w:r>
      <w:bookmarkStart w:id="4" w:name="_Hlk57366643"/>
      <w:r w:rsidRPr="00C93955">
        <w:rPr>
          <w:rFonts w:ascii="Arial" w:eastAsia="Arial" w:hAnsi="Arial" w:cs="Arial"/>
          <w:sz w:val="21"/>
          <w:szCs w:val="21"/>
        </w:rPr>
        <w:t xml:space="preserve">Las y los deportistas, que representen al estado de Guanajuato o al país y que estén clasificados a Juegos olímpicos o paralímpicos Tokio 2020 +1 </w:t>
      </w:r>
      <w:bookmarkEnd w:id="4"/>
      <w:r w:rsidRPr="00C93955">
        <w:rPr>
          <w:rFonts w:ascii="Arial" w:eastAsia="Arial" w:hAnsi="Arial" w:cs="Arial"/>
          <w:sz w:val="21"/>
          <w:szCs w:val="21"/>
        </w:rPr>
        <w:t>podrán solicitar a la CODE, su ingreso al padrón del FADAR.</w:t>
      </w:r>
    </w:p>
    <w:p w14:paraId="4F659AAE"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Requisitos de acceso al padrón del FADAR</w:t>
      </w:r>
    </w:p>
    <w:p w14:paraId="07EBEBCB"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b/>
          <w:sz w:val="21"/>
          <w:szCs w:val="21"/>
        </w:rPr>
        <w:t xml:space="preserve">Artículo 19. </w:t>
      </w:r>
      <w:r w:rsidRPr="00C93955">
        <w:rPr>
          <w:rFonts w:ascii="Arial" w:eastAsia="Arial" w:hAnsi="Arial" w:cs="Arial"/>
          <w:sz w:val="21"/>
          <w:szCs w:val="21"/>
        </w:rPr>
        <w:t>Para solicitar el ingreso al padrón del FADAR, se deberán cumplir los requisitos siguientes:</w:t>
      </w:r>
    </w:p>
    <w:p w14:paraId="00C1716A"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sz w:val="21"/>
          <w:szCs w:val="21"/>
        </w:rPr>
        <w:t xml:space="preserve">1er semestre: </w:t>
      </w:r>
    </w:p>
    <w:p w14:paraId="1828987F" w14:textId="77777777" w:rsidR="001178D6" w:rsidRPr="00C93955" w:rsidRDefault="001178D6" w:rsidP="00CE5D5F">
      <w:pPr>
        <w:pStyle w:val="Prrafodelista"/>
        <w:widowControl w:val="0"/>
        <w:numPr>
          <w:ilvl w:val="0"/>
          <w:numId w:val="14"/>
        </w:numPr>
        <w:spacing w:after="0" w:line="240" w:lineRule="auto"/>
        <w:jc w:val="both"/>
        <w:rPr>
          <w:rFonts w:ascii="Arial" w:eastAsia="Arial" w:hAnsi="Arial" w:cs="Arial"/>
          <w:sz w:val="21"/>
          <w:szCs w:val="21"/>
        </w:rPr>
      </w:pPr>
      <w:r w:rsidRPr="00C93955">
        <w:rPr>
          <w:rFonts w:ascii="Arial" w:eastAsia="Arial" w:hAnsi="Arial" w:cs="Arial"/>
          <w:sz w:val="21"/>
          <w:szCs w:val="21"/>
        </w:rPr>
        <w:t>Solicitud por escrito presentada ante oficialía de partes de la CODE con fecha límite el 15 de enero del 2021;</w:t>
      </w:r>
    </w:p>
    <w:p w14:paraId="686F0153" w14:textId="77777777" w:rsidR="001178D6" w:rsidRPr="00C93955" w:rsidRDefault="001178D6" w:rsidP="00CE5D5F">
      <w:pPr>
        <w:pStyle w:val="Prrafodelista"/>
        <w:widowControl w:val="0"/>
        <w:numPr>
          <w:ilvl w:val="0"/>
          <w:numId w:val="14"/>
        </w:numPr>
        <w:spacing w:after="0" w:line="240" w:lineRule="auto"/>
        <w:jc w:val="both"/>
        <w:rPr>
          <w:rFonts w:ascii="Arial" w:eastAsia="Arial" w:hAnsi="Arial" w:cs="Arial"/>
          <w:sz w:val="21"/>
          <w:szCs w:val="21"/>
        </w:rPr>
      </w:pPr>
      <w:r w:rsidRPr="00C93955">
        <w:rPr>
          <w:rFonts w:ascii="Arial" w:eastAsia="Arial" w:hAnsi="Arial" w:cs="Arial"/>
          <w:sz w:val="21"/>
          <w:szCs w:val="21"/>
        </w:rPr>
        <w:t>Estar dentro del ranking nacional de los tres primeros lugares en su especialidad y prueba</w:t>
      </w:r>
    </w:p>
    <w:p w14:paraId="0592B38C" w14:textId="77777777" w:rsidR="001178D6" w:rsidRPr="00C93955" w:rsidRDefault="001178D6" w:rsidP="00CE5D5F">
      <w:pPr>
        <w:numPr>
          <w:ilvl w:val="0"/>
          <w:numId w:val="14"/>
        </w:numPr>
        <w:spacing w:after="0" w:line="240" w:lineRule="auto"/>
        <w:rPr>
          <w:rFonts w:ascii="Arial" w:eastAsia="Arial" w:hAnsi="Arial" w:cs="Arial"/>
          <w:sz w:val="21"/>
          <w:szCs w:val="21"/>
        </w:rPr>
      </w:pPr>
      <w:r w:rsidRPr="00C93955">
        <w:rPr>
          <w:rFonts w:ascii="Arial" w:eastAsia="Arial" w:hAnsi="Arial" w:cs="Arial"/>
          <w:sz w:val="21"/>
          <w:szCs w:val="21"/>
        </w:rPr>
        <w:t>Haber sido medallista en Lima 2019 en deporte y prueba individual.</w:t>
      </w:r>
    </w:p>
    <w:p w14:paraId="67FEAA52" w14:textId="77777777" w:rsidR="001178D6" w:rsidRPr="00C93955" w:rsidRDefault="001178D6" w:rsidP="00CE5D5F">
      <w:pPr>
        <w:numPr>
          <w:ilvl w:val="0"/>
          <w:numId w:val="14"/>
        </w:numPr>
        <w:spacing w:after="0" w:line="240" w:lineRule="auto"/>
        <w:rPr>
          <w:rFonts w:ascii="Arial" w:eastAsia="Arial" w:hAnsi="Arial" w:cs="Arial"/>
          <w:sz w:val="21"/>
          <w:szCs w:val="21"/>
        </w:rPr>
      </w:pPr>
      <w:r w:rsidRPr="00C93955">
        <w:rPr>
          <w:rFonts w:ascii="Arial" w:eastAsia="Arial" w:hAnsi="Arial" w:cs="Arial"/>
          <w:sz w:val="21"/>
          <w:szCs w:val="21"/>
        </w:rPr>
        <w:t xml:space="preserve">Sustentar con continuidad para buscar marca o plaza para Juegos olímpicos y/o paralímpicos Tokio2020+1. </w:t>
      </w:r>
    </w:p>
    <w:p w14:paraId="2FD8E8ED" w14:textId="77777777" w:rsidR="001178D6" w:rsidRPr="00C93955" w:rsidRDefault="001178D6" w:rsidP="00CE5D5F">
      <w:pPr>
        <w:pStyle w:val="Prrafodelista"/>
        <w:widowControl w:val="0"/>
        <w:numPr>
          <w:ilvl w:val="0"/>
          <w:numId w:val="14"/>
        </w:numPr>
        <w:spacing w:after="0" w:line="240" w:lineRule="auto"/>
        <w:jc w:val="both"/>
        <w:rPr>
          <w:rFonts w:ascii="Arial" w:eastAsia="Arial" w:hAnsi="Arial" w:cs="Arial"/>
          <w:sz w:val="21"/>
          <w:szCs w:val="21"/>
        </w:rPr>
      </w:pPr>
      <w:r w:rsidRPr="00C93955">
        <w:rPr>
          <w:rFonts w:ascii="Arial" w:eastAsia="Arial" w:hAnsi="Arial" w:cs="Arial"/>
          <w:sz w:val="21"/>
          <w:szCs w:val="21"/>
        </w:rPr>
        <w:t xml:space="preserve">Oficio de la asociación nacional, que indique que es seleccionado nacional con marca y/o en proceso de clasificación Juegos Olímpicos y/o Paralímpicos, </w:t>
      </w:r>
    </w:p>
    <w:p w14:paraId="2F6C9D79" w14:textId="77777777" w:rsidR="001178D6" w:rsidRPr="00C93955" w:rsidRDefault="001178D6" w:rsidP="00CE5D5F">
      <w:pPr>
        <w:pStyle w:val="Prrafodelista"/>
        <w:widowControl w:val="0"/>
        <w:numPr>
          <w:ilvl w:val="0"/>
          <w:numId w:val="14"/>
        </w:numPr>
        <w:spacing w:after="0" w:line="240" w:lineRule="auto"/>
        <w:jc w:val="both"/>
        <w:rPr>
          <w:rFonts w:ascii="Arial" w:eastAsia="Arial" w:hAnsi="Arial" w:cs="Arial"/>
          <w:sz w:val="21"/>
          <w:szCs w:val="21"/>
        </w:rPr>
      </w:pPr>
      <w:r w:rsidRPr="00C93955">
        <w:rPr>
          <w:rFonts w:ascii="Arial" w:eastAsia="Arial" w:hAnsi="Arial" w:cs="Arial"/>
          <w:sz w:val="21"/>
          <w:szCs w:val="21"/>
        </w:rPr>
        <w:t>Documental oficial de autoridad deportiva que sustente sus resultados deportivos ciclo 2019-2020; y</w:t>
      </w:r>
    </w:p>
    <w:p w14:paraId="74E1E878" w14:textId="77777777" w:rsidR="001178D6" w:rsidRPr="00C93955" w:rsidRDefault="001178D6" w:rsidP="00CE5D5F">
      <w:pPr>
        <w:pStyle w:val="Prrafodelista"/>
        <w:widowControl w:val="0"/>
        <w:numPr>
          <w:ilvl w:val="0"/>
          <w:numId w:val="14"/>
        </w:numPr>
        <w:spacing w:after="0" w:line="240" w:lineRule="auto"/>
        <w:jc w:val="both"/>
        <w:rPr>
          <w:rFonts w:ascii="Arial" w:eastAsia="Arial" w:hAnsi="Arial" w:cs="Arial"/>
          <w:sz w:val="21"/>
          <w:szCs w:val="21"/>
        </w:rPr>
      </w:pPr>
      <w:r w:rsidRPr="00C93955">
        <w:rPr>
          <w:rFonts w:ascii="Arial" w:eastAsia="Arial" w:hAnsi="Arial" w:cs="Arial"/>
          <w:sz w:val="21"/>
          <w:szCs w:val="21"/>
        </w:rPr>
        <w:t>Plan de trabajo y entrenamiento con proyección de resultados en el ciclo olímpico, paralímpico y ciclo deportivo anual y el pronóstico a 6 meses;</w:t>
      </w:r>
    </w:p>
    <w:p w14:paraId="19A048AB" w14:textId="77777777" w:rsidR="001178D6" w:rsidRPr="00C93955" w:rsidRDefault="001178D6" w:rsidP="00CE5D5F">
      <w:pPr>
        <w:pStyle w:val="Prrafodelista"/>
        <w:widowControl w:val="0"/>
        <w:numPr>
          <w:ilvl w:val="0"/>
          <w:numId w:val="14"/>
        </w:numPr>
        <w:spacing w:after="0" w:line="240" w:lineRule="auto"/>
        <w:jc w:val="both"/>
        <w:rPr>
          <w:rFonts w:ascii="Arial" w:eastAsia="Arial" w:hAnsi="Arial" w:cs="Arial"/>
          <w:sz w:val="21"/>
          <w:szCs w:val="21"/>
        </w:rPr>
      </w:pPr>
      <w:r w:rsidRPr="00C93955">
        <w:rPr>
          <w:rFonts w:ascii="Arial" w:eastAsia="Arial" w:hAnsi="Arial" w:cs="Arial"/>
          <w:sz w:val="21"/>
          <w:szCs w:val="21"/>
        </w:rPr>
        <w:t>Constancia de inscripción en el RED y al sistema de registro del deporte federado vigente; y</w:t>
      </w:r>
    </w:p>
    <w:p w14:paraId="35109260" w14:textId="77777777" w:rsidR="001178D6" w:rsidRPr="00C93955" w:rsidRDefault="001178D6" w:rsidP="00CE5D5F">
      <w:pPr>
        <w:pStyle w:val="Prrafodelista"/>
        <w:widowControl w:val="0"/>
        <w:numPr>
          <w:ilvl w:val="0"/>
          <w:numId w:val="14"/>
        </w:numPr>
        <w:spacing w:after="0" w:line="240" w:lineRule="auto"/>
        <w:jc w:val="both"/>
        <w:rPr>
          <w:rFonts w:ascii="Arial" w:eastAsia="Arial" w:hAnsi="Arial" w:cs="Arial"/>
          <w:sz w:val="21"/>
          <w:szCs w:val="21"/>
        </w:rPr>
      </w:pPr>
      <w:r w:rsidRPr="00C93955">
        <w:rPr>
          <w:rFonts w:ascii="Arial" w:eastAsia="Arial" w:hAnsi="Arial" w:cs="Arial"/>
          <w:sz w:val="21"/>
          <w:szCs w:val="21"/>
        </w:rPr>
        <w:t xml:space="preserve"> Constancia de servicios hospitalarios y médicos, en caso de contar con ella.</w:t>
      </w:r>
    </w:p>
    <w:p w14:paraId="57CC46F0" w14:textId="77777777" w:rsidR="001178D6" w:rsidRPr="00C93955" w:rsidRDefault="001178D6" w:rsidP="001178D6">
      <w:pPr>
        <w:widowControl w:val="0"/>
        <w:jc w:val="both"/>
        <w:rPr>
          <w:rFonts w:ascii="Arial" w:eastAsia="Arial" w:hAnsi="Arial" w:cs="Arial"/>
          <w:sz w:val="21"/>
          <w:szCs w:val="21"/>
        </w:rPr>
      </w:pPr>
    </w:p>
    <w:p w14:paraId="52CA4BC3"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sz w:val="21"/>
          <w:szCs w:val="21"/>
        </w:rPr>
        <w:t xml:space="preserve">2do. semestre: </w:t>
      </w:r>
    </w:p>
    <w:p w14:paraId="35C96B3B" w14:textId="77777777" w:rsidR="001178D6" w:rsidRPr="00C93955" w:rsidRDefault="001178D6" w:rsidP="00CE5D5F">
      <w:pPr>
        <w:pStyle w:val="Prrafodelista"/>
        <w:widowControl w:val="0"/>
        <w:numPr>
          <w:ilvl w:val="0"/>
          <w:numId w:val="15"/>
        </w:numPr>
        <w:spacing w:after="0" w:line="240" w:lineRule="auto"/>
        <w:jc w:val="both"/>
        <w:rPr>
          <w:rFonts w:ascii="Arial" w:eastAsia="Arial" w:hAnsi="Arial" w:cs="Arial"/>
          <w:sz w:val="21"/>
          <w:szCs w:val="21"/>
        </w:rPr>
      </w:pPr>
      <w:r w:rsidRPr="00C93955">
        <w:rPr>
          <w:rFonts w:ascii="Arial" w:eastAsia="Arial" w:hAnsi="Arial" w:cs="Arial"/>
          <w:sz w:val="21"/>
          <w:szCs w:val="21"/>
        </w:rPr>
        <w:t>Solicitud por escrito presentada ante oficialía de partes de la CODE con fecha límite el 15 de Julio del 2021;</w:t>
      </w:r>
    </w:p>
    <w:p w14:paraId="0B2385C9" w14:textId="77777777" w:rsidR="001178D6" w:rsidRPr="00C93955" w:rsidRDefault="001178D6" w:rsidP="00CE5D5F">
      <w:pPr>
        <w:pStyle w:val="Prrafodelista"/>
        <w:widowControl w:val="0"/>
        <w:numPr>
          <w:ilvl w:val="0"/>
          <w:numId w:val="15"/>
        </w:numPr>
        <w:spacing w:after="0" w:line="240" w:lineRule="auto"/>
        <w:jc w:val="both"/>
        <w:rPr>
          <w:rFonts w:ascii="Arial" w:eastAsia="Arial" w:hAnsi="Arial" w:cs="Arial"/>
          <w:sz w:val="21"/>
          <w:szCs w:val="21"/>
        </w:rPr>
      </w:pPr>
      <w:r w:rsidRPr="00C93955">
        <w:rPr>
          <w:rFonts w:ascii="Arial" w:eastAsia="Arial" w:hAnsi="Arial" w:cs="Arial"/>
          <w:sz w:val="21"/>
          <w:szCs w:val="21"/>
        </w:rPr>
        <w:t>Estar dentro del ranking nacional de los tres primeros lugares en su especialidad y prueba</w:t>
      </w:r>
    </w:p>
    <w:p w14:paraId="6CD03134" w14:textId="77777777" w:rsidR="001178D6" w:rsidRPr="00C93955" w:rsidRDefault="001178D6" w:rsidP="00CE5D5F">
      <w:pPr>
        <w:pStyle w:val="Prrafodelista"/>
        <w:widowControl w:val="0"/>
        <w:numPr>
          <w:ilvl w:val="0"/>
          <w:numId w:val="15"/>
        </w:numPr>
        <w:spacing w:after="0" w:line="240" w:lineRule="auto"/>
        <w:jc w:val="both"/>
        <w:rPr>
          <w:rFonts w:ascii="Arial" w:eastAsia="Arial" w:hAnsi="Arial" w:cs="Arial"/>
          <w:sz w:val="21"/>
          <w:szCs w:val="21"/>
        </w:rPr>
      </w:pPr>
      <w:r w:rsidRPr="00C93955">
        <w:rPr>
          <w:rFonts w:ascii="Arial" w:eastAsia="Arial" w:hAnsi="Arial" w:cs="Arial"/>
          <w:sz w:val="21"/>
          <w:szCs w:val="21"/>
        </w:rPr>
        <w:t xml:space="preserve">Oficio de la asociación nacional, que indique que es seleccionado nacional para participar en los Juegos Olímpicos y/o Paralímpicos Tokio 2020+1, </w:t>
      </w:r>
    </w:p>
    <w:p w14:paraId="09FC9925" w14:textId="77777777" w:rsidR="001178D6" w:rsidRPr="00C93955" w:rsidRDefault="001178D6" w:rsidP="00CE5D5F">
      <w:pPr>
        <w:pStyle w:val="Prrafodelista"/>
        <w:widowControl w:val="0"/>
        <w:numPr>
          <w:ilvl w:val="0"/>
          <w:numId w:val="15"/>
        </w:numPr>
        <w:spacing w:after="0" w:line="240" w:lineRule="auto"/>
        <w:jc w:val="both"/>
        <w:rPr>
          <w:rFonts w:ascii="Arial" w:eastAsia="Arial" w:hAnsi="Arial" w:cs="Arial"/>
          <w:sz w:val="21"/>
          <w:szCs w:val="21"/>
        </w:rPr>
      </w:pPr>
      <w:r w:rsidRPr="00C93955">
        <w:rPr>
          <w:rFonts w:ascii="Arial" w:eastAsia="Arial" w:hAnsi="Arial" w:cs="Arial"/>
          <w:sz w:val="21"/>
          <w:szCs w:val="21"/>
        </w:rPr>
        <w:t>Documental oficial de autoridad deportiva que sustente sus resultados deportivos ciclo 2020 - 2021; y</w:t>
      </w:r>
    </w:p>
    <w:p w14:paraId="3A8BE0A8" w14:textId="77777777" w:rsidR="001178D6" w:rsidRPr="00C93955" w:rsidRDefault="001178D6" w:rsidP="00CE5D5F">
      <w:pPr>
        <w:pStyle w:val="Prrafodelista"/>
        <w:widowControl w:val="0"/>
        <w:numPr>
          <w:ilvl w:val="0"/>
          <w:numId w:val="15"/>
        </w:numPr>
        <w:spacing w:after="0" w:line="240" w:lineRule="auto"/>
        <w:jc w:val="both"/>
        <w:rPr>
          <w:rFonts w:ascii="Arial" w:eastAsia="Arial" w:hAnsi="Arial" w:cs="Arial"/>
          <w:sz w:val="21"/>
          <w:szCs w:val="21"/>
        </w:rPr>
      </w:pPr>
      <w:r w:rsidRPr="00C93955">
        <w:rPr>
          <w:rFonts w:ascii="Arial" w:eastAsia="Arial" w:hAnsi="Arial" w:cs="Arial"/>
          <w:sz w:val="21"/>
          <w:szCs w:val="21"/>
        </w:rPr>
        <w:t>Plan de trabajo y entrenamiento con proyección de resultados en el ciclo olímpico, paralímpico y ciclo deportivo anual y el pronóstico a 6 meses;</w:t>
      </w:r>
    </w:p>
    <w:p w14:paraId="23365A0F" w14:textId="77777777" w:rsidR="001178D6" w:rsidRPr="00C93955" w:rsidRDefault="001178D6" w:rsidP="00CE5D5F">
      <w:pPr>
        <w:pStyle w:val="Prrafodelista"/>
        <w:widowControl w:val="0"/>
        <w:numPr>
          <w:ilvl w:val="0"/>
          <w:numId w:val="15"/>
        </w:numPr>
        <w:spacing w:after="0" w:line="240" w:lineRule="auto"/>
        <w:jc w:val="both"/>
        <w:rPr>
          <w:rFonts w:ascii="Arial" w:eastAsia="Arial" w:hAnsi="Arial" w:cs="Arial"/>
          <w:sz w:val="21"/>
          <w:szCs w:val="21"/>
        </w:rPr>
      </w:pPr>
      <w:r w:rsidRPr="00C93955">
        <w:rPr>
          <w:rFonts w:ascii="Arial" w:eastAsia="Arial" w:hAnsi="Arial" w:cs="Arial"/>
          <w:sz w:val="21"/>
          <w:szCs w:val="21"/>
        </w:rPr>
        <w:t>Constancia de inscripción en el RED y al sistema de registro del deporte federado vigente; y</w:t>
      </w:r>
    </w:p>
    <w:p w14:paraId="7729C0CC" w14:textId="77777777" w:rsidR="001178D6" w:rsidRPr="00C93955" w:rsidRDefault="001178D6" w:rsidP="00CE5D5F">
      <w:pPr>
        <w:pStyle w:val="Prrafodelista"/>
        <w:widowControl w:val="0"/>
        <w:numPr>
          <w:ilvl w:val="0"/>
          <w:numId w:val="15"/>
        </w:numPr>
        <w:spacing w:after="0" w:line="240" w:lineRule="auto"/>
        <w:jc w:val="both"/>
        <w:rPr>
          <w:rFonts w:ascii="Arial" w:eastAsia="Arial" w:hAnsi="Arial" w:cs="Arial"/>
          <w:sz w:val="21"/>
          <w:szCs w:val="21"/>
        </w:rPr>
      </w:pPr>
      <w:r w:rsidRPr="00C93955">
        <w:rPr>
          <w:rFonts w:ascii="Arial" w:eastAsia="Arial" w:hAnsi="Arial" w:cs="Arial"/>
          <w:sz w:val="21"/>
          <w:szCs w:val="21"/>
        </w:rPr>
        <w:t xml:space="preserve"> Constancia de servicios hospitalarios y médicos, en caso de contar con ella.</w:t>
      </w:r>
    </w:p>
    <w:p w14:paraId="17D639AA" w14:textId="77777777" w:rsidR="001178D6" w:rsidRPr="00C93955" w:rsidRDefault="001178D6" w:rsidP="001178D6">
      <w:pPr>
        <w:widowControl w:val="0"/>
        <w:jc w:val="both"/>
        <w:rPr>
          <w:rFonts w:ascii="Arial" w:eastAsia="Arial" w:hAnsi="Arial" w:cs="Arial"/>
          <w:sz w:val="21"/>
          <w:szCs w:val="21"/>
        </w:rPr>
      </w:pPr>
    </w:p>
    <w:p w14:paraId="106EE370"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sz w:val="21"/>
          <w:szCs w:val="21"/>
        </w:rPr>
        <w:t xml:space="preserve">Constancia de afiliación al estado de Guanajuato y representación del Estado en eventos deportivos nacionales en procesos de incorporación a selección nacional de procesos de ciclo olímpico y paralímpico mínimo de </w:t>
      </w:r>
      <w:r w:rsidR="00463C5C">
        <w:rPr>
          <w:rFonts w:ascii="Arial" w:eastAsia="Arial" w:hAnsi="Arial" w:cs="Arial"/>
          <w:sz w:val="21"/>
          <w:szCs w:val="21"/>
        </w:rPr>
        <w:t>d</w:t>
      </w:r>
      <w:r w:rsidRPr="00C93955">
        <w:rPr>
          <w:rFonts w:ascii="Arial" w:eastAsia="Arial" w:hAnsi="Arial" w:cs="Arial"/>
          <w:sz w:val="21"/>
          <w:szCs w:val="21"/>
        </w:rPr>
        <w:t>os años.</w:t>
      </w:r>
    </w:p>
    <w:p w14:paraId="0917E767" w14:textId="77777777" w:rsidR="001178D6" w:rsidRPr="00C93955" w:rsidRDefault="001178D6" w:rsidP="001178D6">
      <w:pPr>
        <w:widowControl w:val="0"/>
        <w:jc w:val="both"/>
        <w:rPr>
          <w:rFonts w:ascii="Arial" w:eastAsia="Arial" w:hAnsi="Arial" w:cs="Arial"/>
          <w:bCs/>
          <w:sz w:val="21"/>
          <w:szCs w:val="21"/>
        </w:rPr>
      </w:pPr>
      <w:r w:rsidRPr="00C93955">
        <w:rPr>
          <w:rFonts w:ascii="Arial" w:eastAsia="Arial" w:hAnsi="Arial" w:cs="Arial"/>
          <w:bCs/>
          <w:sz w:val="21"/>
          <w:szCs w:val="21"/>
        </w:rPr>
        <w:t>En el caso de deportistas que este dado de alta en otro Estado y quiera representar al Estado de Guanajuato, deberá presentar solicitud por escrito de alta, dirigida al Director General de CODE, e integre la baja del Instituto del Deporte y de la Asociación Estatal que corresponda.</w:t>
      </w:r>
    </w:p>
    <w:p w14:paraId="7515183B" w14:textId="77777777" w:rsidR="001178D6" w:rsidRPr="00C93955" w:rsidRDefault="001178D6" w:rsidP="001178D6">
      <w:pPr>
        <w:widowControl w:val="0"/>
        <w:jc w:val="both"/>
        <w:rPr>
          <w:rFonts w:ascii="Arial" w:eastAsia="Arial" w:hAnsi="Arial" w:cs="Arial"/>
          <w:bCs/>
          <w:sz w:val="21"/>
          <w:szCs w:val="21"/>
        </w:rPr>
      </w:pPr>
      <w:r w:rsidRPr="00C93955">
        <w:rPr>
          <w:rFonts w:ascii="Arial" w:eastAsia="Arial" w:hAnsi="Arial" w:cs="Arial"/>
          <w:bCs/>
          <w:sz w:val="21"/>
          <w:szCs w:val="21"/>
        </w:rPr>
        <w:t xml:space="preserve">Para casos extraordinarios se solicitará la aprobación del Consejo Estatal con la Justificación correspondiente </w:t>
      </w:r>
    </w:p>
    <w:p w14:paraId="0953A50F"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Procedimiento de acceso al padrón del FADAR</w:t>
      </w:r>
    </w:p>
    <w:p w14:paraId="68EFE293"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 xml:space="preserve">Artículo 20. </w:t>
      </w:r>
      <w:r w:rsidRPr="00C93955">
        <w:rPr>
          <w:rFonts w:ascii="Arial" w:eastAsia="Arial" w:hAnsi="Arial" w:cs="Arial"/>
          <w:sz w:val="21"/>
          <w:szCs w:val="21"/>
        </w:rPr>
        <w:t>Recibida la solicitud por oficialía de partes, ésta la turnará al Unidad Administrativa Responsable, la cual informará en la sesión del Consejo Estatal, inmediata siguiente, la solicitud recibida.</w:t>
      </w:r>
    </w:p>
    <w:p w14:paraId="55D40F19"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sz w:val="21"/>
          <w:szCs w:val="21"/>
        </w:rPr>
        <w:t>El Consejo Estatal, analizará la propuesta de ingreso y determinará si acepta o no el alta de la persona peticionaria en el padrón. Dicha determinación se informará a la persona peticionaria por conducto del Unidad Administrativa Responsable.</w:t>
      </w:r>
    </w:p>
    <w:p w14:paraId="05B2998C"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Deportistas</w:t>
      </w:r>
    </w:p>
    <w:p w14:paraId="2159DA3C" w14:textId="46C70973" w:rsidR="00463C5C" w:rsidRPr="00C93955" w:rsidRDefault="001178D6" w:rsidP="00ED3242">
      <w:pPr>
        <w:spacing w:line="276" w:lineRule="auto"/>
        <w:jc w:val="both"/>
        <w:rPr>
          <w:rFonts w:ascii="Arial" w:eastAsia="Arial" w:hAnsi="Arial" w:cs="Arial"/>
          <w:b/>
          <w:sz w:val="21"/>
          <w:szCs w:val="21"/>
        </w:rPr>
      </w:pPr>
      <w:r w:rsidRPr="00C93955">
        <w:rPr>
          <w:rFonts w:ascii="Arial" w:eastAsia="Arial" w:hAnsi="Arial" w:cs="Arial"/>
          <w:b/>
          <w:sz w:val="21"/>
          <w:szCs w:val="21"/>
        </w:rPr>
        <w:t xml:space="preserve">Artículo 21. </w:t>
      </w:r>
      <w:r w:rsidRPr="00C93955">
        <w:rPr>
          <w:rFonts w:ascii="Arial" w:eastAsia="Arial" w:hAnsi="Arial" w:cs="Arial"/>
          <w:sz w:val="21"/>
          <w:szCs w:val="21"/>
        </w:rPr>
        <w:t>Para que se considera una persona como deportista de alto rendimiento, es necesario participar en los procesos de deportes del programa de Juegos olímpicos o Juegos paralímpicos.</w:t>
      </w:r>
    </w:p>
    <w:p w14:paraId="0F15EC44" w14:textId="77777777" w:rsidR="001178D6" w:rsidRPr="00C93955" w:rsidRDefault="001178D6" w:rsidP="001178D6">
      <w:pPr>
        <w:spacing w:line="276" w:lineRule="auto"/>
        <w:jc w:val="right"/>
        <w:rPr>
          <w:rFonts w:ascii="Arial" w:eastAsia="Arial" w:hAnsi="Arial" w:cs="Arial"/>
          <w:b/>
          <w:sz w:val="21"/>
          <w:szCs w:val="21"/>
        </w:rPr>
      </w:pPr>
      <w:r w:rsidRPr="00C93955">
        <w:rPr>
          <w:rFonts w:ascii="Arial" w:eastAsia="Arial" w:hAnsi="Arial" w:cs="Arial"/>
          <w:b/>
          <w:sz w:val="21"/>
          <w:szCs w:val="21"/>
        </w:rPr>
        <w:t>Derechos de las y los deportistas</w:t>
      </w:r>
    </w:p>
    <w:p w14:paraId="5715B695" w14:textId="77777777" w:rsidR="001178D6" w:rsidRPr="00C93955" w:rsidRDefault="001178D6" w:rsidP="001178D6">
      <w:pPr>
        <w:spacing w:line="276" w:lineRule="auto"/>
        <w:jc w:val="both"/>
        <w:rPr>
          <w:rFonts w:ascii="Arial" w:eastAsia="Arial" w:hAnsi="Arial" w:cs="Arial"/>
          <w:sz w:val="21"/>
          <w:szCs w:val="21"/>
        </w:rPr>
      </w:pPr>
      <w:r w:rsidRPr="00C93955">
        <w:rPr>
          <w:rFonts w:ascii="Arial" w:eastAsia="Arial" w:hAnsi="Arial" w:cs="Arial"/>
          <w:b/>
          <w:sz w:val="21"/>
          <w:szCs w:val="21"/>
        </w:rPr>
        <w:t>Artículo 22.</w:t>
      </w:r>
      <w:r w:rsidRPr="00C93955">
        <w:rPr>
          <w:rFonts w:ascii="Arial" w:eastAsia="Arial" w:hAnsi="Arial" w:cs="Arial"/>
          <w:sz w:val="21"/>
          <w:szCs w:val="21"/>
        </w:rPr>
        <w:t xml:space="preserve"> Las y los deportistas de alto rendimiento sujetos de apoyo del FADAR, tendrán los siguientes derechos:</w:t>
      </w:r>
    </w:p>
    <w:p w14:paraId="770A4FB6" w14:textId="77777777" w:rsidR="001178D6" w:rsidRPr="00C93955" w:rsidRDefault="001178D6" w:rsidP="00CE5D5F">
      <w:pPr>
        <w:pStyle w:val="Prrafodelista"/>
        <w:numPr>
          <w:ilvl w:val="0"/>
          <w:numId w:val="11"/>
        </w:numPr>
        <w:shd w:val="clear" w:color="auto" w:fill="FFFFFF"/>
        <w:spacing w:before="100" w:beforeAutospacing="1" w:after="100" w:afterAutospacing="1" w:line="240" w:lineRule="auto"/>
        <w:jc w:val="both"/>
        <w:rPr>
          <w:rFonts w:ascii="Arial" w:hAnsi="Arial" w:cs="Arial"/>
          <w:sz w:val="21"/>
          <w:szCs w:val="21"/>
        </w:rPr>
      </w:pPr>
      <w:r w:rsidRPr="00C93955">
        <w:rPr>
          <w:rFonts w:ascii="Arial" w:hAnsi="Arial" w:cs="Arial"/>
          <w:sz w:val="21"/>
          <w:szCs w:val="21"/>
        </w:rPr>
        <w:t>Recibir una beca deportiva de acuerdo con tabulador previamente autorizado por el Consejo Estatal;</w:t>
      </w:r>
    </w:p>
    <w:p w14:paraId="61A0F44C" w14:textId="77777777" w:rsidR="001178D6" w:rsidRPr="00C93955" w:rsidRDefault="001178D6" w:rsidP="00CE5D5F">
      <w:pPr>
        <w:pStyle w:val="Prrafodelista"/>
        <w:numPr>
          <w:ilvl w:val="0"/>
          <w:numId w:val="11"/>
        </w:numPr>
        <w:shd w:val="clear" w:color="auto" w:fill="FFFFFF"/>
        <w:spacing w:before="100" w:beforeAutospacing="1" w:after="100" w:afterAutospacing="1" w:line="240" w:lineRule="auto"/>
        <w:jc w:val="both"/>
        <w:rPr>
          <w:rFonts w:ascii="Arial" w:hAnsi="Arial" w:cs="Arial"/>
          <w:sz w:val="21"/>
          <w:szCs w:val="21"/>
        </w:rPr>
      </w:pPr>
      <w:r w:rsidRPr="00C93955">
        <w:rPr>
          <w:rFonts w:ascii="Arial" w:hAnsi="Arial" w:cs="Arial"/>
          <w:sz w:val="21"/>
          <w:szCs w:val="21"/>
        </w:rPr>
        <w:t>Recibir atención del equipo multidisciplinario consistente en atención psicológica, fisiatría, preparación física, nutrición y atención médica cuando se requiera de acuerdo a su solicitud;</w:t>
      </w:r>
    </w:p>
    <w:p w14:paraId="76C8F91F" w14:textId="77777777" w:rsidR="001178D6" w:rsidRPr="00C93955" w:rsidRDefault="001178D6" w:rsidP="00CE5D5F">
      <w:pPr>
        <w:pStyle w:val="Prrafodelista"/>
        <w:numPr>
          <w:ilvl w:val="0"/>
          <w:numId w:val="11"/>
        </w:numPr>
        <w:shd w:val="clear" w:color="auto" w:fill="FFFFFF"/>
        <w:spacing w:before="100" w:beforeAutospacing="1" w:after="100" w:afterAutospacing="1" w:line="240" w:lineRule="auto"/>
        <w:jc w:val="both"/>
        <w:rPr>
          <w:rFonts w:ascii="Arial" w:hAnsi="Arial" w:cs="Arial"/>
          <w:sz w:val="21"/>
          <w:szCs w:val="21"/>
        </w:rPr>
      </w:pPr>
      <w:r w:rsidRPr="00C93955">
        <w:rPr>
          <w:rFonts w:ascii="Arial" w:hAnsi="Arial" w:cs="Arial"/>
          <w:sz w:val="21"/>
          <w:szCs w:val="21"/>
        </w:rPr>
        <w:t>A que se les reconozca por sus logros deportivos representando al estado de Guanajuato como Seleccionado Nacional;</w:t>
      </w:r>
    </w:p>
    <w:p w14:paraId="170A2196" w14:textId="77777777" w:rsidR="001178D6" w:rsidRPr="00C93955" w:rsidRDefault="001178D6" w:rsidP="00CE5D5F">
      <w:pPr>
        <w:pStyle w:val="Prrafodelista"/>
        <w:numPr>
          <w:ilvl w:val="0"/>
          <w:numId w:val="11"/>
        </w:numPr>
        <w:shd w:val="clear" w:color="auto" w:fill="FFFFFF"/>
        <w:spacing w:before="100" w:beforeAutospacing="1" w:after="100" w:afterAutospacing="1" w:line="240" w:lineRule="auto"/>
        <w:jc w:val="both"/>
        <w:rPr>
          <w:rFonts w:ascii="Arial" w:hAnsi="Arial" w:cs="Arial"/>
          <w:sz w:val="21"/>
          <w:szCs w:val="21"/>
        </w:rPr>
      </w:pPr>
      <w:r w:rsidRPr="00C93955">
        <w:rPr>
          <w:rFonts w:ascii="Arial" w:hAnsi="Arial" w:cs="Arial"/>
          <w:sz w:val="21"/>
          <w:szCs w:val="21"/>
        </w:rPr>
        <w:t>Utilizar los espacios deportivos con los que cuente la CODE para su preparación deportiva siempre y cuando se cuente con la disponibilidad de las mismas; y</w:t>
      </w:r>
    </w:p>
    <w:p w14:paraId="7AB72CC3" w14:textId="77777777" w:rsidR="001178D6" w:rsidRPr="00C93955" w:rsidRDefault="001178D6" w:rsidP="00CE5D5F">
      <w:pPr>
        <w:pStyle w:val="Prrafodelista"/>
        <w:numPr>
          <w:ilvl w:val="0"/>
          <w:numId w:val="11"/>
        </w:numPr>
        <w:shd w:val="clear" w:color="auto" w:fill="FFFFFF"/>
        <w:spacing w:before="100" w:beforeAutospacing="1" w:after="100" w:afterAutospacing="1" w:line="240" w:lineRule="auto"/>
        <w:jc w:val="both"/>
        <w:rPr>
          <w:rFonts w:ascii="Arial" w:eastAsia="Arial" w:hAnsi="Arial" w:cs="Arial"/>
          <w:sz w:val="21"/>
          <w:szCs w:val="21"/>
        </w:rPr>
      </w:pPr>
      <w:r w:rsidRPr="00C93955">
        <w:rPr>
          <w:rFonts w:ascii="Arial" w:hAnsi="Arial" w:cs="Arial"/>
          <w:sz w:val="21"/>
          <w:szCs w:val="21"/>
        </w:rPr>
        <w:t>Representar al Estado en competencias deportivas oficiales. </w:t>
      </w:r>
    </w:p>
    <w:p w14:paraId="28004F1F" w14:textId="414835FC" w:rsidR="001178D6" w:rsidRPr="00C93955" w:rsidRDefault="00463C5C" w:rsidP="00ED3242">
      <w:pPr>
        <w:jc w:val="right"/>
        <w:rPr>
          <w:rFonts w:ascii="Arial" w:hAnsi="Arial" w:cs="Arial"/>
          <w:sz w:val="21"/>
          <w:szCs w:val="21"/>
        </w:rPr>
      </w:pPr>
      <w:r>
        <w:rPr>
          <w:rFonts w:ascii="Arial" w:eastAsia="Arial" w:hAnsi="Arial" w:cs="Arial"/>
          <w:b/>
          <w:sz w:val="21"/>
          <w:szCs w:val="21"/>
        </w:rPr>
        <w:br w:type="page"/>
      </w:r>
      <w:r w:rsidR="001178D6" w:rsidRPr="00C93955">
        <w:rPr>
          <w:rFonts w:ascii="Arial" w:eastAsia="Arial" w:hAnsi="Arial" w:cs="Arial"/>
          <w:b/>
          <w:sz w:val="21"/>
          <w:szCs w:val="21"/>
        </w:rPr>
        <w:t>Obligaciones de las y los deportistas</w:t>
      </w:r>
    </w:p>
    <w:p w14:paraId="2EE8170E" w14:textId="77777777" w:rsidR="001178D6" w:rsidRPr="00C93955" w:rsidRDefault="001178D6" w:rsidP="001178D6">
      <w:pPr>
        <w:spacing w:line="252" w:lineRule="auto"/>
        <w:jc w:val="both"/>
        <w:rPr>
          <w:rFonts w:ascii="Arial" w:eastAsia="Arial" w:hAnsi="Arial" w:cs="Arial"/>
          <w:sz w:val="21"/>
          <w:szCs w:val="21"/>
        </w:rPr>
      </w:pPr>
      <w:r w:rsidRPr="00C93955">
        <w:rPr>
          <w:rFonts w:ascii="Arial" w:eastAsia="Arial" w:hAnsi="Arial" w:cs="Arial"/>
          <w:b/>
          <w:sz w:val="21"/>
          <w:szCs w:val="21"/>
        </w:rPr>
        <w:t xml:space="preserve">Artículo 23. </w:t>
      </w:r>
      <w:r w:rsidRPr="00C93955">
        <w:rPr>
          <w:rFonts w:ascii="Arial" w:eastAsia="Arial" w:hAnsi="Arial" w:cs="Arial"/>
          <w:sz w:val="21"/>
          <w:szCs w:val="21"/>
        </w:rPr>
        <w:t xml:space="preserve">Las y los deportistas de alto rendimiento sujetos de apoyo del FADAR, </w:t>
      </w:r>
    </w:p>
    <w:p w14:paraId="18C92FCE" w14:textId="77777777" w:rsidR="001178D6" w:rsidRPr="00C93955" w:rsidRDefault="001178D6" w:rsidP="00CE5D5F">
      <w:pPr>
        <w:numPr>
          <w:ilvl w:val="0"/>
          <w:numId w:val="6"/>
        </w:numPr>
        <w:spacing w:after="0" w:line="240" w:lineRule="auto"/>
        <w:contextualSpacing/>
        <w:jc w:val="both"/>
        <w:rPr>
          <w:rFonts w:ascii="Arial" w:eastAsia="Arial" w:hAnsi="Arial" w:cs="Arial"/>
          <w:sz w:val="21"/>
          <w:szCs w:val="21"/>
        </w:rPr>
      </w:pPr>
      <w:r w:rsidRPr="00C93955">
        <w:rPr>
          <w:rFonts w:ascii="Arial" w:eastAsia="Arial" w:hAnsi="Arial" w:cs="Arial"/>
          <w:sz w:val="21"/>
          <w:szCs w:val="21"/>
        </w:rPr>
        <w:t>Cumplir con los requisitos que exige el Programa;</w:t>
      </w:r>
    </w:p>
    <w:p w14:paraId="793BC2C1" w14:textId="77777777" w:rsidR="001178D6" w:rsidRPr="00C93955" w:rsidRDefault="001178D6" w:rsidP="00CE5D5F">
      <w:pPr>
        <w:numPr>
          <w:ilvl w:val="0"/>
          <w:numId w:val="6"/>
        </w:numPr>
        <w:spacing w:after="0" w:line="240" w:lineRule="auto"/>
        <w:contextualSpacing/>
        <w:jc w:val="both"/>
        <w:rPr>
          <w:rFonts w:ascii="Arial" w:eastAsia="Arial" w:hAnsi="Arial" w:cs="Arial"/>
          <w:sz w:val="21"/>
          <w:szCs w:val="21"/>
        </w:rPr>
      </w:pPr>
      <w:r w:rsidRPr="00C93955">
        <w:rPr>
          <w:rFonts w:ascii="Arial" w:eastAsia="Arial" w:hAnsi="Arial" w:cs="Arial"/>
          <w:sz w:val="21"/>
          <w:szCs w:val="21"/>
        </w:rPr>
        <w:t>Entregar informe bimestral de actividades y resultados;</w:t>
      </w:r>
    </w:p>
    <w:p w14:paraId="04AB6CEA" w14:textId="77777777" w:rsidR="001178D6" w:rsidRPr="00C93955" w:rsidRDefault="001178D6" w:rsidP="00CE5D5F">
      <w:pPr>
        <w:numPr>
          <w:ilvl w:val="0"/>
          <w:numId w:val="6"/>
        </w:numPr>
        <w:spacing w:after="0" w:line="240" w:lineRule="auto"/>
        <w:contextualSpacing/>
        <w:jc w:val="both"/>
        <w:rPr>
          <w:rFonts w:ascii="Arial" w:hAnsi="Arial" w:cs="Arial"/>
          <w:sz w:val="21"/>
          <w:szCs w:val="21"/>
        </w:rPr>
      </w:pPr>
      <w:r w:rsidRPr="00C93955">
        <w:rPr>
          <w:rFonts w:ascii="Arial" w:eastAsia="Arial" w:hAnsi="Arial" w:cs="Arial"/>
          <w:sz w:val="21"/>
          <w:szCs w:val="21"/>
        </w:rPr>
        <w:t xml:space="preserve">Representar al estado de Guanajuato </w:t>
      </w:r>
    </w:p>
    <w:p w14:paraId="3F7DF7CB" w14:textId="77777777" w:rsidR="001178D6" w:rsidRPr="00C93955" w:rsidRDefault="001178D6" w:rsidP="00CE5D5F">
      <w:pPr>
        <w:numPr>
          <w:ilvl w:val="0"/>
          <w:numId w:val="6"/>
        </w:numPr>
        <w:spacing w:after="0" w:line="240" w:lineRule="auto"/>
        <w:contextualSpacing/>
        <w:jc w:val="both"/>
        <w:rPr>
          <w:rFonts w:ascii="Arial" w:eastAsia="Arial" w:hAnsi="Arial" w:cs="Arial"/>
          <w:sz w:val="21"/>
          <w:szCs w:val="21"/>
        </w:rPr>
      </w:pPr>
      <w:r w:rsidRPr="00C93955">
        <w:rPr>
          <w:rFonts w:ascii="Arial" w:eastAsia="Arial" w:hAnsi="Arial" w:cs="Arial"/>
          <w:sz w:val="21"/>
          <w:szCs w:val="21"/>
        </w:rPr>
        <w:t>Cumplir con los días y horarios de entrenamiento;</w:t>
      </w:r>
    </w:p>
    <w:p w14:paraId="5E97F5B8" w14:textId="77777777" w:rsidR="001178D6" w:rsidRPr="00C93955" w:rsidRDefault="001178D6" w:rsidP="00CE5D5F">
      <w:pPr>
        <w:numPr>
          <w:ilvl w:val="0"/>
          <w:numId w:val="6"/>
        </w:numPr>
        <w:spacing w:after="0" w:line="240" w:lineRule="auto"/>
        <w:contextualSpacing/>
        <w:jc w:val="both"/>
        <w:rPr>
          <w:rFonts w:ascii="Arial" w:eastAsia="Arial" w:hAnsi="Arial" w:cs="Arial"/>
          <w:sz w:val="21"/>
          <w:szCs w:val="21"/>
        </w:rPr>
      </w:pPr>
      <w:r w:rsidRPr="00C93955">
        <w:rPr>
          <w:rFonts w:ascii="Arial" w:eastAsia="Arial" w:hAnsi="Arial" w:cs="Arial"/>
          <w:sz w:val="21"/>
          <w:szCs w:val="21"/>
        </w:rPr>
        <w:t>Utilizar en su uniforme distintivo, los colores y logotipos que lo identifiquen como deportista del estado de Guanajuato;</w:t>
      </w:r>
    </w:p>
    <w:p w14:paraId="06BA7EEC" w14:textId="77777777" w:rsidR="001178D6" w:rsidRPr="00C93955" w:rsidRDefault="001178D6" w:rsidP="00CE5D5F">
      <w:pPr>
        <w:numPr>
          <w:ilvl w:val="0"/>
          <w:numId w:val="6"/>
        </w:numPr>
        <w:spacing w:after="0" w:line="240" w:lineRule="auto"/>
        <w:contextualSpacing/>
        <w:jc w:val="both"/>
        <w:rPr>
          <w:rFonts w:ascii="Arial" w:eastAsia="Arial" w:hAnsi="Arial" w:cs="Arial"/>
          <w:sz w:val="21"/>
          <w:szCs w:val="21"/>
        </w:rPr>
      </w:pPr>
      <w:r w:rsidRPr="00C93955">
        <w:rPr>
          <w:rFonts w:ascii="Arial" w:eastAsia="Arial" w:hAnsi="Arial" w:cs="Arial"/>
          <w:sz w:val="21"/>
          <w:szCs w:val="21"/>
        </w:rPr>
        <w:t>Cumplir con los test pedagógicos y evaluaciones médicas programadas en su plan de entrenamiento;</w:t>
      </w:r>
    </w:p>
    <w:p w14:paraId="3BA3C680" w14:textId="77777777" w:rsidR="001178D6" w:rsidRPr="00C93955" w:rsidRDefault="001178D6" w:rsidP="00CE5D5F">
      <w:pPr>
        <w:numPr>
          <w:ilvl w:val="0"/>
          <w:numId w:val="6"/>
        </w:numPr>
        <w:spacing w:after="0" w:line="240" w:lineRule="auto"/>
        <w:contextualSpacing/>
        <w:jc w:val="both"/>
        <w:rPr>
          <w:rFonts w:ascii="Arial" w:eastAsia="Arial" w:hAnsi="Arial" w:cs="Arial"/>
          <w:sz w:val="21"/>
          <w:szCs w:val="21"/>
        </w:rPr>
      </w:pPr>
      <w:r w:rsidRPr="00C93955">
        <w:rPr>
          <w:rFonts w:ascii="Arial" w:eastAsia="Arial" w:hAnsi="Arial" w:cs="Arial"/>
          <w:sz w:val="21"/>
          <w:szCs w:val="21"/>
        </w:rPr>
        <w:t>Acudir a los eventos y reuniones a las que sea convocado por la CODE; y</w:t>
      </w:r>
    </w:p>
    <w:p w14:paraId="15030122" w14:textId="77777777" w:rsidR="001178D6" w:rsidRPr="00C93955" w:rsidRDefault="001178D6" w:rsidP="00CE5D5F">
      <w:pPr>
        <w:numPr>
          <w:ilvl w:val="0"/>
          <w:numId w:val="6"/>
        </w:numPr>
        <w:spacing w:after="0" w:line="360" w:lineRule="auto"/>
        <w:jc w:val="both"/>
        <w:rPr>
          <w:rFonts w:ascii="Arial" w:eastAsia="Arial" w:hAnsi="Arial" w:cs="Arial"/>
          <w:sz w:val="21"/>
          <w:szCs w:val="21"/>
        </w:rPr>
      </w:pPr>
      <w:r w:rsidRPr="00C93955">
        <w:rPr>
          <w:rFonts w:ascii="Arial" w:eastAsia="Arial" w:hAnsi="Arial" w:cs="Arial"/>
          <w:sz w:val="21"/>
          <w:szCs w:val="21"/>
        </w:rPr>
        <w:t>Conducirse con una conducta que represente un ejemplo para la sociedad.</w:t>
      </w:r>
    </w:p>
    <w:p w14:paraId="0A8AC271" w14:textId="77777777" w:rsidR="001178D6" w:rsidRPr="00C93955" w:rsidRDefault="001178D6" w:rsidP="001178D6">
      <w:pPr>
        <w:spacing w:before="28" w:after="28" w:line="276" w:lineRule="auto"/>
        <w:jc w:val="both"/>
        <w:rPr>
          <w:rFonts w:ascii="Arial" w:eastAsia="Arial" w:hAnsi="Arial" w:cs="Arial"/>
          <w:sz w:val="21"/>
          <w:szCs w:val="21"/>
        </w:rPr>
      </w:pPr>
      <w:r w:rsidRPr="00C93955">
        <w:rPr>
          <w:rFonts w:ascii="Arial" w:eastAsia="Arial" w:hAnsi="Arial" w:cs="Arial"/>
          <w:sz w:val="21"/>
          <w:szCs w:val="21"/>
        </w:rPr>
        <w:t>Si el deportista está bajo la dirección de una entrenadora o entrenador que no está integrado al Padrón de FADAR, el deportista tendrá que presentar bimestralmente un informe con indicadores de su desarrollo y resultados de competencias.</w:t>
      </w:r>
    </w:p>
    <w:p w14:paraId="08522080" w14:textId="77777777" w:rsidR="001178D6" w:rsidRPr="00C93955" w:rsidRDefault="001178D6" w:rsidP="001178D6">
      <w:pPr>
        <w:spacing w:before="28" w:after="28" w:line="276" w:lineRule="auto"/>
        <w:jc w:val="both"/>
        <w:rPr>
          <w:rFonts w:ascii="Arial" w:eastAsia="Arial" w:hAnsi="Arial" w:cs="Arial"/>
          <w:sz w:val="21"/>
          <w:szCs w:val="21"/>
        </w:rPr>
      </w:pPr>
    </w:p>
    <w:p w14:paraId="2C22DCFC" w14:textId="1A68DB9B" w:rsidR="00463C5C" w:rsidRDefault="001178D6" w:rsidP="00ED3242">
      <w:pPr>
        <w:spacing w:line="252" w:lineRule="auto"/>
        <w:jc w:val="both"/>
        <w:rPr>
          <w:rFonts w:ascii="Arial" w:eastAsia="Arial" w:hAnsi="Arial" w:cs="Arial"/>
          <w:b/>
          <w:sz w:val="21"/>
          <w:szCs w:val="21"/>
        </w:rPr>
      </w:pPr>
      <w:r w:rsidRPr="00C93955">
        <w:rPr>
          <w:rFonts w:ascii="Arial" w:eastAsia="Arial" w:hAnsi="Arial" w:cs="Arial"/>
          <w:sz w:val="21"/>
          <w:szCs w:val="21"/>
        </w:rPr>
        <w:t xml:space="preserve"> De la misma manera, las y los entrenadores mantendrán informados al área metodológica dentro de los informes mensuales, los formatos de indicadores que determinen el desarrollo del o la atleta.</w:t>
      </w:r>
    </w:p>
    <w:p w14:paraId="50848078" w14:textId="77777777" w:rsidR="001178D6" w:rsidRPr="00C93955" w:rsidRDefault="001178D6" w:rsidP="001178D6">
      <w:pPr>
        <w:jc w:val="right"/>
        <w:rPr>
          <w:rFonts w:ascii="Arial" w:hAnsi="Arial" w:cs="Arial"/>
          <w:sz w:val="21"/>
          <w:szCs w:val="21"/>
        </w:rPr>
      </w:pPr>
      <w:r w:rsidRPr="00C93955">
        <w:rPr>
          <w:rFonts w:ascii="Arial" w:eastAsia="Arial" w:hAnsi="Arial" w:cs="Arial"/>
          <w:b/>
          <w:sz w:val="21"/>
          <w:szCs w:val="21"/>
        </w:rPr>
        <w:t>Entrenadora o entrenador de alto rendimiento</w:t>
      </w:r>
    </w:p>
    <w:p w14:paraId="06415C08"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b/>
          <w:sz w:val="21"/>
          <w:szCs w:val="21"/>
        </w:rPr>
        <w:t xml:space="preserve">Artículo 24. </w:t>
      </w:r>
      <w:r w:rsidRPr="00C93955">
        <w:rPr>
          <w:rFonts w:ascii="Arial" w:eastAsia="Arial" w:hAnsi="Arial" w:cs="Arial"/>
          <w:sz w:val="21"/>
          <w:szCs w:val="21"/>
        </w:rPr>
        <w:t>Para ser considerado como entrenadora o entrenador de Alto Rendimiento, es necesario cubrir ante la CODE los siguientes requisitos:</w:t>
      </w:r>
    </w:p>
    <w:p w14:paraId="1474499E" w14:textId="77777777" w:rsidR="001178D6" w:rsidRPr="00C93955" w:rsidRDefault="001178D6" w:rsidP="001178D6">
      <w:pPr>
        <w:jc w:val="both"/>
        <w:rPr>
          <w:rFonts w:ascii="Arial" w:hAnsi="Arial" w:cs="Arial"/>
          <w:sz w:val="21"/>
          <w:szCs w:val="21"/>
        </w:rPr>
      </w:pPr>
    </w:p>
    <w:p w14:paraId="4C38FA67" w14:textId="77777777" w:rsidR="001178D6" w:rsidRPr="00C93955" w:rsidRDefault="001178D6" w:rsidP="00CE5D5F">
      <w:pPr>
        <w:pStyle w:val="Prrafodelista"/>
        <w:numPr>
          <w:ilvl w:val="0"/>
          <w:numId w:val="21"/>
        </w:numPr>
        <w:spacing w:after="0" w:line="240" w:lineRule="auto"/>
        <w:jc w:val="both"/>
        <w:rPr>
          <w:rFonts w:ascii="Arial" w:hAnsi="Arial" w:cs="Arial"/>
          <w:strike/>
          <w:color w:val="FF0000"/>
          <w:sz w:val="21"/>
          <w:szCs w:val="21"/>
        </w:rPr>
      </w:pPr>
      <w:r w:rsidRPr="00C93955">
        <w:rPr>
          <w:rFonts w:ascii="Arial" w:eastAsia="Arial" w:hAnsi="Arial" w:cs="Arial"/>
          <w:sz w:val="21"/>
          <w:szCs w:val="21"/>
        </w:rPr>
        <w:t xml:space="preserve">Tener al menos a una persona deportista registrada en el Padrón de Alto </w:t>
      </w:r>
      <w:proofErr w:type="gramStart"/>
      <w:r w:rsidRPr="00C93955">
        <w:rPr>
          <w:rFonts w:ascii="Arial" w:eastAsia="Arial" w:hAnsi="Arial" w:cs="Arial"/>
          <w:sz w:val="21"/>
          <w:szCs w:val="21"/>
        </w:rPr>
        <w:t>Rendimiento,  ser</w:t>
      </w:r>
      <w:proofErr w:type="gramEnd"/>
      <w:r w:rsidRPr="00C93955">
        <w:rPr>
          <w:rFonts w:ascii="Arial" w:eastAsia="Arial" w:hAnsi="Arial" w:cs="Arial"/>
          <w:sz w:val="21"/>
          <w:szCs w:val="21"/>
        </w:rPr>
        <w:t xml:space="preserve"> responsable de proyecto emblema de CODE con deportistas en los tres primeros lugares del Ranking Nacional, en su especialidad y prueba, contar con deportistas participantes y medallista en Juegos Panamericanos y/o </w:t>
      </w:r>
      <w:proofErr w:type="spellStart"/>
      <w:r w:rsidRPr="00C93955">
        <w:rPr>
          <w:rFonts w:ascii="Arial" w:eastAsia="Arial" w:hAnsi="Arial" w:cs="Arial"/>
          <w:sz w:val="21"/>
          <w:szCs w:val="21"/>
        </w:rPr>
        <w:t>Para</w:t>
      </w:r>
      <w:r w:rsidR="00463C5C">
        <w:rPr>
          <w:rFonts w:ascii="Arial" w:eastAsia="Arial" w:hAnsi="Arial" w:cs="Arial"/>
          <w:sz w:val="21"/>
          <w:szCs w:val="21"/>
        </w:rPr>
        <w:t>-</w:t>
      </w:r>
      <w:r w:rsidRPr="00C93955">
        <w:rPr>
          <w:rFonts w:ascii="Arial" w:eastAsia="Arial" w:hAnsi="Arial" w:cs="Arial"/>
          <w:sz w:val="21"/>
          <w:szCs w:val="21"/>
        </w:rPr>
        <w:t>panamericanos</w:t>
      </w:r>
      <w:proofErr w:type="spellEnd"/>
      <w:r w:rsidRPr="00C93955">
        <w:rPr>
          <w:rFonts w:ascii="Arial" w:eastAsia="Arial" w:hAnsi="Arial" w:cs="Arial"/>
          <w:sz w:val="21"/>
          <w:szCs w:val="21"/>
        </w:rPr>
        <w:t xml:space="preserve"> Lima 2019 en deporte y prueba individual, con continuidad para buscar marca o plaza para Juegos olímpicos y/o paralímpicos Tokio2020+1. </w:t>
      </w:r>
    </w:p>
    <w:p w14:paraId="40EB309D" w14:textId="77777777" w:rsidR="001178D6" w:rsidRPr="00C93955" w:rsidRDefault="001178D6" w:rsidP="00CE5D5F">
      <w:pPr>
        <w:pStyle w:val="Prrafodelista"/>
        <w:numPr>
          <w:ilvl w:val="0"/>
          <w:numId w:val="21"/>
        </w:numPr>
        <w:spacing w:after="0" w:line="240" w:lineRule="auto"/>
        <w:jc w:val="both"/>
        <w:rPr>
          <w:rFonts w:ascii="Arial" w:hAnsi="Arial" w:cs="Arial"/>
          <w:sz w:val="21"/>
          <w:szCs w:val="21"/>
        </w:rPr>
      </w:pPr>
      <w:r w:rsidRPr="00C93955">
        <w:rPr>
          <w:rFonts w:ascii="Arial" w:eastAsia="Arial" w:hAnsi="Arial" w:cs="Arial"/>
          <w:sz w:val="21"/>
          <w:szCs w:val="21"/>
        </w:rPr>
        <w:t>Presentar Plan Anual de entrenamiento, con metas específicas.</w:t>
      </w:r>
    </w:p>
    <w:p w14:paraId="19B4BFCB" w14:textId="77777777" w:rsidR="001178D6" w:rsidRPr="00C93955" w:rsidRDefault="001178D6" w:rsidP="00CE5D5F">
      <w:pPr>
        <w:pStyle w:val="Prrafodelista"/>
        <w:numPr>
          <w:ilvl w:val="0"/>
          <w:numId w:val="21"/>
        </w:numPr>
        <w:spacing w:after="0" w:line="240" w:lineRule="auto"/>
        <w:jc w:val="both"/>
        <w:rPr>
          <w:rFonts w:ascii="Arial" w:hAnsi="Arial" w:cs="Arial"/>
          <w:sz w:val="21"/>
          <w:szCs w:val="21"/>
        </w:rPr>
      </w:pPr>
      <w:r w:rsidRPr="00C93955">
        <w:rPr>
          <w:rFonts w:ascii="Arial" w:hAnsi="Arial" w:cs="Arial"/>
          <w:sz w:val="21"/>
          <w:szCs w:val="21"/>
        </w:rPr>
        <w:t>Dar seguimiento preferentemente a 10 deportistas, en disciplinas priorizadas por el Estado en el rango de edad preferentemente de 13 a 17 años, de los cuales 5 ubicados en primero y quinto lugar, y 5 dentro del sexto y décimo lugar, en eventos del Sistema Nacional de Competencias rumbo a su incorporación a selecciones nacionales.</w:t>
      </w:r>
    </w:p>
    <w:p w14:paraId="462E9088" w14:textId="77777777" w:rsidR="001178D6" w:rsidRPr="00C93955" w:rsidRDefault="001178D6" w:rsidP="00CE5D5F">
      <w:pPr>
        <w:numPr>
          <w:ilvl w:val="0"/>
          <w:numId w:val="21"/>
        </w:numPr>
        <w:spacing w:after="0" w:line="240" w:lineRule="auto"/>
        <w:rPr>
          <w:rFonts w:ascii="Arial" w:hAnsi="Arial" w:cs="Arial"/>
          <w:sz w:val="21"/>
          <w:szCs w:val="21"/>
        </w:rPr>
      </w:pPr>
      <w:r w:rsidRPr="00C93955">
        <w:rPr>
          <w:rFonts w:ascii="Arial" w:hAnsi="Arial" w:cs="Arial"/>
          <w:sz w:val="21"/>
          <w:szCs w:val="21"/>
        </w:rPr>
        <w:t>Validar con el área metodológica los planes de entrenamiento y formatos mensuales indicadores que determinen el desarrollo del o la deportista.</w:t>
      </w:r>
    </w:p>
    <w:p w14:paraId="036B9DAF" w14:textId="77777777" w:rsidR="001178D6" w:rsidRPr="00C93955" w:rsidRDefault="001178D6" w:rsidP="00CE5D5F">
      <w:pPr>
        <w:pStyle w:val="Prrafodelista"/>
        <w:numPr>
          <w:ilvl w:val="0"/>
          <w:numId w:val="21"/>
        </w:numPr>
        <w:spacing w:after="0" w:line="240" w:lineRule="auto"/>
        <w:jc w:val="both"/>
        <w:rPr>
          <w:rFonts w:ascii="Arial" w:hAnsi="Arial" w:cs="Arial"/>
          <w:sz w:val="21"/>
          <w:szCs w:val="21"/>
        </w:rPr>
      </w:pPr>
      <w:r w:rsidRPr="00C93955">
        <w:rPr>
          <w:rFonts w:ascii="Arial" w:hAnsi="Arial" w:cs="Arial"/>
          <w:sz w:val="21"/>
          <w:szCs w:val="21"/>
        </w:rPr>
        <w:t>No estar sancionado por autoridad deportiva.</w:t>
      </w:r>
    </w:p>
    <w:p w14:paraId="528CE1BE" w14:textId="77777777" w:rsidR="001178D6" w:rsidRPr="00C93955" w:rsidRDefault="001178D6" w:rsidP="00CE5D5F">
      <w:pPr>
        <w:pStyle w:val="Prrafodelista"/>
        <w:numPr>
          <w:ilvl w:val="0"/>
          <w:numId w:val="21"/>
        </w:numPr>
        <w:spacing w:after="0" w:line="240" w:lineRule="auto"/>
        <w:jc w:val="both"/>
        <w:rPr>
          <w:rFonts w:ascii="Arial" w:hAnsi="Arial" w:cs="Arial"/>
          <w:sz w:val="21"/>
          <w:szCs w:val="21"/>
        </w:rPr>
      </w:pPr>
      <w:bookmarkStart w:id="5" w:name="_Hlk53046687"/>
      <w:r w:rsidRPr="00C93955">
        <w:rPr>
          <w:rFonts w:ascii="Arial" w:hAnsi="Arial" w:cs="Arial"/>
          <w:sz w:val="21"/>
          <w:szCs w:val="21"/>
        </w:rPr>
        <w:t>Dirigirse con una conducta apropiada, tal y como lo estipula el código de ética de la CODE</w:t>
      </w:r>
    </w:p>
    <w:bookmarkEnd w:id="5"/>
    <w:p w14:paraId="01BD2572" w14:textId="77777777" w:rsidR="001178D6" w:rsidRPr="00C93955" w:rsidRDefault="001178D6" w:rsidP="00CE5D5F">
      <w:pPr>
        <w:pStyle w:val="Prrafodelista"/>
        <w:numPr>
          <w:ilvl w:val="0"/>
          <w:numId w:val="21"/>
        </w:numPr>
        <w:spacing w:after="0" w:line="240" w:lineRule="auto"/>
        <w:jc w:val="both"/>
        <w:rPr>
          <w:rFonts w:ascii="Arial" w:hAnsi="Arial" w:cs="Arial"/>
          <w:sz w:val="21"/>
          <w:szCs w:val="21"/>
        </w:rPr>
      </w:pPr>
      <w:r w:rsidRPr="00C93955">
        <w:rPr>
          <w:rFonts w:ascii="Arial" w:hAnsi="Arial" w:cs="Arial"/>
          <w:sz w:val="21"/>
          <w:szCs w:val="21"/>
        </w:rPr>
        <w:t>No estar sancionado, en proceso de sanción o suspendido por autoridad deportiva oficial; y</w:t>
      </w:r>
    </w:p>
    <w:p w14:paraId="50523DB6" w14:textId="77777777" w:rsidR="001178D6" w:rsidRPr="00C93955" w:rsidRDefault="001178D6" w:rsidP="00CE5D5F">
      <w:pPr>
        <w:pStyle w:val="Prrafodelista"/>
        <w:numPr>
          <w:ilvl w:val="1"/>
          <w:numId w:val="20"/>
        </w:numPr>
        <w:spacing w:after="0" w:line="240" w:lineRule="auto"/>
        <w:jc w:val="both"/>
        <w:rPr>
          <w:rFonts w:ascii="Arial" w:hAnsi="Arial" w:cs="Arial"/>
          <w:sz w:val="21"/>
          <w:szCs w:val="21"/>
        </w:rPr>
      </w:pPr>
      <w:r w:rsidRPr="00C93955">
        <w:rPr>
          <w:rFonts w:ascii="Arial" w:hAnsi="Arial" w:cs="Arial"/>
          <w:sz w:val="21"/>
          <w:szCs w:val="21"/>
        </w:rPr>
        <w:t xml:space="preserve">El incumplimiento de alguno de los puntos mencionados, será causa de recisión </w:t>
      </w:r>
    </w:p>
    <w:p w14:paraId="67BF11F6" w14:textId="77777777" w:rsidR="001178D6" w:rsidRPr="00C93955" w:rsidRDefault="001178D6" w:rsidP="001178D6">
      <w:pPr>
        <w:jc w:val="right"/>
        <w:rPr>
          <w:rFonts w:ascii="Arial" w:hAnsi="Arial" w:cs="Arial"/>
          <w:b/>
          <w:sz w:val="21"/>
          <w:szCs w:val="21"/>
        </w:rPr>
      </w:pPr>
      <w:r w:rsidRPr="00C93955">
        <w:rPr>
          <w:rFonts w:ascii="Arial" w:hAnsi="Arial" w:cs="Arial"/>
          <w:b/>
          <w:sz w:val="21"/>
          <w:szCs w:val="21"/>
        </w:rPr>
        <w:t>Derechos de las y los entrenadores</w:t>
      </w:r>
    </w:p>
    <w:p w14:paraId="2820E974" w14:textId="77777777" w:rsidR="001178D6" w:rsidRPr="00C93955" w:rsidRDefault="001178D6" w:rsidP="001178D6">
      <w:pPr>
        <w:jc w:val="both"/>
        <w:rPr>
          <w:rFonts w:ascii="Arial" w:hAnsi="Arial" w:cs="Arial"/>
          <w:sz w:val="21"/>
          <w:szCs w:val="21"/>
        </w:rPr>
      </w:pPr>
      <w:r w:rsidRPr="00C93955">
        <w:rPr>
          <w:rFonts w:ascii="Arial" w:hAnsi="Arial" w:cs="Arial"/>
          <w:b/>
          <w:sz w:val="21"/>
          <w:szCs w:val="21"/>
        </w:rPr>
        <w:t>Artículo 25.</w:t>
      </w:r>
      <w:r w:rsidRPr="00C93955">
        <w:rPr>
          <w:rFonts w:ascii="Arial" w:hAnsi="Arial" w:cs="Arial"/>
          <w:sz w:val="21"/>
          <w:szCs w:val="21"/>
        </w:rPr>
        <w:t xml:space="preserve"> Las y los entrenadores de Alto Rendimiento tendrán los siguientes derechos:</w:t>
      </w:r>
    </w:p>
    <w:p w14:paraId="11A8CDE0" w14:textId="77777777" w:rsidR="001178D6" w:rsidRPr="00C93955" w:rsidRDefault="001178D6" w:rsidP="00CE5D5F">
      <w:pPr>
        <w:pStyle w:val="m7149689199138096103gmail-msolistparagraph"/>
        <w:numPr>
          <w:ilvl w:val="0"/>
          <w:numId w:val="10"/>
        </w:numPr>
        <w:shd w:val="clear" w:color="auto" w:fill="FFFFFF"/>
        <w:jc w:val="both"/>
        <w:rPr>
          <w:rFonts w:ascii="Arial" w:hAnsi="Arial" w:cs="Arial"/>
          <w:sz w:val="21"/>
          <w:szCs w:val="21"/>
        </w:rPr>
      </w:pPr>
      <w:r w:rsidRPr="00C93955">
        <w:rPr>
          <w:rFonts w:ascii="Arial" w:hAnsi="Arial" w:cs="Arial"/>
          <w:sz w:val="21"/>
          <w:szCs w:val="21"/>
        </w:rPr>
        <w:t>Recibir el pago de sus servicios como entrenadora o entrenador de acuerdo con tabulador autorizado por el Consejo Estatal; y</w:t>
      </w:r>
    </w:p>
    <w:p w14:paraId="13EECFD6" w14:textId="77777777" w:rsidR="001178D6" w:rsidRPr="00C93955" w:rsidRDefault="001178D6" w:rsidP="00CE5D5F">
      <w:pPr>
        <w:pStyle w:val="m7149689199138096103gmail-msolistparagraph"/>
        <w:numPr>
          <w:ilvl w:val="0"/>
          <w:numId w:val="10"/>
        </w:numPr>
        <w:shd w:val="clear" w:color="auto" w:fill="FFFFFF"/>
        <w:jc w:val="both"/>
        <w:rPr>
          <w:rFonts w:ascii="Arial" w:hAnsi="Arial" w:cs="Arial"/>
          <w:sz w:val="21"/>
          <w:szCs w:val="21"/>
        </w:rPr>
      </w:pPr>
      <w:r w:rsidRPr="00C93955">
        <w:rPr>
          <w:rFonts w:ascii="Arial" w:hAnsi="Arial" w:cs="Arial"/>
          <w:sz w:val="21"/>
          <w:szCs w:val="21"/>
        </w:rPr>
        <w:t>Ser reconocidos por sus logros deportivos con atletas representando al estado de Guanajuato. </w:t>
      </w:r>
    </w:p>
    <w:p w14:paraId="4BA806D4" w14:textId="77777777" w:rsidR="00463C5C" w:rsidRDefault="00463C5C" w:rsidP="001178D6">
      <w:pPr>
        <w:jc w:val="right"/>
        <w:rPr>
          <w:rFonts w:ascii="Arial" w:eastAsia="Arial" w:hAnsi="Arial" w:cs="Arial"/>
          <w:b/>
          <w:sz w:val="21"/>
          <w:szCs w:val="21"/>
        </w:rPr>
      </w:pPr>
    </w:p>
    <w:p w14:paraId="08627187" w14:textId="77777777" w:rsidR="001178D6" w:rsidRPr="00C93955" w:rsidRDefault="001178D6" w:rsidP="001178D6">
      <w:pPr>
        <w:jc w:val="right"/>
        <w:rPr>
          <w:rFonts w:ascii="Arial" w:hAnsi="Arial" w:cs="Arial"/>
          <w:sz w:val="21"/>
          <w:szCs w:val="21"/>
        </w:rPr>
      </w:pPr>
      <w:r w:rsidRPr="00C93955">
        <w:rPr>
          <w:rFonts w:ascii="Arial" w:eastAsia="Arial" w:hAnsi="Arial" w:cs="Arial"/>
          <w:b/>
          <w:sz w:val="21"/>
          <w:szCs w:val="21"/>
        </w:rPr>
        <w:t xml:space="preserve">Obligaciones </w:t>
      </w:r>
      <w:r w:rsidRPr="00C93955">
        <w:rPr>
          <w:rFonts w:ascii="Arial" w:hAnsi="Arial" w:cs="Arial"/>
          <w:b/>
          <w:sz w:val="21"/>
          <w:szCs w:val="21"/>
        </w:rPr>
        <w:t xml:space="preserve">de las y los entrenadores </w:t>
      </w:r>
      <w:r w:rsidRPr="00C93955">
        <w:rPr>
          <w:rFonts w:ascii="Arial" w:eastAsia="Arial" w:hAnsi="Arial" w:cs="Arial"/>
          <w:b/>
          <w:sz w:val="21"/>
          <w:szCs w:val="21"/>
        </w:rPr>
        <w:t>de alto rendimiento</w:t>
      </w:r>
    </w:p>
    <w:p w14:paraId="43A9EC3C" w14:textId="77777777" w:rsidR="001178D6" w:rsidRPr="00C93955" w:rsidRDefault="001178D6" w:rsidP="001178D6">
      <w:pPr>
        <w:jc w:val="both"/>
        <w:rPr>
          <w:rFonts w:ascii="Arial" w:hAnsi="Arial" w:cs="Arial"/>
          <w:sz w:val="21"/>
          <w:szCs w:val="21"/>
        </w:rPr>
      </w:pPr>
      <w:r w:rsidRPr="00C93955">
        <w:rPr>
          <w:rFonts w:ascii="Arial" w:eastAsia="Arial" w:hAnsi="Arial" w:cs="Arial"/>
          <w:b/>
          <w:sz w:val="21"/>
          <w:szCs w:val="21"/>
        </w:rPr>
        <w:t xml:space="preserve">Artículo 26. </w:t>
      </w:r>
      <w:r w:rsidRPr="00C93955">
        <w:rPr>
          <w:rFonts w:ascii="Arial" w:hAnsi="Arial" w:cs="Arial"/>
          <w:sz w:val="21"/>
          <w:szCs w:val="21"/>
        </w:rPr>
        <w:t>Las y los entrenadores</w:t>
      </w:r>
      <w:r w:rsidRPr="00C93955">
        <w:rPr>
          <w:rFonts w:ascii="Arial" w:eastAsia="Arial" w:hAnsi="Arial" w:cs="Arial"/>
          <w:sz w:val="21"/>
          <w:szCs w:val="21"/>
        </w:rPr>
        <w:t xml:space="preserve"> de Alto Rendimiento, deberán cumplir las siguientes obligaciones:</w:t>
      </w:r>
    </w:p>
    <w:p w14:paraId="561AD79A" w14:textId="77777777" w:rsidR="001178D6" w:rsidRPr="00C93955" w:rsidRDefault="001178D6" w:rsidP="00CE5D5F">
      <w:pPr>
        <w:pStyle w:val="Prrafodelista"/>
        <w:numPr>
          <w:ilvl w:val="0"/>
          <w:numId w:val="13"/>
        </w:numPr>
        <w:spacing w:after="0" w:line="240" w:lineRule="auto"/>
        <w:jc w:val="both"/>
        <w:rPr>
          <w:rFonts w:ascii="Arial" w:hAnsi="Arial" w:cs="Arial"/>
          <w:sz w:val="21"/>
          <w:szCs w:val="21"/>
        </w:rPr>
      </w:pPr>
      <w:r w:rsidRPr="00C93955">
        <w:rPr>
          <w:rFonts w:ascii="Arial" w:hAnsi="Arial" w:cs="Arial"/>
          <w:sz w:val="21"/>
          <w:szCs w:val="21"/>
        </w:rPr>
        <w:t>Prestar sus servicios profesionales en las instalaciones de CODE o en las autorizadas para tal efecto;</w:t>
      </w:r>
    </w:p>
    <w:p w14:paraId="5ECE23D5" w14:textId="77777777" w:rsidR="001178D6" w:rsidRPr="00C93955" w:rsidRDefault="001178D6" w:rsidP="00CE5D5F">
      <w:pPr>
        <w:pStyle w:val="Prrafodelista"/>
        <w:numPr>
          <w:ilvl w:val="0"/>
          <w:numId w:val="13"/>
        </w:numPr>
        <w:spacing w:after="0" w:line="240" w:lineRule="auto"/>
        <w:jc w:val="both"/>
        <w:rPr>
          <w:rFonts w:ascii="Arial" w:hAnsi="Arial" w:cs="Arial"/>
          <w:sz w:val="21"/>
          <w:szCs w:val="21"/>
        </w:rPr>
      </w:pPr>
      <w:r w:rsidRPr="00C93955">
        <w:rPr>
          <w:rFonts w:ascii="Arial" w:eastAsia="Arial" w:hAnsi="Arial" w:cs="Arial"/>
          <w:sz w:val="21"/>
          <w:szCs w:val="21"/>
        </w:rPr>
        <w:t>Organizar y coordinar los entrenamientos de sus deportistas;</w:t>
      </w:r>
    </w:p>
    <w:p w14:paraId="25418A02" w14:textId="77777777" w:rsidR="001178D6" w:rsidRPr="00C93955" w:rsidRDefault="001178D6" w:rsidP="00CE5D5F">
      <w:pPr>
        <w:pStyle w:val="Prrafodelista"/>
        <w:numPr>
          <w:ilvl w:val="0"/>
          <w:numId w:val="13"/>
        </w:numPr>
        <w:spacing w:after="0" w:line="240" w:lineRule="auto"/>
        <w:jc w:val="both"/>
        <w:rPr>
          <w:rFonts w:ascii="Arial" w:hAnsi="Arial" w:cs="Arial"/>
          <w:sz w:val="21"/>
          <w:szCs w:val="21"/>
        </w:rPr>
      </w:pPr>
      <w:r w:rsidRPr="00C93955">
        <w:rPr>
          <w:rFonts w:ascii="Arial" w:eastAsia="Arial" w:hAnsi="Arial" w:cs="Arial"/>
          <w:sz w:val="21"/>
          <w:szCs w:val="21"/>
        </w:rPr>
        <w:t>Coordinar el trabajo del equipo multidisciplinario para la atención de sus atletas;</w:t>
      </w:r>
    </w:p>
    <w:p w14:paraId="5E582A38" w14:textId="77777777" w:rsidR="001178D6" w:rsidRPr="00C93955" w:rsidRDefault="001178D6" w:rsidP="00CE5D5F">
      <w:pPr>
        <w:pStyle w:val="Prrafodelista"/>
        <w:numPr>
          <w:ilvl w:val="0"/>
          <w:numId w:val="13"/>
        </w:numPr>
        <w:spacing w:after="0" w:line="240" w:lineRule="auto"/>
        <w:jc w:val="both"/>
        <w:rPr>
          <w:rFonts w:ascii="Arial" w:hAnsi="Arial" w:cs="Arial"/>
          <w:sz w:val="21"/>
          <w:szCs w:val="21"/>
        </w:rPr>
      </w:pPr>
      <w:r w:rsidRPr="00C93955">
        <w:rPr>
          <w:rFonts w:ascii="Arial" w:eastAsia="Arial" w:hAnsi="Arial" w:cs="Arial"/>
          <w:sz w:val="21"/>
          <w:szCs w:val="21"/>
        </w:rPr>
        <w:t>Asistir a las reuniones con la coordinación de alto rendimiento y el equipo multidisciplinario;</w:t>
      </w:r>
    </w:p>
    <w:p w14:paraId="775888B9" w14:textId="77777777" w:rsidR="001178D6" w:rsidRPr="00C93955" w:rsidRDefault="001178D6" w:rsidP="00CE5D5F">
      <w:pPr>
        <w:pStyle w:val="Prrafodelista"/>
        <w:numPr>
          <w:ilvl w:val="0"/>
          <w:numId w:val="13"/>
        </w:numPr>
        <w:spacing w:after="0" w:line="240" w:lineRule="auto"/>
        <w:jc w:val="both"/>
        <w:rPr>
          <w:rFonts w:ascii="Arial" w:hAnsi="Arial" w:cs="Arial"/>
          <w:sz w:val="21"/>
          <w:szCs w:val="21"/>
        </w:rPr>
      </w:pPr>
      <w:r w:rsidRPr="00C93955">
        <w:rPr>
          <w:rFonts w:ascii="Arial" w:eastAsia="Arial" w:hAnsi="Arial" w:cs="Arial"/>
          <w:sz w:val="21"/>
          <w:szCs w:val="21"/>
        </w:rPr>
        <w:t>Entregar los informes correspondientes;</w:t>
      </w:r>
    </w:p>
    <w:p w14:paraId="1A820E01" w14:textId="77777777" w:rsidR="001178D6" w:rsidRPr="00C93955" w:rsidRDefault="001178D6" w:rsidP="00CE5D5F">
      <w:pPr>
        <w:pStyle w:val="Prrafodelista"/>
        <w:numPr>
          <w:ilvl w:val="0"/>
          <w:numId w:val="13"/>
        </w:numPr>
        <w:spacing w:after="0" w:line="240" w:lineRule="auto"/>
        <w:jc w:val="both"/>
        <w:rPr>
          <w:rFonts w:ascii="Arial" w:hAnsi="Arial" w:cs="Arial"/>
          <w:sz w:val="21"/>
          <w:szCs w:val="21"/>
        </w:rPr>
      </w:pPr>
      <w:r w:rsidRPr="00C93955">
        <w:rPr>
          <w:rFonts w:ascii="Arial" w:eastAsia="Arial" w:hAnsi="Arial" w:cs="Arial"/>
          <w:sz w:val="21"/>
          <w:szCs w:val="21"/>
        </w:rPr>
        <w:t>Asistir y llevar el control de las pruebas médicas de sus deportistas, así como su seguimiento;</w:t>
      </w:r>
    </w:p>
    <w:p w14:paraId="0A600C51" w14:textId="77777777" w:rsidR="001178D6" w:rsidRPr="00C93955" w:rsidRDefault="001178D6" w:rsidP="00CE5D5F">
      <w:pPr>
        <w:pStyle w:val="Prrafodelista"/>
        <w:numPr>
          <w:ilvl w:val="0"/>
          <w:numId w:val="13"/>
        </w:numPr>
        <w:spacing w:after="0" w:line="240" w:lineRule="auto"/>
        <w:jc w:val="both"/>
        <w:rPr>
          <w:rFonts w:ascii="Arial" w:hAnsi="Arial" w:cs="Arial"/>
          <w:sz w:val="21"/>
          <w:szCs w:val="21"/>
        </w:rPr>
      </w:pPr>
      <w:r w:rsidRPr="00C93955">
        <w:rPr>
          <w:rFonts w:ascii="Arial" w:eastAsia="Arial" w:hAnsi="Arial" w:cs="Arial"/>
          <w:sz w:val="21"/>
          <w:szCs w:val="21"/>
        </w:rPr>
        <w:t>Atender solamente a deportistas que representen al estado de Guanajuato;</w:t>
      </w:r>
    </w:p>
    <w:p w14:paraId="21C52BA3" w14:textId="77777777" w:rsidR="001178D6" w:rsidRPr="00C93955" w:rsidRDefault="001178D6" w:rsidP="00CE5D5F">
      <w:pPr>
        <w:pStyle w:val="Prrafodelista"/>
        <w:numPr>
          <w:ilvl w:val="0"/>
          <w:numId w:val="13"/>
        </w:numPr>
        <w:spacing w:after="0" w:line="240" w:lineRule="auto"/>
        <w:jc w:val="both"/>
        <w:rPr>
          <w:rFonts w:ascii="Arial" w:hAnsi="Arial" w:cs="Arial"/>
          <w:sz w:val="21"/>
          <w:szCs w:val="21"/>
        </w:rPr>
      </w:pPr>
      <w:r w:rsidRPr="00C93955">
        <w:rPr>
          <w:rFonts w:ascii="Arial" w:eastAsia="Arial" w:hAnsi="Arial" w:cs="Arial"/>
          <w:sz w:val="21"/>
          <w:szCs w:val="21"/>
        </w:rPr>
        <w:t>Presentar mensualmente la lista de asistencia de sus deportistas, así como el informe de sus entrenamientos en el formato diseñado para tal fin; y</w:t>
      </w:r>
    </w:p>
    <w:p w14:paraId="2427C623" w14:textId="77777777" w:rsidR="001178D6" w:rsidRPr="00C93955" w:rsidRDefault="001178D6" w:rsidP="00CE5D5F">
      <w:pPr>
        <w:pStyle w:val="Prrafodelista"/>
        <w:numPr>
          <w:ilvl w:val="0"/>
          <w:numId w:val="13"/>
        </w:numPr>
        <w:spacing w:after="0" w:line="240" w:lineRule="auto"/>
        <w:jc w:val="both"/>
        <w:rPr>
          <w:rFonts w:ascii="Arial" w:hAnsi="Arial" w:cs="Arial"/>
          <w:sz w:val="21"/>
          <w:szCs w:val="21"/>
        </w:rPr>
      </w:pPr>
      <w:r w:rsidRPr="00C93955">
        <w:rPr>
          <w:rFonts w:ascii="Arial" w:eastAsia="Arial" w:hAnsi="Arial" w:cs="Arial"/>
          <w:sz w:val="21"/>
          <w:szCs w:val="21"/>
        </w:rPr>
        <w:t>Presentar un programa de entrenamiento con proyección de resultados en el ciclo olímpico, paralímpico y ciclo deportivo anual; y de ser el caso el pronóstico a 6 meses.</w:t>
      </w:r>
    </w:p>
    <w:p w14:paraId="24E8EFDA" w14:textId="77777777" w:rsidR="001178D6" w:rsidRPr="00C93955" w:rsidRDefault="001178D6" w:rsidP="001178D6">
      <w:pPr>
        <w:rPr>
          <w:rFonts w:ascii="Arial" w:hAnsi="Arial" w:cs="Arial"/>
          <w:sz w:val="21"/>
          <w:szCs w:val="21"/>
        </w:rPr>
      </w:pPr>
    </w:p>
    <w:p w14:paraId="43905EEF"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Tipos de apoyos del FADAR</w:t>
      </w:r>
    </w:p>
    <w:p w14:paraId="1496E1E6"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 xml:space="preserve">Artículo 27. </w:t>
      </w:r>
      <w:r w:rsidRPr="00C93955">
        <w:rPr>
          <w:rFonts w:ascii="Arial" w:eastAsia="Arial" w:hAnsi="Arial" w:cs="Arial"/>
          <w:sz w:val="21"/>
          <w:szCs w:val="21"/>
        </w:rPr>
        <w:t>Los tipos de apoyo que otorga el FADAR serán los siguientes:</w:t>
      </w:r>
    </w:p>
    <w:p w14:paraId="7B64FDAE" w14:textId="77777777" w:rsidR="001178D6" w:rsidRPr="00C93955" w:rsidRDefault="001178D6" w:rsidP="001178D6">
      <w:pPr>
        <w:widowControl w:val="0"/>
        <w:ind w:left="1080" w:hanging="720"/>
        <w:jc w:val="both"/>
        <w:rPr>
          <w:rFonts w:ascii="Arial" w:hAnsi="Arial" w:cs="Arial"/>
          <w:sz w:val="21"/>
          <w:szCs w:val="21"/>
        </w:rPr>
      </w:pPr>
      <w:r w:rsidRPr="00C93955">
        <w:rPr>
          <w:rFonts w:ascii="Arial" w:eastAsia="Arial" w:hAnsi="Arial" w:cs="Arial"/>
          <w:sz w:val="21"/>
          <w:szCs w:val="21"/>
        </w:rPr>
        <w:t>I.</w:t>
      </w:r>
      <w:r w:rsidRPr="00C93955">
        <w:rPr>
          <w:rFonts w:ascii="Arial" w:eastAsia="Arial" w:hAnsi="Arial" w:cs="Arial"/>
          <w:sz w:val="21"/>
          <w:szCs w:val="21"/>
        </w:rPr>
        <w:tab/>
      </w:r>
      <w:r w:rsidRPr="00C93955">
        <w:rPr>
          <w:rFonts w:ascii="Arial" w:eastAsia="Arial" w:hAnsi="Arial" w:cs="Arial"/>
          <w:b/>
          <w:sz w:val="21"/>
          <w:szCs w:val="21"/>
        </w:rPr>
        <w:t xml:space="preserve">De Gestión: </w:t>
      </w:r>
      <w:r w:rsidRPr="00C93955">
        <w:rPr>
          <w:rFonts w:ascii="Arial" w:eastAsia="Arial" w:hAnsi="Arial" w:cs="Arial"/>
          <w:sz w:val="21"/>
          <w:szCs w:val="21"/>
        </w:rPr>
        <w:t>Vinculación con las instituciones educativas u organismos públicos y privados, para la formación integral, así como la capacitación, actualización y especialización; y</w:t>
      </w:r>
    </w:p>
    <w:p w14:paraId="6C650733" w14:textId="77777777" w:rsidR="001178D6" w:rsidRPr="00C93955" w:rsidRDefault="001178D6" w:rsidP="001178D6">
      <w:pPr>
        <w:widowControl w:val="0"/>
        <w:ind w:left="1080" w:hanging="720"/>
        <w:jc w:val="both"/>
        <w:rPr>
          <w:rFonts w:ascii="Arial" w:hAnsi="Arial" w:cs="Arial"/>
          <w:sz w:val="21"/>
          <w:szCs w:val="21"/>
        </w:rPr>
      </w:pPr>
      <w:r w:rsidRPr="00C93955">
        <w:rPr>
          <w:rFonts w:ascii="Arial" w:eastAsia="Arial" w:hAnsi="Arial" w:cs="Arial"/>
          <w:sz w:val="21"/>
          <w:szCs w:val="21"/>
        </w:rPr>
        <w:t>II.</w:t>
      </w:r>
      <w:r w:rsidRPr="00C93955">
        <w:rPr>
          <w:rFonts w:ascii="Arial" w:eastAsia="Arial" w:hAnsi="Arial" w:cs="Arial"/>
          <w:sz w:val="21"/>
          <w:szCs w:val="21"/>
        </w:rPr>
        <w:tab/>
      </w:r>
      <w:r w:rsidRPr="00C93955">
        <w:rPr>
          <w:rFonts w:ascii="Arial" w:eastAsia="Arial" w:hAnsi="Arial" w:cs="Arial"/>
          <w:b/>
          <w:sz w:val="21"/>
          <w:szCs w:val="21"/>
        </w:rPr>
        <w:t xml:space="preserve">Becas: </w:t>
      </w:r>
      <w:r w:rsidRPr="00C93955">
        <w:rPr>
          <w:rFonts w:ascii="Arial" w:eastAsia="Arial" w:hAnsi="Arial" w:cs="Arial"/>
          <w:sz w:val="21"/>
          <w:szCs w:val="21"/>
        </w:rPr>
        <w:t>Erogaciones económicas que se otorgan con la finalidad de impulsar el deporte de alto rendimiento.</w:t>
      </w:r>
    </w:p>
    <w:p w14:paraId="7AD22DA1"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sz w:val="21"/>
          <w:szCs w:val="21"/>
        </w:rPr>
        <w:t>Los apoyos, se otorgarán sujetándose, en todo momento, al presupuesto del FADAR y a la normatividad aplicable.</w:t>
      </w:r>
    </w:p>
    <w:p w14:paraId="6C2D6E4D" w14:textId="77777777" w:rsidR="001178D6" w:rsidRDefault="001178D6" w:rsidP="001178D6">
      <w:pPr>
        <w:widowControl w:val="0"/>
        <w:rPr>
          <w:rFonts w:ascii="Arial" w:eastAsia="Arial" w:hAnsi="Arial" w:cs="Arial"/>
          <w:b/>
          <w:sz w:val="21"/>
          <w:szCs w:val="21"/>
        </w:rPr>
      </w:pPr>
    </w:p>
    <w:p w14:paraId="25ED60B5" w14:textId="77777777" w:rsidR="00463C5C" w:rsidRPr="00C93955" w:rsidRDefault="00463C5C" w:rsidP="001178D6">
      <w:pPr>
        <w:widowControl w:val="0"/>
        <w:rPr>
          <w:rFonts w:ascii="Arial" w:eastAsia="Arial" w:hAnsi="Arial" w:cs="Arial"/>
          <w:b/>
          <w:sz w:val="21"/>
          <w:szCs w:val="21"/>
        </w:rPr>
      </w:pPr>
    </w:p>
    <w:p w14:paraId="1EA3C66A"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Procedimiento del apoyo de gestión</w:t>
      </w:r>
    </w:p>
    <w:p w14:paraId="0BFF8F00"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 xml:space="preserve">Artículo 28. </w:t>
      </w:r>
      <w:r w:rsidRPr="00C93955">
        <w:rPr>
          <w:rFonts w:ascii="Arial" w:eastAsia="Arial" w:hAnsi="Arial" w:cs="Arial"/>
          <w:sz w:val="21"/>
          <w:szCs w:val="21"/>
        </w:rPr>
        <w:t>Una vez presentada la solicitud de apoyo de gestión, se realizarán las acciones siguientes:</w:t>
      </w:r>
    </w:p>
    <w:p w14:paraId="661DB935" w14:textId="77777777" w:rsidR="001178D6" w:rsidRPr="00463C5C" w:rsidRDefault="001178D6" w:rsidP="00463C5C">
      <w:pPr>
        <w:widowControl w:val="0"/>
        <w:numPr>
          <w:ilvl w:val="0"/>
          <w:numId w:val="8"/>
        </w:numPr>
        <w:spacing w:after="0" w:line="240" w:lineRule="auto"/>
        <w:ind w:left="1134" w:hanging="774"/>
        <w:jc w:val="both"/>
        <w:rPr>
          <w:rFonts w:ascii="Arial" w:hAnsi="Arial" w:cs="Arial"/>
          <w:sz w:val="21"/>
          <w:szCs w:val="21"/>
        </w:rPr>
      </w:pPr>
      <w:r w:rsidRPr="00C93955">
        <w:rPr>
          <w:rFonts w:ascii="Arial" w:eastAsia="Arial" w:hAnsi="Arial" w:cs="Arial"/>
          <w:sz w:val="21"/>
          <w:szCs w:val="21"/>
        </w:rPr>
        <w:t>Recibida la solicitud en oficialía de partes, turnará la solicitud al Unidad Administrativa Responsable para su tramitación a más tardar el día hábil siguiente a la recepción del documento;</w:t>
      </w:r>
    </w:p>
    <w:p w14:paraId="1D5707AA" w14:textId="77777777" w:rsidR="00463C5C" w:rsidRPr="00C93955" w:rsidRDefault="00463C5C" w:rsidP="00463C5C">
      <w:pPr>
        <w:widowControl w:val="0"/>
        <w:spacing w:after="0" w:line="240" w:lineRule="auto"/>
        <w:jc w:val="both"/>
        <w:rPr>
          <w:rFonts w:ascii="Arial" w:hAnsi="Arial" w:cs="Arial"/>
          <w:sz w:val="21"/>
          <w:szCs w:val="21"/>
        </w:rPr>
      </w:pPr>
    </w:p>
    <w:p w14:paraId="2ECDBD54" w14:textId="77777777" w:rsidR="001178D6" w:rsidRPr="00C93955" w:rsidRDefault="001178D6" w:rsidP="001178D6">
      <w:pPr>
        <w:widowControl w:val="0"/>
        <w:ind w:left="1080" w:hanging="720"/>
        <w:jc w:val="both"/>
        <w:rPr>
          <w:rFonts w:ascii="Arial" w:hAnsi="Arial" w:cs="Arial"/>
          <w:sz w:val="21"/>
          <w:szCs w:val="21"/>
        </w:rPr>
      </w:pPr>
      <w:r w:rsidRPr="00C93955">
        <w:rPr>
          <w:rFonts w:ascii="Arial" w:eastAsia="Arial" w:hAnsi="Arial" w:cs="Arial"/>
          <w:sz w:val="21"/>
          <w:szCs w:val="21"/>
        </w:rPr>
        <w:t>II.</w:t>
      </w:r>
      <w:r w:rsidRPr="00C93955">
        <w:rPr>
          <w:rFonts w:ascii="Arial" w:eastAsia="Arial" w:hAnsi="Arial" w:cs="Arial"/>
          <w:sz w:val="21"/>
          <w:szCs w:val="21"/>
        </w:rPr>
        <w:tab/>
        <w:t>La Unidad Administrativa Responsable del trámite, una vez que le haya sido turnada la solicitud contará con dos días hábiles para resolver sobre la viabilidad del apoyo, analizará sí la persona peticionaria cumple con los requisitos exigibles y si existe posibilidad técnica o presupuestal para realizar la gestión requerida, lo anterior deberá reportarlo por escrito a la secretaría particular;</w:t>
      </w:r>
    </w:p>
    <w:p w14:paraId="25E51EAD" w14:textId="77777777" w:rsidR="001178D6" w:rsidRPr="00C93955" w:rsidRDefault="001178D6" w:rsidP="001178D6">
      <w:pPr>
        <w:widowControl w:val="0"/>
        <w:ind w:left="1080" w:hanging="720"/>
        <w:jc w:val="both"/>
        <w:rPr>
          <w:rFonts w:ascii="Arial" w:hAnsi="Arial" w:cs="Arial"/>
          <w:sz w:val="21"/>
          <w:szCs w:val="21"/>
        </w:rPr>
      </w:pPr>
      <w:r w:rsidRPr="00C93955">
        <w:rPr>
          <w:rFonts w:ascii="Arial" w:eastAsia="Arial" w:hAnsi="Arial" w:cs="Arial"/>
          <w:sz w:val="21"/>
          <w:szCs w:val="21"/>
        </w:rPr>
        <w:t>III.</w:t>
      </w:r>
      <w:r w:rsidRPr="00C93955">
        <w:rPr>
          <w:rFonts w:ascii="Arial" w:eastAsia="Arial" w:hAnsi="Arial" w:cs="Arial"/>
          <w:sz w:val="21"/>
          <w:szCs w:val="21"/>
        </w:rPr>
        <w:tab/>
        <w:t xml:space="preserve">Recibida la respuesta en la Secretaría Particular, ésta tendrá dos días hábiles para responder al peticionario sobre la autorización o negación del apoyo. En caso afirmativo, se le informará a la persona peticionaria y al Área Administrativa Responsable, por escrito, para que realice los trámites administrativos correspondientes; </w:t>
      </w:r>
    </w:p>
    <w:p w14:paraId="61D6A08C" w14:textId="77777777" w:rsidR="001178D6" w:rsidRPr="00C93955" w:rsidRDefault="001178D6" w:rsidP="001178D6">
      <w:pPr>
        <w:widowControl w:val="0"/>
        <w:ind w:left="1080" w:hanging="720"/>
        <w:jc w:val="both"/>
        <w:rPr>
          <w:rFonts w:ascii="Arial" w:hAnsi="Arial" w:cs="Arial"/>
          <w:sz w:val="21"/>
          <w:szCs w:val="21"/>
        </w:rPr>
      </w:pPr>
      <w:r w:rsidRPr="00C93955">
        <w:rPr>
          <w:rFonts w:ascii="Arial" w:eastAsia="Arial" w:hAnsi="Arial" w:cs="Arial"/>
          <w:sz w:val="21"/>
          <w:szCs w:val="21"/>
        </w:rPr>
        <w:t>IV.</w:t>
      </w:r>
      <w:r w:rsidRPr="00C93955">
        <w:rPr>
          <w:rFonts w:ascii="Arial" w:eastAsia="Arial" w:hAnsi="Arial" w:cs="Arial"/>
          <w:sz w:val="21"/>
          <w:szCs w:val="21"/>
        </w:rPr>
        <w:tab/>
        <w:t>La Unidad Administrativa Responsable tendrá seis días hábiles contados a partir de la recepción de la respuesta, para emprender las acciones de gestión con las instituciones educativas u organismos públicos y privados, para la formación integral, así como la capacitación, actualización o especialización solicitada; y</w:t>
      </w:r>
    </w:p>
    <w:p w14:paraId="23A110C7" w14:textId="5DABC1BD" w:rsidR="001178D6" w:rsidRPr="00C93955" w:rsidRDefault="001178D6" w:rsidP="00ED3242">
      <w:pPr>
        <w:widowControl w:val="0"/>
        <w:ind w:left="1080" w:hanging="720"/>
        <w:jc w:val="both"/>
        <w:rPr>
          <w:rFonts w:ascii="Arial" w:hAnsi="Arial" w:cs="Arial"/>
          <w:sz w:val="21"/>
          <w:szCs w:val="21"/>
        </w:rPr>
      </w:pPr>
      <w:r w:rsidRPr="00C93955">
        <w:rPr>
          <w:rFonts w:ascii="Arial" w:eastAsia="Arial" w:hAnsi="Arial" w:cs="Arial"/>
          <w:sz w:val="21"/>
          <w:szCs w:val="21"/>
        </w:rPr>
        <w:t>V.</w:t>
      </w:r>
      <w:r w:rsidRPr="00C93955">
        <w:rPr>
          <w:rFonts w:ascii="Arial" w:eastAsia="Arial" w:hAnsi="Arial" w:cs="Arial"/>
          <w:sz w:val="21"/>
          <w:szCs w:val="21"/>
        </w:rPr>
        <w:tab/>
        <w:t>La Unidad Administrativa Responsable, una vez realizadas las acciones de gestión o de vinculación, informará a la persona peticionaria las mismas para que estas se lleven a cabo.</w:t>
      </w:r>
    </w:p>
    <w:p w14:paraId="750D5A30"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Comprobación del apoyo de gestión</w:t>
      </w:r>
    </w:p>
    <w:p w14:paraId="1C49E79D"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 xml:space="preserve">Artículo 29. </w:t>
      </w:r>
      <w:r w:rsidRPr="00C93955">
        <w:rPr>
          <w:rFonts w:ascii="Arial" w:eastAsia="Arial" w:hAnsi="Arial" w:cs="Arial"/>
          <w:sz w:val="21"/>
          <w:szCs w:val="21"/>
        </w:rPr>
        <w:t xml:space="preserve">La persona beneficiaria se obliga a comprobar el apoyo de gestión recibido mediante un informe de la gestión efectuada, el cual entregará al Área Administrativa Responsable, preferentemente dentro de los treinta días hábiles siguientes a las acciones emprendidas a su favor. </w:t>
      </w:r>
    </w:p>
    <w:p w14:paraId="5A473565"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sz w:val="21"/>
          <w:szCs w:val="21"/>
        </w:rPr>
        <w:t>El seguimiento de la comprobación será obligación del Área Administrativa Responsable.</w:t>
      </w:r>
    </w:p>
    <w:p w14:paraId="790ABA38"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Tramitación de becas</w:t>
      </w:r>
    </w:p>
    <w:p w14:paraId="2B96DDBF"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 xml:space="preserve">Artículo 30. </w:t>
      </w:r>
      <w:r w:rsidRPr="00C93955">
        <w:rPr>
          <w:rFonts w:ascii="Arial" w:eastAsia="Arial" w:hAnsi="Arial" w:cs="Arial"/>
          <w:sz w:val="21"/>
          <w:szCs w:val="21"/>
        </w:rPr>
        <w:t>Una vez presentada la solicitud de apoyo de beca, se realizarán las acciones siguientes:</w:t>
      </w:r>
    </w:p>
    <w:p w14:paraId="55C5B556" w14:textId="77777777" w:rsidR="001178D6" w:rsidRPr="00C93955" w:rsidRDefault="001178D6" w:rsidP="00463C5C">
      <w:pPr>
        <w:widowControl w:val="0"/>
        <w:numPr>
          <w:ilvl w:val="0"/>
          <w:numId w:val="9"/>
        </w:numPr>
        <w:spacing w:line="240" w:lineRule="auto"/>
        <w:ind w:left="1134" w:hanging="777"/>
        <w:jc w:val="both"/>
        <w:rPr>
          <w:rFonts w:ascii="Arial" w:hAnsi="Arial" w:cs="Arial"/>
          <w:sz w:val="21"/>
          <w:szCs w:val="21"/>
        </w:rPr>
      </w:pPr>
      <w:r w:rsidRPr="00C93955">
        <w:rPr>
          <w:rFonts w:ascii="Arial" w:eastAsia="Arial" w:hAnsi="Arial" w:cs="Arial"/>
          <w:sz w:val="21"/>
          <w:szCs w:val="21"/>
        </w:rPr>
        <w:t>Recibida la solicitud en oficialía de partes, ésta instancia revisará si cumple con los requisitos exigidos en el artículo -- de las presentes Reglas de Operación, en caso de reunirlo, turnará la solicitud a la Unidad Administrativa Responsable para su tramitación a más tardar el día hábil siguiente a la recepción del documento e informará al peticionario que su solicitud fue turnada al Consejo Estatal, el cual determinará el apoyo;</w:t>
      </w:r>
    </w:p>
    <w:p w14:paraId="1CCA92FD" w14:textId="77777777" w:rsidR="001178D6" w:rsidRPr="00C93955" w:rsidRDefault="001178D6" w:rsidP="001178D6">
      <w:pPr>
        <w:widowControl w:val="0"/>
        <w:ind w:left="1080" w:hanging="720"/>
        <w:jc w:val="both"/>
        <w:rPr>
          <w:rFonts w:ascii="Arial" w:hAnsi="Arial" w:cs="Arial"/>
          <w:sz w:val="21"/>
          <w:szCs w:val="21"/>
        </w:rPr>
      </w:pPr>
      <w:r w:rsidRPr="00C93955">
        <w:rPr>
          <w:rFonts w:ascii="Arial" w:eastAsia="Arial" w:hAnsi="Arial" w:cs="Arial"/>
          <w:b/>
          <w:sz w:val="21"/>
          <w:szCs w:val="21"/>
        </w:rPr>
        <w:t>II.</w:t>
      </w:r>
      <w:r w:rsidRPr="00C93955">
        <w:rPr>
          <w:rFonts w:ascii="Arial" w:eastAsia="Arial" w:hAnsi="Arial" w:cs="Arial"/>
          <w:b/>
          <w:sz w:val="21"/>
          <w:szCs w:val="21"/>
        </w:rPr>
        <w:tab/>
      </w:r>
      <w:r w:rsidRPr="00C93955">
        <w:rPr>
          <w:rFonts w:ascii="Arial" w:eastAsia="Arial" w:hAnsi="Arial" w:cs="Arial"/>
          <w:sz w:val="21"/>
          <w:szCs w:val="21"/>
        </w:rPr>
        <w:t>La Unidad Administrativa Responsable, una vez que le haya sido turnada la solicitud, elaborará un expediente que contenga la información relativa a las generales de la Persona Beneficiaria, sus logros especificaciones, montos y justificación, que avalen dicha solicitud, la cual será presentada al Consejo Estatal para que éste determine en una sesión si es de aprobarse la solicitud realizada;</w:t>
      </w:r>
    </w:p>
    <w:p w14:paraId="2275B939" w14:textId="77777777" w:rsidR="001178D6" w:rsidRPr="00C93955" w:rsidRDefault="001178D6" w:rsidP="001178D6">
      <w:pPr>
        <w:widowControl w:val="0"/>
        <w:ind w:left="1080" w:hanging="720"/>
        <w:jc w:val="both"/>
        <w:rPr>
          <w:rFonts w:ascii="Arial" w:hAnsi="Arial" w:cs="Arial"/>
          <w:sz w:val="21"/>
          <w:szCs w:val="21"/>
        </w:rPr>
      </w:pPr>
      <w:r w:rsidRPr="00C93955">
        <w:rPr>
          <w:rFonts w:ascii="Arial" w:eastAsia="Arial" w:hAnsi="Arial" w:cs="Arial"/>
          <w:b/>
          <w:sz w:val="21"/>
          <w:szCs w:val="21"/>
        </w:rPr>
        <w:t>III.</w:t>
      </w:r>
      <w:r w:rsidRPr="00C93955">
        <w:rPr>
          <w:rFonts w:ascii="Arial" w:eastAsia="Arial" w:hAnsi="Arial" w:cs="Arial"/>
          <w:b/>
          <w:sz w:val="21"/>
          <w:szCs w:val="21"/>
        </w:rPr>
        <w:tab/>
      </w:r>
      <w:r w:rsidRPr="00C93955">
        <w:rPr>
          <w:rFonts w:ascii="Arial" w:eastAsia="Arial" w:hAnsi="Arial" w:cs="Arial"/>
          <w:sz w:val="21"/>
          <w:szCs w:val="21"/>
        </w:rPr>
        <w:t>El Consejo Estatal sesionará y analizará las solicitudes presentadas, revisando cada caso en lo particular y emitirá una resolución respecto al expediente, aceptando o negando la propuesta de beca, informará por escrito, a través del Área Administrativa Responsable, a la Dirección de Finanzas y Administración y al área jurídica, para que realicen los trámites administrativos correspondientes;</w:t>
      </w:r>
    </w:p>
    <w:p w14:paraId="194F73DC" w14:textId="77777777" w:rsidR="001178D6" w:rsidRPr="00C93955" w:rsidRDefault="001178D6" w:rsidP="001178D6">
      <w:pPr>
        <w:widowControl w:val="0"/>
        <w:ind w:left="1080" w:hanging="720"/>
        <w:jc w:val="both"/>
        <w:rPr>
          <w:rFonts w:ascii="Arial" w:hAnsi="Arial" w:cs="Arial"/>
          <w:sz w:val="21"/>
          <w:szCs w:val="21"/>
        </w:rPr>
      </w:pPr>
      <w:r w:rsidRPr="00C93955">
        <w:rPr>
          <w:rFonts w:ascii="Arial" w:eastAsia="Arial" w:hAnsi="Arial" w:cs="Arial"/>
          <w:b/>
          <w:sz w:val="21"/>
          <w:szCs w:val="21"/>
        </w:rPr>
        <w:t>IV.</w:t>
      </w:r>
      <w:r w:rsidRPr="00C93955">
        <w:rPr>
          <w:rFonts w:ascii="Arial" w:eastAsia="Arial" w:hAnsi="Arial" w:cs="Arial"/>
          <w:b/>
          <w:sz w:val="21"/>
          <w:szCs w:val="21"/>
        </w:rPr>
        <w:tab/>
      </w:r>
      <w:r w:rsidRPr="00C93955">
        <w:rPr>
          <w:rFonts w:ascii="Arial" w:eastAsia="Arial" w:hAnsi="Arial" w:cs="Arial"/>
          <w:sz w:val="21"/>
          <w:szCs w:val="21"/>
        </w:rPr>
        <w:t>Recibida la autorización de beca en el Área Jurídica, ésta deberá elaborar en un plazo no mayor a tres días hábiles, contados a partir de la recepción de la autorización, un convenio para la entrega de la beca, el cual remitirá a la Unidad Administrativa Responsable para que proceda a recabar las firmas respectivas;</w:t>
      </w:r>
    </w:p>
    <w:p w14:paraId="181C8296" w14:textId="77777777" w:rsidR="001178D6" w:rsidRPr="00C93955" w:rsidRDefault="001178D6" w:rsidP="001178D6">
      <w:pPr>
        <w:widowControl w:val="0"/>
        <w:ind w:left="1080" w:hanging="720"/>
        <w:jc w:val="both"/>
        <w:rPr>
          <w:rFonts w:ascii="Arial" w:hAnsi="Arial" w:cs="Arial"/>
          <w:sz w:val="21"/>
          <w:szCs w:val="21"/>
        </w:rPr>
      </w:pPr>
      <w:r w:rsidRPr="00C93955">
        <w:rPr>
          <w:rFonts w:ascii="Arial" w:eastAsia="Arial" w:hAnsi="Arial" w:cs="Arial"/>
          <w:b/>
          <w:sz w:val="21"/>
          <w:szCs w:val="21"/>
        </w:rPr>
        <w:t>V.</w:t>
      </w:r>
      <w:r w:rsidRPr="00C93955">
        <w:rPr>
          <w:rFonts w:ascii="Arial" w:eastAsia="Arial" w:hAnsi="Arial" w:cs="Arial"/>
          <w:b/>
          <w:sz w:val="21"/>
          <w:szCs w:val="21"/>
        </w:rPr>
        <w:tab/>
      </w:r>
      <w:r w:rsidRPr="00C93955">
        <w:rPr>
          <w:rFonts w:ascii="Arial" w:eastAsia="Arial" w:hAnsi="Arial" w:cs="Arial"/>
          <w:sz w:val="21"/>
          <w:szCs w:val="21"/>
        </w:rPr>
        <w:t>La Unidad Administrativa Responsable tendrá tres días hábiles contados a partir de la recepción del convenio, para recabar las firmas y remitirlo a la Dirección de Finanzas y Administración; y</w:t>
      </w:r>
    </w:p>
    <w:p w14:paraId="18CA68CB" w14:textId="77777777" w:rsidR="001178D6" w:rsidRPr="00C93955" w:rsidRDefault="001178D6" w:rsidP="001178D6">
      <w:pPr>
        <w:widowControl w:val="0"/>
        <w:ind w:left="1080" w:hanging="720"/>
        <w:jc w:val="both"/>
        <w:rPr>
          <w:rFonts w:ascii="Arial" w:hAnsi="Arial" w:cs="Arial"/>
          <w:sz w:val="21"/>
          <w:szCs w:val="21"/>
        </w:rPr>
      </w:pPr>
      <w:r w:rsidRPr="00C93955">
        <w:rPr>
          <w:rFonts w:ascii="Arial" w:eastAsia="Arial" w:hAnsi="Arial" w:cs="Arial"/>
          <w:b/>
          <w:sz w:val="21"/>
          <w:szCs w:val="21"/>
        </w:rPr>
        <w:t>VI.</w:t>
      </w:r>
      <w:r w:rsidRPr="00C93955">
        <w:rPr>
          <w:rFonts w:ascii="Arial" w:eastAsia="Arial" w:hAnsi="Arial" w:cs="Arial"/>
          <w:b/>
          <w:sz w:val="21"/>
          <w:szCs w:val="21"/>
        </w:rPr>
        <w:tab/>
      </w:r>
      <w:r w:rsidRPr="00C93955">
        <w:rPr>
          <w:rFonts w:ascii="Arial" w:eastAsia="Arial" w:hAnsi="Arial" w:cs="Arial"/>
          <w:sz w:val="21"/>
          <w:szCs w:val="21"/>
        </w:rPr>
        <w:t>Recibida la documentación del trámite en la Dirección de Finanzas y Administración, ésta tendrá tres días hábiles, contados a partir de la recepción de la documentación, para la entrega del recurso a la Persona Beneficiaria.</w:t>
      </w:r>
    </w:p>
    <w:p w14:paraId="28230558" w14:textId="77777777" w:rsidR="001178D6" w:rsidRPr="00C93955" w:rsidRDefault="001178D6" w:rsidP="001178D6">
      <w:pPr>
        <w:widowControl w:val="0"/>
        <w:jc w:val="right"/>
        <w:rPr>
          <w:rFonts w:ascii="Arial" w:hAnsi="Arial" w:cs="Arial"/>
          <w:b/>
          <w:bCs/>
          <w:sz w:val="21"/>
          <w:szCs w:val="21"/>
        </w:rPr>
      </w:pPr>
      <w:r w:rsidRPr="00C93955">
        <w:rPr>
          <w:rFonts w:ascii="Arial" w:hAnsi="Arial" w:cs="Arial"/>
          <w:b/>
          <w:bCs/>
          <w:sz w:val="21"/>
          <w:szCs w:val="21"/>
        </w:rPr>
        <w:t>Causas de cancelación y reintegro de los recursos</w:t>
      </w:r>
    </w:p>
    <w:p w14:paraId="6290D363" w14:textId="77777777" w:rsidR="001178D6" w:rsidRPr="00C93955" w:rsidRDefault="001178D6" w:rsidP="001178D6">
      <w:pPr>
        <w:widowControl w:val="0"/>
        <w:jc w:val="both"/>
        <w:rPr>
          <w:rFonts w:ascii="Arial" w:hAnsi="Arial" w:cs="Arial"/>
          <w:sz w:val="21"/>
          <w:szCs w:val="21"/>
        </w:rPr>
      </w:pPr>
      <w:r w:rsidRPr="00C93955">
        <w:rPr>
          <w:rFonts w:ascii="Arial" w:hAnsi="Arial" w:cs="Arial"/>
          <w:b/>
          <w:bCs/>
          <w:sz w:val="21"/>
          <w:szCs w:val="21"/>
        </w:rPr>
        <w:t xml:space="preserve">Artículo 31. </w:t>
      </w:r>
      <w:r w:rsidRPr="00C93955">
        <w:rPr>
          <w:rFonts w:ascii="Arial" w:hAnsi="Arial" w:cs="Arial"/>
          <w:sz w:val="21"/>
          <w:szCs w:val="21"/>
        </w:rPr>
        <w:t>Se cancelará la beca por cualquiera de las siguientes causas:</w:t>
      </w:r>
    </w:p>
    <w:p w14:paraId="690A75AC" w14:textId="77777777" w:rsidR="001178D6" w:rsidRPr="00C93955" w:rsidRDefault="001178D6" w:rsidP="00CE5D5F">
      <w:pPr>
        <w:pStyle w:val="Prrafodelista"/>
        <w:widowControl w:val="0"/>
        <w:numPr>
          <w:ilvl w:val="0"/>
          <w:numId w:val="22"/>
        </w:numPr>
        <w:spacing w:after="0" w:line="240" w:lineRule="auto"/>
        <w:jc w:val="both"/>
        <w:rPr>
          <w:rFonts w:ascii="Arial" w:hAnsi="Arial" w:cs="Arial"/>
          <w:sz w:val="21"/>
          <w:szCs w:val="21"/>
        </w:rPr>
      </w:pPr>
      <w:r w:rsidRPr="00C93955">
        <w:rPr>
          <w:rFonts w:ascii="Arial" w:hAnsi="Arial" w:cs="Arial"/>
          <w:sz w:val="21"/>
          <w:szCs w:val="21"/>
        </w:rPr>
        <w:t>Baja del rendimiento competitivo;</w:t>
      </w:r>
    </w:p>
    <w:p w14:paraId="5151393A" w14:textId="77777777" w:rsidR="001178D6" w:rsidRPr="00C93955" w:rsidRDefault="001178D6" w:rsidP="00CE5D5F">
      <w:pPr>
        <w:pStyle w:val="Prrafodelista"/>
        <w:widowControl w:val="0"/>
        <w:numPr>
          <w:ilvl w:val="0"/>
          <w:numId w:val="22"/>
        </w:numPr>
        <w:spacing w:after="0" w:line="240" w:lineRule="auto"/>
        <w:jc w:val="both"/>
        <w:rPr>
          <w:rFonts w:ascii="Arial" w:hAnsi="Arial" w:cs="Arial"/>
          <w:sz w:val="21"/>
          <w:szCs w:val="21"/>
        </w:rPr>
      </w:pPr>
      <w:r w:rsidRPr="00C93955">
        <w:rPr>
          <w:rFonts w:ascii="Arial" w:hAnsi="Arial" w:cs="Arial"/>
          <w:sz w:val="21"/>
          <w:szCs w:val="21"/>
        </w:rPr>
        <w:t>En el caso de Becados por Alto Rendimiento al momento de no continuar avanzando en los procesos clasificatorios de Juegos Olímpicos y/o Paralímpicos, será baja definitiva según sea el dictamen del área metodológica;</w:t>
      </w:r>
    </w:p>
    <w:p w14:paraId="340D3592" w14:textId="77777777" w:rsidR="001178D6" w:rsidRPr="00C93955" w:rsidRDefault="001178D6" w:rsidP="00CE5D5F">
      <w:pPr>
        <w:pStyle w:val="Prrafodelista"/>
        <w:widowControl w:val="0"/>
        <w:numPr>
          <w:ilvl w:val="0"/>
          <w:numId w:val="22"/>
        </w:numPr>
        <w:spacing w:after="0" w:line="240" w:lineRule="auto"/>
        <w:jc w:val="both"/>
        <w:rPr>
          <w:rFonts w:ascii="Arial" w:hAnsi="Arial" w:cs="Arial"/>
          <w:sz w:val="21"/>
          <w:szCs w:val="21"/>
        </w:rPr>
      </w:pPr>
      <w:r w:rsidRPr="00C93955">
        <w:rPr>
          <w:rFonts w:ascii="Arial" w:hAnsi="Arial" w:cs="Arial"/>
          <w:sz w:val="21"/>
          <w:szCs w:val="21"/>
        </w:rPr>
        <w:t>Indisciplinas;</w:t>
      </w:r>
    </w:p>
    <w:p w14:paraId="79CCF129" w14:textId="77777777" w:rsidR="001178D6" w:rsidRPr="00C93955" w:rsidRDefault="001178D6" w:rsidP="00CE5D5F">
      <w:pPr>
        <w:pStyle w:val="Prrafodelista"/>
        <w:widowControl w:val="0"/>
        <w:numPr>
          <w:ilvl w:val="0"/>
          <w:numId w:val="22"/>
        </w:numPr>
        <w:spacing w:after="0" w:line="240" w:lineRule="auto"/>
        <w:jc w:val="both"/>
        <w:rPr>
          <w:rFonts w:ascii="Arial" w:hAnsi="Arial" w:cs="Arial"/>
          <w:sz w:val="21"/>
          <w:szCs w:val="21"/>
        </w:rPr>
      </w:pPr>
      <w:r w:rsidRPr="00C93955">
        <w:rPr>
          <w:rFonts w:ascii="Arial" w:hAnsi="Arial" w:cs="Arial"/>
          <w:sz w:val="21"/>
          <w:szCs w:val="21"/>
        </w:rPr>
        <w:t>Inasistencias injustificadas a entrenamientos, competencias obligatorias, concentraciones, controles físicos y/o médicos, campamentos;</w:t>
      </w:r>
    </w:p>
    <w:p w14:paraId="464CAAE7" w14:textId="77777777" w:rsidR="001178D6" w:rsidRPr="00C93955" w:rsidRDefault="001178D6" w:rsidP="00CE5D5F">
      <w:pPr>
        <w:pStyle w:val="Prrafodelista"/>
        <w:widowControl w:val="0"/>
        <w:numPr>
          <w:ilvl w:val="0"/>
          <w:numId w:val="22"/>
        </w:numPr>
        <w:spacing w:after="0" w:line="240" w:lineRule="auto"/>
        <w:jc w:val="both"/>
        <w:rPr>
          <w:rFonts w:ascii="Arial" w:hAnsi="Arial" w:cs="Arial"/>
          <w:sz w:val="21"/>
          <w:szCs w:val="21"/>
        </w:rPr>
      </w:pPr>
      <w:r w:rsidRPr="00C93955">
        <w:rPr>
          <w:rFonts w:ascii="Arial" w:hAnsi="Arial" w:cs="Arial"/>
          <w:sz w:val="21"/>
          <w:szCs w:val="21"/>
        </w:rPr>
        <w:t>Falta de respeto a entrenadores, atletas y autoridades;</w:t>
      </w:r>
    </w:p>
    <w:p w14:paraId="0645473F" w14:textId="77777777" w:rsidR="001178D6" w:rsidRPr="00C93955" w:rsidRDefault="001178D6" w:rsidP="00CE5D5F">
      <w:pPr>
        <w:pStyle w:val="Prrafodelista"/>
        <w:widowControl w:val="0"/>
        <w:numPr>
          <w:ilvl w:val="0"/>
          <w:numId w:val="22"/>
        </w:numPr>
        <w:spacing w:after="0" w:line="240" w:lineRule="auto"/>
        <w:jc w:val="both"/>
        <w:rPr>
          <w:rFonts w:ascii="Arial" w:hAnsi="Arial" w:cs="Arial"/>
          <w:sz w:val="21"/>
          <w:szCs w:val="21"/>
        </w:rPr>
      </w:pPr>
      <w:r w:rsidRPr="00C93955">
        <w:rPr>
          <w:rFonts w:ascii="Arial" w:hAnsi="Arial" w:cs="Arial"/>
          <w:sz w:val="21"/>
          <w:szCs w:val="21"/>
        </w:rPr>
        <w:t>Presentar positivo en pruebas de dopaje;</w:t>
      </w:r>
    </w:p>
    <w:p w14:paraId="2ACB01DF" w14:textId="77777777" w:rsidR="001178D6" w:rsidRPr="00C93955" w:rsidRDefault="001178D6" w:rsidP="00CE5D5F">
      <w:pPr>
        <w:pStyle w:val="Prrafodelista"/>
        <w:widowControl w:val="0"/>
        <w:numPr>
          <w:ilvl w:val="0"/>
          <w:numId w:val="22"/>
        </w:numPr>
        <w:spacing w:after="0" w:line="240" w:lineRule="auto"/>
        <w:jc w:val="both"/>
        <w:rPr>
          <w:rFonts w:ascii="Arial" w:hAnsi="Arial" w:cs="Arial"/>
          <w:sz w:val="21"/>
          <w:szCs w:val="21"/>
        </w:rPr>
      </w:pPr>
      <w:r w:rsidRPr="00C93955">
        <w:rPr>
          <w:rFonts w:ascii="Arial" w:hAnsi="Arial" w:cs="Arial"/>
          <w:sz w:val="21"/>
          <w:szCs w:val="21"/>
        </w:rPr>
        <w:t xml:space="preserve">Daños a instalaciones y/o equipamiento; </w:t>
      </w:r>
    </w:p>
    <w:p w14:paraId="49139483" w14:textId="77777777" w:rsidR="001178D6" w:rsidRPr="00C93955" w:rsidRDefault="001178D6" w:rsidP="00CE5D5F">
      <w:pPr>
        <w:pStyle w:val="Prrafodelista"/>
        <w:widowControl w:val="0"/>
        <w:numPr>
          <w:ilvl w:val="0"/>
          <w:numId w:val="22"/>
        </w:numPr>
        <w:spacing w:after="0" w:line="240" w:lineRule="auto"/>
        <w:jc w:val="both"/>
        <w:rPr>
          <w:rFonts w:ascii="Arial" w:hAnsi="Arial" w:cs="Arial"/>
          <w:sz w:val="21"/>
          <w:szCs w:val="21"/>
        </w:rPr>
      </w:pPr>
      <w:r w:rsidRPr="00C93955">
        <w:rPr>
          <w:rFonts w:ascii="Arial" w:hAnsi="Arial" w:cs="Arial"/>
          <w:sz w:val="21"/>
          <w:szCs w:val="21"/>
        </w:rPr>
        <w:t>Abandono de la disciplina deportiva; y</w:t>
      </w:r>
    </w:p>
    <w:p w14:paraId="0F3550E4" w14:textId="77777777" w:rsidR="001178D6" w:rsidRPr="00C93955" w:rsidRDefault="001178D6" w:rsidP="00CE5D5F">
      <w:pPr>
        <w:pStyle w:val="Prrafodelista"/>
        <w:widowControl w:val="0"/>
        <w:numPr>
          <w:ilvl w:val="0"/>
          <w:numId w:val="22"/>
        </w:numPr>
        <w:spacing w:after="0" w:line="240" w:lineRule="auto"/>
        <w:jc w:val="both"/>
        <w:rPr>
          <w:rFonts w:ascii="Arial" w:hAnsi="Arial" w:cs="Arial"/>
          <w:sz w:val="21"/>
          <w:szCs w:val="21"/>
        </w:rPr>
      </w:pPr>
      <w:r w:rsidRPr="00C93955">
        <w:rPr>
          <w:rFonts w:ascii="Arial" w:hAnsi="Arial" w:cs="Arial"/>
          <w:sz w:val="21"/>
          <w:szCs w:val="21"/>
        </w:rPr>
        <w:t>Estar sancionado por autoridad competente.</w:t>
      </w:r>
    </w:p>
    <w:p w14:paraId="0B6CF281" w14:textId="77777777" w:rsidR="001178D6" w:rsidRPr="00C93955" w:rsidRDefault="001178D6" w:rsidP="001178D6">
      <w:pPr>
        <w:pStyle w:val="Prrafodelista"/>
        <w:widowControl w:val="0"/>
        <w:ind w:left="360"/>
        <w:jc w:val="both"/>
        <w:rPr>
          <w:rFonts w:ascii="Arial" w:hAnsi="Arial" w:cs="Arial"/>
          <w:sz w:val="21"/>
          <w:szCs w:val="21"/>
        </w:rPr>
      </w:pPr>
    </w:p>
    <w:p w14:paraId="6D9FF0C3" w14:textId="77777777" w:rsidR="00463C5C" w:rsidRDefault="00463C5C" w:rsidP="001178D6">
      <w:pPr>
        <w:pStyle w:val="Sinespaciado"/>
        <w:jc w:val="right"/>
        <w:rPr>
          <w:rFonts w:ascii="Arial" w:hAnsi="Arial" w:cs="Arial"/>
          <w:b/>
          <w:sz w:val="21"/>
          <w:szCs w:val="21"/>
        </w:rPr>
      </w:pPr>
    </w:p>
    <w:p w14:paraId="2BE467FF" w14:textId="77777777" w:rsidR="001178D6" w:rsidRPr="00C93955" w:rsidRDefault="001178D6" w:rsidP="001178D6">
      <w:pPr>
        <w:pStyle w:val="Sinespaciado"/>
        <w:jc w:val="right"/>
        <w:rPr>
          <w:rFonts w:ascii="Arial" w:hAnsi="Arial" w:cs="Arial"/>
          <w:b/>
          <w:sz w:val="21"/>
          <w:szCs w:val="21"/>
        </w:rPr>
      </w:pPr>
      <w:proofErr w:type="spellStart"/>
      <w:r w:rsidRPr="00C93955">
        <w:rPr>
          <w:rFonts w:ascii="Arial" w:hAnsi="Arial" w:cs="Arial"/>
          <w:b/>
          <w:sz w:val="21"/>
          <w:szCs w:val="21"/>
        </w:rPr>
        <w:t>Mecanismos</w:t>
      </w:r>
      <w:proofErr w:type="spellEnd"/>
      <w:r w:rsidRPr="00C93955">
        <w:rPr>
          <w:rFonts w:ascii="Arial" w:hAnsi="Arial" w:cs="Arial"/>
          <w:b/>
          <w:sz w:val="21"/>
          <w:szCs w:val="21"/>
        </w:rPr>
        <w:t xml:space="preserve"> de </w:t>
      </w:r>
      <w:proofErr w:type="spellStart"/>
      <w:r w:rsidRPr="00C93955">
        <w:rPr>
          <w:rFonts w:ascii="Arial" w:hAnsi="Arial" w:cs="Arial"/>
          <w:b/>
          <w:sz w:val="21"/>
          <w:szCs w:val="21"/>
        </w:rPr>
        <w:t>articulación</w:t>
      </w:r>
      <w:proofErr w:type="spellEnd"/>
      <w:r w:rsidRPr="00C93955">
        <w:rPr>
          <w:rFonts w:ascii="Arial" w:hAnsi="Arial" w:cs="Arial"/>
          <w:b/>
          <w:sz w:val="21"/>
          <w:szCs w:val="21"/>
        </w:rPr>
        <w:t xml:space="preserve">, </w:t>
      </w:r>
      <w:proofErr w:type="spellStart"/>
      <w:r w:rsidRPr="00C93955">
        <w:rPr>
          <w:rFonts w:ascii="Arial" w:hAnsi="Arial" w:cs="Arial"/>
          <w:b/>
          <w:sz w:val="21"/>
          <w:szCs w:val="21"/>
        </w:rPr>
        <w:t>coordinación</w:t>
      </w:r>
      <w:proofErr w:type="spellEnd"/>
      <w:r w:rsidRPr="00C93955">
        <w:rPr>
          <w:rFonts w:ascii="Arial" w:hAnsi="Arial" w:cs="Arial"/>
          <w:b/>
          <w:sz w:val="21"/>
          <w:szCs w:val="21"/>
        </w:rPr>
        <w:t xml:space="preserve"> y </w:t>
      </w:r>
      <w:proofErr w:type="spellStart"/>
      <w:r w:rsidRPr="00C93955">
        <w:rPr>
          <w:rFonts w:ascii="Arial" w:hAnsi="Arial" w:cs="Arial"/>
          <w:b/>
          <w:sz w:val="21"/>
          <w:szCs w:val="21"/>
        </w:rPr>
        <w:t>colaboración</w:t>
      </w:r>
      <w:proofErr w:type="spellEnd"/>
    </w:p>
    <w:p w14:paraId="74765E8D" w14:textId="77777777" w:rsidR="001178D6" w:rsidRPr="00C93955" w:rsidRDefault="001178D6" w:rsidP="001178D6">
      <w:pPr>
        <w:pStyle w:val="Sinespaciado"/>
        <w:jc w:val="both"/>
        <w:rPr>
          <w:rFonts w:ascii="Arial" w:hAnsi="Arial" w:cs="Arial"/>
          <w:sz w:val="21"/>
          <w:szCs w:val="21"/>
        </w:rPr>
      </w:pPr>
      <w:proofErr w:type="spellStart"/>
      <w:r w:rsidRPr="00C93955">
        <w:rPr>
          <w:rFonts w:ascii="Arial" w:hAnsi="Arial" w:cs="Arial"/>
          <w:b/>
          <w:bCs/>
          <w:sz w:val="21"/>
          <w:szCs w:val="21"/>
        </w:rPr>
        <w:t>Artículo</w:t>
      </w:r>
      <w:proofErr w:type="spellEnd"/>
      <w:r w:rsidRPr="00C93955">
        <w:rPr>
          <w:rFonts w:ascii="Arial" w:hAnsi="Arial" w:cs="Arial"/>
          <w:b/>
          <w:bCs/>
          <w:sz w:val="21"/>
          <w:szCs w:val="21"/>
        </w:rPr>
        <w:t xml:space="preserve"> 32.</w:t>
      </w:r>
      <w:r w:rsidRPr="00C93955">
        <w:rPr>
          <w:rFonts w:ascii="Arial" w:hAnsi="Arial" w:cs="Arial"/>
          <w:sz w:val="21"/>
          <w:szCs w:val="21"/>
        </w:rPr>
        <w:t xml:space="preserve"> La Unidad </w:t>
      </w:r>
      <w:proofErr w:type="spellStart"/>
      <w:r w:rsidRPr="00C93955">
        <w:rPr>
          <w:rFonts w:ascii="Arial" w:hAnsi="Arial" w:cs="Arial"/>
          <w:sz w:val="21"/>
          <w:szCs w:val="21"/>
        </w:rPr>
        <w:t>Administrativa</w:t>
      </w:r>
      <w:proofErr w:type="spellEnd"/>
      <w:r w:rsidRPr="00C93955">
        <w:rPr>
          <w:rFonts w:ascii="Arial" w:hAnsi="Arial" w:cs="Arial"/>
          <w:sz w:val="21"/>
          <w:szCs w:val="21"/>
        </w:rPr>
        <w:t xml:space="preserve"> </w:t>
      </w:r>
      <w:proofErr w:type="spellStart"/>
      <w:r w:rsidRPr="00C93955">
        <w:rPr>
          <w:rFonts w:ascii="Arial" w:hAnsi="Arial" w:cs="Arial"/>
          <w:sz w:val="21"/>
          <w:szCs w:val="21"/>
        </w:rPr>
        <w:t>Responsable</w:t>
      </w:r>
      <w:proofErr w:type="spellEnd"/>
      <w:r w:rsidRPr="00C93955">
        <w:rPr>
          <w:rFonts w:ascii="Arial" w:hAnsi="Arial" w:cs="Arial"/>
          <w:sz w:val="21"/>
          <w:szCs w:val="21"/>
        </w:rPr>
        <w:t xml:space="preserve"> </w:t>
      </w:r>
      <w:proofErr w:type="spellStart"/>
      <w:r w:rsidRPr="00C93955">
        <w:rPr>
          <w:rFonts w:ascii="Arial" w:hAnsi="Arial" w:cs="Arial"/>
          <w:sz w:val="21"/>
          <w:szCs w:val="21"/>
        </w:rPr>
        <w:t>establecerá</w:t>
      </w:r>
      <w:proofErr w:type="spellEnd"/>
      <w:r w:rsidRPr="00C93955">
        <w:rPr>
          <w:rFonts w:ascii="Arial" w:hAnsi="Arial" w:cs="Arial"/>
          <w:sz w:val="21"/>
          <w:szCs w:val="21"/>
        </w:rPr>
        <w:t xml:space="preserve"> los </w:t>
      </w:r>
      <w:proofErr w:type="spellStart"/>
      <w:r w:rsidRPr="00C93955">
        <w:rPr>
          <w:rFonts w:ascii="Arial" w:hAnsi="Arial" w:cs="Arial"/>
          <w:sz w:val="21"/>
          <w:szCs w:val="21"/>
        </w:rPr>
        <w:t>mecanismos</w:t>
      </w:r>
      <w:proofErr w:type="spellEnd"/>
      <w:r w:rsidRPr="00C93955">
        <w:rPr>
          <w:rFonts w:ascii="Arial" w:hAnsi="Arial" w:cs="Arial"/>
          <w:sz w:val="21"/>
          <w:szCs w:val="21"/>
        </w:rPr>
        <w:t xml:space="preserve"> de </w:t>
      </w:r>
      <w:proofErr w:type="spellStart"/>
      <w:r w:rsidRPr="00C93955">
        <w:rPr>
          <w:rFonts w:ascii="Arial" w:hAnsi="Arial" w:cs="Arial"/>
          <w:sz w:val="21"/>
          <w:szCs w:val="21"/>
        </w:rPr>
        <w:t>articulación</w:t>
      </w:r>
      <w:proofErr w:type="spellEnd"/>
      <w:r w:rsidRPr="00C93955">
        <w:rPr>
          <w:rFonts w:ascii="Arial" w:hAnsi="Arial" w:cs="Arial"/>
          <w:sz w:val="21"/>
          <w:szCs w:val="21"/>
        </w:rPr>
        <w:t xml:space="preserve">, </w:t>
      </w:r>
      <w:proofErr w:type="spellStart"/>
      <w:r w:rsidRPr="00C93955">
        <w:rPr>
          <w:rFonts w:ascii="Arial" w:hAnsi="Arial" w:cs="Arial"/>
          <w:sz w:val="21"/>
          <w:szCs w:val="21"/>
        </w:rPr>
        <w:t>coordinación</w:t>
      </w:r>
      <w:proofErr w:type="spellEnd"/>
      <w:r w:rsidRPr="00C93955">
        <w:rPr>
          <w:rFonts w:ascii="Arial" w:hAnsi="Arial" w:cs="Arial"/>
          <w:sz w:val="21"/>
          <w:szCs w:val="21"/>
        </w:rPr>
        <w:t xml:space="preserve"> y </w:t>
      </w:r>
      <w:proofErr w:type="spellStart"/>
      <w:r w:rsidRPr="00C93955">
        <w:rPr>
          <w:rFonts w:ascii="Arial" w:hAnsi="Arial" w:cs="Arial"/>
          <w:sz w:val="21"/>
          <w:szCs w:val="21"/>
        </w:rPr>
        <w:t>colaboración</w:t>
      </w:r>
      <w:proofErr w:type="spellEnd"/>
      <w:r w:rsidRPr="00C93955">
        <w:rPr>
          <w:rFonts w:ascii="Arial" w:hAnsi="Arial" w:cs="Arial"/>
          <w:sz w:val="21"/>
          <w:szCs w:val="21"/>
        </w:rPr>
        <w:t xml:space="preserve"> para la </w:t>
      </w:r>
      <w:proofErr w:type="spellStart"/>
      <w:r w:rsidRPr="00C93955">
        <w:rPr>
          <w:rFonts w:ascii="Arial" w:hAnsi="Arial" w:cs="Arial"/>
          <w:sz w:val="21"/>
          <w:szCs w:val="21"/>
        </w:rPr>
        <w:t>implementación</w:t>
      </w:r>
      <w:proofErr w:type="spellEnd"/>
      <w:r w:rsidRPr="00C93955">
        <w:rPr>
          <w:rFonts w:ascii="Arial" w:hAnsi="Arial" w:cs="Arial"/>
          <w:sz w:val="21"/>
          <w:szCs w:val="21"/>
        </w:rPr>
        <w:t xml:space="preserve"> y </w:t>
      </w:r>
      <w:proofErr w:type="spellStart"/>
      <w:r w:rsidRPr="00C93955">
        <w:rPr>
          <w:rFonts w:ascii="Arial" w:hAnsi="Arial" w:cs="Arial"/>
          <w:sz w:val="21"/>
          <w:szCs w:val="21"/>
        </w:rPr>
        <w:t>ejecución</w:t>
      </w:r>
      <w:proofErr w:type="spellEnd"/>
      <w:r w:rsidRPr="00C93955">
        <w:rPr>
          <w:rFonts w:ascii="Arial" w:hAnsi="Arial" w:cs="Arial"/>
          <w:sz w:val="21"/>
          <w:szCs w:val="21"/>
        </w:rPr>
        <w:t xml:space="preserve"> del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a </w:t>
      </w:r>
      <w:proofErr w:type="spellStart"/>
      <w:r w:rsidRPr="00C93955">
        <w:rPr>
          <w:rFonts w:ascii="Arial" w:hAnsi="Arial" w:cs="Arial"/>
          <w:sz w:val="21"/>
          <w:szCs w:val="21"/>
        </w:rPr>
        <w:t>través</w:t>
      </w:r>
      <w:proofErr w:type="spellEnd"/>
      <w:r w:rsidRPr="00C93955">
        <w:rPr>
          <w:rFonts w:ascii="Arial" w:hAnsi="Arial" w:cs="Arial"/>
          <w:sz w:val="21"/>
          <w:szCs w:val="21"/>
        </w:rPr>
        <w:t xml:space="preserve"> de </w:t>
      </w:r>
      <w:proofErr w:type="spellStart"/>
      <w:r w:rsidRPr="00C93955">
        <w:rPr>
          <w:rFonts w:ascii="Arial" w:hAnsi="Arial" w:cs="Arial"/>
          <w:sz w:val="21"/>
          <w:szCs w:val="21"/>
        </w:rPr>
        <w:t>convenios</w:t>
      </w:r>
      <w:proofErr w:type="spellEnd"/>
      <w:r w:rsidRPr="00C93955">
        <w:rPr>
          <w:rFonts w:ascii="Arial" w:hAnsi="Arial" w:cs="Arial"/>
          <w:sz w:val="21"/>
          <w:szCs w:val="21"/>
        </w:rPr>
        <w:t xml:space="preserve"> con las </w:t>
      </w:r>
      <w:proofErr w:type="spellStart"/>
      <w:r w:rsidRPr="00C93955">
        <w:rPr>
          <w:rFonts w:ascii="Arial" w:hAnsi="Arial" w:cs="Arial"/>
          <w:sz w:val="21"/>
          <w:szCs w:val="21"/>
        </w:rPr>
        <w:t>dependencias</w:t>
      </w:r>
      <w:proofErr w:type="spellEnd"/>
      <w:r w:rsidRPr="00C93955">
        <w:rPr>
          <w:rFonts w:ascii="Arial" w:hAnsi="Arial" w:cs="Arial"/>
          <w:sz w:val="21"/>
          <w:szCs w:val="21"/>
        </w:rPr>
        <w:t xml:space="preserve"> o </w:t>
      </w:r>
      <w:proofErr w:type="spellStart"/>
      <w:r w:rsidRPr="00C93955">
        <w:rPr>
          <w:rFonts w:ascii="Arial" w:hAnsi="Arial" w:cs="Arial"/>
          <w:sz w:val="21"/>
          <w:szCs w:val="21"/>
        </w:rPr>
        <w:t>entidades</w:t>
      </w:r>
      <w:proofErr w:type="spellEnd"/>
      <w:r w:rsidRPr="00C93955">
        <w:rPr>
          <w:rFonts w:ascii="Arial" w:hAnsi="Arial" w:cs="Arial"/>
          <w:sz w:val="21"/>
          <w:szCs w:val="21"/>
        </w:rPr>
        <w:t xml:space="preserve"> federales, </w:t>
      </w:r>
      <w:proofErr w:type="spellStart"/>
      <w:r w:rsidRPr="00C93955">
        <w:rPr>
          <w:rFonts w:ascii="Arial" w:hAnsi="Arial" w:cs="Arial"/>
          <w:sz w:val="21"/>
          <w:szCs w:val="21"/>
        </w:rPr>
        <w:t>estatales</w:t>
      </w:r>
      <w:proofErr w:type="spellEnd"/>
      <w:r w:rsidRPr="00C93955">
        <w:rPr>
          <w:rFonts w:ascii="Arial" w:hAnsi="Arial" w:cs="Arial"/>
          <w:sz w:val="21"/>
          <w:szCs w:val="21"/>
        </w:rPr>
        <w:t xml:space="preserve"> y </w:t>
      </w:r>
      <w:proofErr w:type="spellStart"/>
      <w:r w:rsidRPr="00C93955">
        <w:rPr>
          <w:rFonts w:ascii="Arial" w:hAnsi="Arial" w:cs="Arial"/>
          <w:sz w:val="21"/>
          <w:szCs w:val="21"/>
        </w:rPr>
        <w:t>municipales</w:t>
      </w:r>
      <w:proofErr w:type="spellEnd"/>
      <w:r w:rsidRPr="00C93955">
        <w:rPr>
          <w:rFonts w:ascii="Arial" w:hAnsi="Arial" w:cs="Arial"/>
          <w:sz w:val="21"/>
          <w:szCs w:val="21"/>
        </w:rPr>
        <w:t xml:space="preserve">, </w:t>
      </w:r>
      <w:proofErr w:type="spellStart"/>
      <w:r w:rsidRPr="00C93955">
        <w:rPr>
          <w:rFonts w:ascii="Arial" w:hAnsi="Arial" w:cs="Arial"/>
          <w:sz w:val="21"/>
          <w:szCs w:val="21"/>
        </w:rPr>
        <w:t>así</w:t>
      </w:r>
      <w:proofErr w:type="spellEnd"/>
      <w:r w:rsidRPr="00C93955">
        <w:rPr>
          <w:rFonts w:ascii="Arial" w:hAnsi="Arial" w:cs="Arial"/>
          <w:sz w:val="21"/>
          <w:szCs w:val="21"/>
        </w:rPr>
        <w:t xml:space="preserve"> </w:t>
      </w:r>
      <w:proofErr w:type="spellStart"/>
      <w:r w:rsidRPr="00C93955">
        <w:rPr>
          <w:rFonts w:ascii="Arial" w:hAnsi="Arial" w:cs="Arial"/>
          <w:sz w:val="21"/>
          <w:szCs w:val="21"/>
        </w:rPr>
        <w:t>como</w:t>
      </w:r>
      <w:proofErr w:type="spellEnd"/>
      <w:r w:rsidRPr="00C93955">
        <w:rPr>
          <w:rFonts w:ascii="Arial" w:hAnsi="Arial" w:cs="Arial"/>
          <w:sz w:val="21"/>
          <w:szCs w:val="21"/>
        </w:rPr>
        <w:t xml:space="preserve"> con </w:t>
      </w:r>
      <w:proofErr w:type="spellStart"/>
      <w:r w:rsidRPr="00C93955">
        <w:rPr>
          <w:rFonts w:ascii="Arial" w:hAnsi="Arial" w:cs="Arial"/>
          <w:sz w:val="21"/>
          <w:szCs w:val="21"/>
        </w:rPr>
        <w:t>instituciones</w:t>
      </w:r>
      <w:proofErr w:type="spellEnd"/>
      <w:r w:rsidRPr="00C93955">
        <w:rPr>
          <w:rFonts w:ascii="Arial" w:hAnsi="Arial" w:cs="Arial"/>
          <w:sz w:val="21"/>
          <w:szCs w:val="21"/>
        </w:rPr>
        <w:t xml:space="preserve"> </w:t>
      </w:r>
      <w:proofErr w:type="spellStart"/>
      <w:r w:rsidRPr="00C93955">
        <w:rPr>
          <w:rFonts w:ascii="Arial" w:hAnsi="Arial" w:cs="Arial"/>
          <w:sz w:val="21"/>
          <w:szCs w:val="21"/>
        </w:rPr>
        <w:t>privadas</w:t>
      </w:r>
      <w:proofErr w:type="spellEnd"/>
      <w:r w:rsidRPr="00C93955">
        <w:rPr>
          <w:rFonts w:ascii="Arial" w:hAnsi="Arial" w:cs="Arial"/>
          <w:sz w:val="21"/>
          <w:szCs w:val="21"/>
        </w:rPr>
        <w:t xml:space="preserve">, con la </w:t>
      </w:r>
      <w:proofErr w:type="spellStart"/>
      <w:r w:rsidRPr="00C93955">
        <w:rPr>
          <w:rFonts w:ascii="Arial" w:hAnsi="Arial" w:cs="Arial"/>
          <w:sz w:val="21"/>
          <w:szCs w:val="21"/>
        </w:rPr>
        <w:t>finalidad</w:t>
      </w:r>
      <w:proofErr w:type="spellEnd"/>
      <w:r w:rsidRPr="00C93955">
        <w:rPr>
          <w:rFonts w:ascii="Arial" w:hAnsi="Arial" w:cs="Arial"/>
          <w:sz w:val="21"/>
          <w:szCs w:val="21"/>
        </w:rPr>
        <w:t xml:space="preserve"> de </w:t>
      </w:r>
      <w:proofErr w:type="spellStart"/>
      <w:r w:rsidRPr="00C93955">
        <w:rPr>
          <w:rFonts w:ascii="Arial" w:hAnsi="Arial" w:cs="Arial"/>
          <w:sz w:val="21"/>
          <w:szCs w:val="21"/>
        </w:rPr>
        <w:t>potenciar</w:t>
      </w:r>
      <w:proofErr w:type="spellEnd"/>
      <w:r w:rsidRPr="00C93955">
        <w:rPr>
          <w:rFonts w:ascii="Arial" w:hAnsi="Arial" w:cs="Arial"/>
          <w:sz w:val="21"/>
          <w:szCs w:val="21"/>
        </w:rPr>
        <w:t xml:space="preserve"> los </w:t>
      </w:r>
      <w:proofErr w:type="spellStart"/>
      <w:r w:rsidRPr="00C93955">
        <w:rPr>
          <w:rFonts w:ascii="Arial" w:hAnsi="Arial" w:cs="Arial"/>
          <w:sz w:val="21"/>
          <w:szCs w:val="21"/>
        </w:rPr>
        <w:t>recursos</w:t>
      </w:r>
      <w:proofErr w:type="spellEnd"/>
      <w:r w:rsidRPr="00C93955">
        <w:rPr>
          <w:rFonts w:ascii="Arial" w:hAnsi="Arial" w:cs="Arial"/>
          <w:sz w:val="21"/>
          <w:szCs w:val="21"/>
        </w:rPr>
        <w:t xml:space="preserve">, </w:t>
      </w:r>
      <w:proofErr w:type="spellStart"/>
      <w:r w:rsidRPr="00C93955">
        <w:rPr>
          <w:rFonts w:ascii="Arial" w:hAnsi="Arial" w:cs="Arial"/>
          <w:sz w:val="21"/>
          <w:szCs w:val="21"/>
        </w:rPr>
        <w:t>impacto</w:t>
      </w:r>
      <w:proofErr w:type="spellEnd"/>
      <w:r w:rsidRPr="00C93955">
        <w:rPr>
          <w:rFonts w:ascii="Arial" w:hAnsi="Arial" w:cs="Arial"/>
          <w:sz w:val="21"/>
          <w:szCs w:val="21"/>
        </w:rPr>
        <w:t xml:space="preserve"> social y </w:t>
      </w:r>
      <w:proofErr w:type="spellStart"/>
      <w:r w:rsidRPr="00C93955">
        <w:rPr>
          <w:rFonts w:ascii="Arial" w:hAnsi="Arial" w:cs="Arial"/>
          <w:sz w:val="21"/>
          <w:szCs w:val="21"/>
        </w:rPr>
        <w:t>evitar</w:t>
      </w:r>
      <w:proofErr w:type="spellEnd"/>
      <w:r w:rsidRPr="00C93955">
        <w:rPr>
          <w:rFonts w:ascii="Arial" w:hAnsi="Arial" w:cs="Arial"/>
          <w:sz w:val="21"/>
          <w:szCs w:val="21"/>
        </w:rPr>
        <w:t xml:space="preserve"> </w:t>
      </w:r>
      <w:proofErr w:type="spellStart"/>
      <w:r w:rsidRPr="00C93955">
        <w:rPr>
          <w:rFonts w:ascii="Arial" w:hAnsi="Arial" w:cs="Arial"/>
          <w:sz w:val="21"/>
          <w:szCs w:val="21"/>
        </w:rPr>
        <w:t>duplicidad</w:t>
      </w:r>
      <w:proofErr w:type="spellEnd"/>
      <w:r w:rsidRPr="00C93955">
        <w:rPr>
          <w:rFonts w:ascii="Arial" w:hAnsi="Arial" w:cs="Arial"/>
          <w:sz w:val="21"/>
          <w:szCs w:val="21"/>
        </w:rPr>
        <w:t xml:space="preserve"> de </w:t>
      </w:r>
      <w:proofErr w:type="spellStart"/>
      <w:r w:rsidRPr="00C93955">
        <w:rPr>
          <w:rFonts w:ascii="Arial" w:hAnsi="Arial" w:cs="Arial"/>
          <w:sz w:val="21"/>
          <w:szCs w:val="21"/>
        </w:rPr>
        <w:t>acciones</w:t>
      </w:r>
      <w:proofErr w:type="spellEnd"/>
      <w:r w:rsidRPr="00C93955">
        <w:rPr>
          <w:rFonts w:ascii="Arial" w:hAnsi="Arial" w:cs="Arial"/>
          <w:sz w:val="21"/>
          <w:szCs w:val="21"/>
        </w:rPr>
        <w:t>.</w:t>
      </w:r>
    </w:p>
    <w:p w14:paraId="317206CB"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Montos de apoyo de becas</w:t>
      </w:r>
    </w:p>
    <w:p w14:paraId="7E7B56CF" w14:textId="77777777" w:rsidR="001178D6" w:rsidRDefault="001178D6" w:rsidP="001178D6">
      <w:pPr>
        <w:widowControl w:val="0"/>
        <w:jc w:val="both"/>
        <w:rPr>
          <w:rFonts w:ascii="Arial" w:eastAsia="Arial" w:hAnsi="Arial" w:cs="Arial"/>
          <w:sz w:val="21"/>
          <w:szCs w:val="21"/>
        </w:rPr>
      </w:pPr>
      <w:r w:rsidRPr="00C93955">
        <w:rPr>
          <w:rFonts w:ascii="Arial" w:eastAsia="Arial" w:hAnsi="Arial" w:cs="Arial"/>
          <w:b/>
          <w:sz w:val="21"/>
          <w:szCs w:val="21"/>
        </w:rPr>
        <w:t xml:space="preserve">Artículo 33. </w:t>
      </w:r>
      <w:r w:rsidRPr="00C93955">
        <w:rPr>
          <w:rFonts w:ascii="Arial" w:eastAsia="Arial" w:hAnsi="Arial" w:cs="Arial"/>
          <w:sz w:val="21"/>
          <w:szCs w:val="21"/>
        </w:rPr>
        <w:t>La cantidad que se autoriza como beca a los y las deportistas de alto rendimiento, tomando en cuenta los resultados del ciclo inmediato anterior y el análisis de los resultados del año anterior, serán los siguientes:</w:t>
      </w:r>
    </w:p>
    <w:p w14:paraId="5CBE44D3" w14:textId="77777777" w:rsidR="00463C5C" w:rsidRPr="00C93955" w:rsidRDefault="00463C5C" w:rsidP="001178D6">
      <w:pPr>
        <w:widowControl w:val="0"/>
        <w:jc w:val="both"/>
        <w:rPr>
          <w:rFonts w:ascii="Arial" w:eastAsia="Arial" w:hAnsi="Arial" w:cs="Arial"/>
          <w:sz w:val="21"/>
          <w:szCs w:val="21"/>
        </w:rPr>
      </w:pPr>
    </w:p>
    <w:p w14:paraId="0A6335C9" w14:textId="77777777" w:rsidR="001178D6" w:rsidRPr="00C93955" w:rsidRDefault="001178D6" w:rsidP="001178D6">
      <w:pPr>
        <w:widowControl w:val="0"/>
        <w:jc w:val="both"/>
        <w:rPr>
          <w:rFonts w:ascii="Arial" w:hAnsi="Arial" w:cs="Arial"/>
          <w:b/>
          <w:sz w:val="21"/>
          <w:szCs w:val="21"/>
        </w:rPr>
      </w:pPr>
      <w:r w:rsidRPr="00C93955">
        <w:rPr>
          <w:rFonts w:ascii="Arial" w:hAnsi="Arial" w:cs="Arial"/>
          <w:b/>
          <w:sz w:val="21"/>
          <w:szCs w:val="21"/>
        </w:rPr>
        <w:t xml:space="preserve">Primer Semestre </w:t>
      </w:r>
    </w:p>
    <w:p w14:paraId="1B131F69"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I. Deporte convencional:</w:t>
      </w:r>
    </w:p>
    <w:tbl>
      <w:tblPr>
        <w:tblW w:w="0" w:type="auto"/>
        <w:jc w:val="center"/>
        <w:tblCellMar>
          <w:left w:w="10" w:type="dxa"/>
          <w:right w:w="10" w:type="dxa"/>
        </w:tblCellMar>
        <w:tblLook w:val="0000" w:firstRow="0" w:lastRow="0" w:firstColumn="0" w:lastColumn="0" w:noHBand="0" w:noVBand="0"/>
      </w:tblPr>
      <w:tblGrid>
        <w:gridCol w:w="4276"/>
        <w:gridCol w:w="1971"/>
        <w:gridCol w:w="2459"/>
      </w:tblGrid>
      <w:tr w:rsidR="001178D6" w:rsidRPr="00C93955" w14:paraId="1D05160E" w14:textId="77777777" w:rsidTr="00463C5C">
        <w:trPr>
          <w:jc w:val="center"/>
        </w:trPr>
        <w:tc>
          <w:tcPr>
            <w:tcW w:w="4276"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47A8CC3F"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Evento</w:t>
            </w:r>
          </w:p>
        </w:tc>
        <w:tc>
          <w:tcPr>
            <w:tcW w:w="197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31B06335"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Resultado</w:t>
            </w:r>
          </w:p>
        </w:tc>
        <w:tc>
          <w:tcPr>
            <w:tcW w:w="245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56DAA552"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Rango Mensual Pesos</w:t>
            </w:r>
          </w:p>
        </w:tc>
      </w:tr>
      <w:tr w:rsidR="001178D6" w:rsidRPr="00C93955" w14:paraId="5756E926" w14:textId="77777777" w:rsidTr="00463C5C">
        <w:trPr>
          <w:jc w:val="center"/>
        </w:trPr>
        <w:tc>
          <w:tcPr>
            <w:tcW w:w="4276"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672BD3B3" w14:textId="77777777" w:rsidR="001178D6" w:rsidRPr="00C93955" w:rsidRDefault="001178D6" w:rsidP="00463C5C">
            <w:pPr>
              <w:widowControl w:val="0"/>
              <w:jc w:val="both"/>
              <w:rPr>
                <w:rFonts w:ascii="Arial" w:hAnsi="Arial" w:cs="Arial"/>
                <w:sz w:val="21"/>
                <w:szCs w:val="21"/>
              </w:rPr>
            </w:pPr>
            <w:r w:rsidRPr="00C93955">
              <w:rPr>
                <w:rFonts w:ascii="Arial" w:eastAsia="Arial" w:hAnsi="Arial" w:cs="Arial"/>
                <w:sz w:val="21"/>
                <w:szCs w:val="21"/>
              </w:rPr>
              <w:t>Juegos olímpicos</w:t>
            </w:r>
          </w:p>
        </w:tc>
        <w:tc>
          <w:tcPr>
            <w:tcW w:w="197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17657836"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Medallista</w:t>
            </w:r>
          </w:p>
        </w:tc>
        <w:tc>
          <w:tcPr>
            <w:tcW w:w="245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2AC15E99"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10,000</w:t>
            </w:r>
          </w:p>
        </w:tc>
      </w:tr>
      <w:tr w:rsidR="001178D6" w:rsidRPr="00C93955" w14:paraId="7182A3D6" w14:textId="77777777" w:rsidTr="00463C5C">
        <w:trPr>
          <w:jc w:val="center"/>
        </w:trPr>
        <w:tc>
          <w:tcPr>
            <w:tcW w:w="4276"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3C3B4147" w14:textId="77777777" w:rsidR="001178D6" w:rsidRPr="00C93955" w:rsidRDefault="001178D6" w:rsidP="00463C5C">
            <w:pPr>
              <w:widowControl w:val="0"/>
              <w:jc w:val="both"/>
              <w:rPr>
                <w:rFonts w:ascii="Arial" w:hAnsi="Arial" w:cs="Arial"/>
                <w:sz w:val="21"/>
                <w:szCs w:val="21"/>
              </w:rPr>
            </w:pPr>
            <w:r w:rsidRPr="00C93955">
              <w:rPr>
                <w:rFonts w:ascii="Arial" w:eastAsia="Arial" w:hAnsi="Arial" w:cs="Arial"/>
                <w:sz w:val="21"/>
                <w:szCs w:val="21"/>
              </w:rPr>
              <w:t xml:space="preserve">Juegos Panamericanos </w:t>
            </w:r>
          </w:p>
        </w:tc>
        <w:tc>
          <w:tcPr>
            <w:tcW w:w="197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48441EE7"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 xml:space="preserve">Medallista </w:t>
            </w:r>
          </w:p>
        </w:tc>
        <w:tc>
          <w:tcPr>
            <w:tcW w:w="245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78626326"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9,000</w:t>
            </w:r>
          </w:p>
        </w:tc>
      </w:tr>
      <w:tr w:rsidR="001178D6" w:rsidRPr="00C93955" w14:paraId="5AC5152A" w14:textId="77777777" w:rsidTr="00463C5C">
        <w:trPr>
          <w:jc w:val="center"/>
        </w:trPr>
        <w:tc>
          <w:tcPr>
            <w:tcW w:w="4276"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3BD42C79" w14:textId="77777777" w:rsidR="001178D6" w:rsidRPr="00C93955" w:rsidRDefault="001178D6" w:rsidP="00463C5C">
            <w:pPr>
              <w:widowControl w:val="0"/>
              <w:jc w:val="both"/>
              <w:rPr>
                <w:rFonts w:ascii="Arial" w:hAnsi="Arial" w:cs="Arial"/>
                <w:sz w:val="21"/>
                <w:szCs w:val="21"/>
              </w:rPr>
            </w:pPr>
            <w:r w:rsidRPr="00C93955">
              <w:rPr>
                <w:rFonts w:ascii="Arial" w:hAnsi="Arial" w:cs="Arial"/>
                <w:sz w:val="21"/>
                <w:szCs w:val="21"/>
              </w:rPr>
              <w:t>Ranking Nacional con Marca JJOO</w:t>
            </w:r>
          </w:p>
        </w:tc>
        <w:tc>
          <w:tcPr>
            <w:tcW w:w="197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55BAEECE" w14:textId="77777777" w:rsidR="001178D6" w:rsidRPr="00C93955" w:rsidRDefault="001178D6" w:rsidP="00463C5C">
            <w:pPr>
              <w:widowControl w:val="0"/>
              <w:jc w:val="center"/>
              <w:rPr>
                <w:rFonts w:ascii="Arial" w:hAnsi="Arial" w:cs="Arial"/>
                <w:sz w:val="21"/>
                <w:szCs w:val="21"/>
              </w:rPr>
            </w:pPr>
          </w:p>
        </w:tc>
        <w:tc>
          <w:tcPr>
            <w:tcW w:w="245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7F682E4C"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7,000</w:t>
            </w:r>
          </w:p>
        </w:tc>
      </w:tr>
      <w:tr w:rsidR="001178D6" w:rsidRPr="00C93955" w14:paraId="12F938D7" w14:textId="77777777" w:rsidTr="00463C5C">
        <w:trPr>
          <w:jc w:val="center"/>
        </w:trPr>
        <w:tc>
          <w:tcPr>
            <w:tcW w:w="4276"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55C9DA54" w14:textId="77777777" w:rsidR="001178D6" w:rsidRPr="00C93955" w:rsidRDefault="001178D6" w:rsidP="00463C5C">
            <w:pPr>
              <w:widowControl w:val="0"/>
              <w:jc w:val="both"/>
              <w:rPr>
                <w:rFonts w:ascii="Arial" w:hAnsi="Arial" w:cs="Arial"/>
                <w:sz w:val="21"/>
                <w:szCs w:val="21"/>
              </w:rPr>
            </w:pPr>
            <w:r w:rsidRPr="00C93955">
              <w:rPr>
                <w:rFonts w:ascii="Arial" w:eastAsia="Arial" w:hAnsi="Arial" w:cs="Arial"/>
                <w:sz w:val="21"/>
                <w:szCs w:val="21"/>
              </w:rPr>
              <w:t>Proyección Ciclo Olímpico Actual</w:t>
            </w:r>
          </w:p>
        </w:tc>
        <w:tc>
          <w:tcPr>
            <w:tcW w:w="197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3BC99BD6" w14:textId="77777777" w:rsidR="001178D6" w:rsidRPr="00C93955" w:rsidRDefault="001178D6" w:rsidP="00463C5C">
            <w:pPr>
              <w:widowControl w:val="0"/>
              <w:jc w:val="center"/>
              <w:rPr>
                <w:rFonts w:ascii="Arial" w:hAnsi="Arial" w:cs="Arial"/>
                <w:sz w:val="21"/>
                <w:szCs w:val="21"/>
              </w:rPr>
            </w:pPr>
          </w:p>
        </w:tc>
        <w:tc>
          <w:tcPr>
            <w:tcW w:w="245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406C39FB"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5,000</w:t>
            </w:r>
          </w:p>
        </w:tc>
      </w:tr>
    </w:tbl>
    <w:p w14:paraId="7E063DBC"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II. Deporte Adaptado:</w:t>
      </w:r>
    </w:p>
    <w:tbl>
      <w:tblPr>
        <w:tblW w:w="0" w:type="auto"/>
        <w:jc w:val="center"/>
        <w:tblCellMar>
          <w:left w:w="10" w:type="dxa"/>
          <w:right w:w="10" w:type="dxa"/>
        </w:tblCellMar>
        <w:tblLook w:val="0000" w:firstRow="0" w:lastRow="0" w:firstColumn="0" w:lastColumn="0" w:noHBand="0" w:noVBand="0"/>
      </w:tblPr>
      <w:tblGrid>
        <w:gridCol w:w="4281"/>
        <w:gridCol w:w="1905"/>
        <w:gridCol w:w="2672"/>
      </w:tblGrid>
      <w:tr w:rsidR="001178D6" w:rsidRPr="00C93955" w14:paraId="38C0CF90" w14:textId="77777777" w:rsidTr="00463C5C">
        <w:trPr>
          <w:jc w:val="center"/>
        </w:trPr>
        <w:tc>
          <w:tcPr>
            <w:tcW w:w="428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507B46E3"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Evento</w:t>
            </w:r>
          </w:p>
        </w:tc>
        <w:tc>
          <w:tcPr>
            <w:tcW w:w="1905"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245B5A64"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Resultado</w:t>
            </w:r>
          </w:p>
        </w:tc>
        <w:tc>
          <w:tcPr>
            <w:tcW w:w="267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5FA785B1"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Rango Mensual Pesos</w:t>
            </w:r>
          </w:p>
        </w:tc>
      </w:tr>
      <w:tr w:rsidR="001178D6" w:rsidRPr="00C93955" w14:paraId="167FF8E7" w14:textId="77777777" w:rsidTr="00463C5C">
        <w:trPr>
          <w:jc w:val="center"/>
        </w:trPr>
        <w:tc>
          <w:tcPr>
            <w:tcW w:w="428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57E78F3E" w14:textId="77777777" w:rsidR="001178D6" w:rsidRPr="00C93955" w:rsidRDefault="001178D6" w:rsidP="00463C5C">
            <w:pPr>
              <w:widowControl w:val="0"/>
              <w:jc w:val="both"/>
              <w:rPr>
                <w:rFonts w:ascii="Arial" w:hAnsi="Arial" w:cs="Arial"/>
                <w:sz w:val="21"/>
                <w:szCs w:val="21"/>
              </w:rPr>
            </w:pPr>
            <w:r w:rsidRPr="00C93955">
              <w:rPr>
                <w:rFonts w:ascii="Arial" w:eastAsia="Arial" w:hAnsi="Arial" w:cs="Arial"/>
                <w:sz w:val="21"/>
                <w:szCs w:val="21"/>
              </w:rPr>
              <w:t xml:space="preserve">Juegos Paralímpicos </w:t>
            </w:r>
          </w:p>
        </w:tc>
        <w:tc>
          <w:tcPr>
            <w:tcW w:w="1905"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696F25BF"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Medallista</w:t>
            </w:r>
          </w:p>
        </w:tc>
        <w:tc>
          <w:tcPr>
            <w:tcW w:w="267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680803A0"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10,000</w:t>
            </w:r>
          </w:p>
        </w:tc>
      </w:tr>
      <w:tr w:rsidR="001178D6" w:rsidRPr="00C93955" w14:paraId="4988FDFC" w14:textId="77777777" w:rsidTr="00463C5C">
        <w:trPr>
          <w:jc w:val="center"/>
        </w:trPr>
        <w:tc>
          <w:tcPr>
            <w:tcW w:w="428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467C7F59" w14:textId="77777777" w:rsidR="001178D6" w:rsidRPr="00C93955" w:rsidRDefault="001178D6" w:rsidP="00463C5C">
            <w:pPr>
              <w:widowControl w:val="0"/>
              <w:jc w:val="both"/>
              <w:rPr>
                <w:rFonts w:ascii="Arial" w:hAnsi="Arial" w:cs="Arial"/>
                <w:sz w:val="21"/>
                <w:szCs w:val="21"/>
              </w:rPr>
            </w:pPr>
            <w:r w:rsidRPr="00C93955">
              <w:rPr>
                <w:rFonts w:ascii="Arial" w:eastAsia="Arial" w:hAnsi="Arial" w:cs="Arial"/>
                <w:sz w:val="21"/>
                <w:szCs w:val="21"/>
              </w:rPr>
              <w:t>Juegos Para panamericanos</w:t>
            </w:r>
          </w:p>
        </w:tc>
        <w:tc>
          <w:tcPr>
            <w:tcW w:w="1905"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312E5379"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 xml:space="preserve">Medallista </w:t>
            </w:r>
          </w:p>
        </w:tc>
        <w:tc>
          <w:tcPr>
            <w:tcW w:w="267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59451023"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9,000</w:t>
            </w:r>
          </w:p>
        </w:tc>
      </w:tr>
      <w:tr w:rsidR="001178D6" w:rsidRPr="00C93955" w14:paraId="4F1BE829" w14:textId="77777777" w:rsidTr="00463C5C">
        <w:trPr>
          <w:jc w:val="center"/>
        </w:trPr>
        <w:tc>
          <w:tcPr>
            <w:tcW w:w="428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27847C46" w14:textId="77777777" w:rsidR="001178D6" w:rsidRPr="00C93955" w:rsidRDefault="001178D6" w:rsidP="00463C5C">
            <w:pPr>
              <w:widowControl w:val="0"/>
              <w:jc w:val="both"/>
              <w:rPr>
                <w:rFonts w:ascii="Arial" w:hAnsi="Arial" w:cs="Arial"/>
                <w:sz w:val="21"/>
                <w:szCs w:val="21"/>
              </w:rPr>
            </w:pPr>
            <w:r w:rsidRPr="00C93955">
              <w:rPr>
                <w:rFonts w:ascii="Arial" w:hAnsi="Arial" w:cs="Arial"/>
                <w:sz w:val="21"/>
                <w:szCs w:val="21"/>
              </w:rPr>
              <w:t>Ranking Nacional con Marca JJPP</w:t>
            </w:r>
          </w:p>
        </w:tc>
        <w:tc>
          <w:tcPr>
            <w:tcW w:w="1905"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20A04719" w14:textId="77777777" w:rsidR="001178D6" w:rsidRPr="00C93955" w:rsidRDefault="001178D6" w:rsidP="00463C5C">
            <w:pPr>
              <w:widowControl w:val="0"/>
              <w:jc w:val="center"/>
              <w:rPr>
                <w:rFonts w:ascii="Arial" w:hAnsi="Arial" w:cs="Arial"/>
                <w:sz w:val="21"/>
                <w:szCs w:val="21"/>
              </w:rPr>
            </w:pPr>
          </w:p>
        </w:tc>
        <w:tc>
          <w:tcPr>
            <w:tcW w:w="267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3FD4505D"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7,000</w:t>
            </w:r>
          </w:p>
        </w:tc>
      </w:tr>
      <w:tr w:rsidR="001178D6" w:rsidRPr="00C93955" w14:paraId="74866FC7" w14:textId="77777777" w:rsidTr="00463C5C">
        <w:trPr>
          <w:jc w:val="center"/>
        </w:trPr>
        <w:tc>
          <w:tcPr>
            <w:tcW w:w="428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7CA647B4" w14:textId="77777777" w:rsidR="001178D6" w:rsidRPr="00C93955" w:rsidRDefault="001178D6" w:rsidP="00463C5C">
            <w:pPr>
              <w:widowControl w:val="0"/>
              <w:jc w:val="both"/>
              <w:rPr>
                <w:rFonts w:ascii="Arial" w:hAnsi="Arial" w:cs="Arial"/>
                <w:sz w:val="21"/>
                <w:szCs w:val="21"/>
              </w:rPr>
            </w:pPr>
            <w:r w:rsidRPr="00C93955">
              <w:rPr>
                <w:rFonts w:ascii="Arial" w:eastAsia="Arial" w:hAnsi="Arial" w:cs="Arial"/>
                <w:sz w:val="21"/>
                <w:szCs w:val="21"/>
              </w:rPr>
              <w:t>Proyección Ciclo Paralímpico Actual</w:t>
            </w:r>
          </w:p>
        </w:tc>
        <w:tc>
          <w:tcPr>
            <w:tcW w:w="1905"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1219CA4A" w14:textId="77777777" w:rsidR="001178D6" w:rsidRPr="00C93955" w:rsidRDefault="001178D6" w:rsidP="00463C5C">
            <w:pPr>
              <w:widowControl w:val="0"/>
              <w:jc w:val="center"/>
              <w:rPr>
                <w:rFonts w:ascii="Arial" w:hAnsi="Arial" w:cs="Arial"/>
                <w:sz w:val="21"/>
                <w:szCs w:val="21"/>
              </w:rPr>
            </w:pPr>
          </w:p>
        </w:tc>
        <w:tc>
          <w:tcPr>
            <w:tcW w:w="267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02724324"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5,000</w:t>
            </w:r>
          </w:p>
        </w:tc>
      </w:tr>
    </w:tbl>
    <w:p w14:paraId="647B0BDF" w14:textId="77777777" w:rsidR="001178D6" w:rsidRPr="00C93955" w:rsidRDefault="001178D6" w:rsidP="001178D6">
      <w:pPr>
        <w:widowControl w:val="0"/>
        <w:jc w:val="both"/>
        <w:rPr>
          <w:rFonts w:ascii="Arial" w:hAnsi="Arial" w:cs="Arial"/>
          <w:sz w:val="21"/>
          <w:szCs w:val="21"/>
        </w:rPr>
      </w:pPr>
    </w:p>
    <w:p w14:paraId="5F834E0A" w14:textId="77777777" w:rsidR="001178D6" w:rsidRPr="00C93955" w:rsidRDefault="001178D6" w:rsidP="001178D6">
      <w:pPr>
        <w:widowControl w:val="0"/>
        <w:jc w:val="both"/>
        <w:rPr>
          <w:rFonts w:ascii="Arial" w:hAnsi="Arial" w:cs="Arial"/>
          <w:b/>
          <w:sz w:val="21"/>
          <w:szCs w:val="21"/>
        </w:rPr>
      </w:pPr>
      <w:r w:rsidRPr="00C93955">
        <w:rPr>
          <w:rFonts w:ascii="Arial" w:hAnsi="Arial" w:cs="Arial"/>
          <w:b/>
          <w:sz w:val="21"/>
          <w:szCs w:val="21"/>
        </w:rPr>
        <w:t xml:space="preserve">Segundo Semestre </w:t>
      </w:r>
    </w:p>
    <w:p w14:paraId="4B55C247"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I. Deporte convencional:</w:t>
      </w:r>
    </w:p>
    <w:tbl>
      <w:tblPr>
        <w:tblW w:w="0" w:type="auto"/>
        <w:jc w:val="center"/>
        <w:tblCellMar>
          <w:left w:w="10" w:type="dxa"/>
          <w:right w:w="10" w:type="dxa"/>
        </w:tblCellMar>
        <w:tblLook w:val="0000" w:firstRow="0" w:lastRow="0" w:firstColumn="0" w:lastColumn="0" w:noHBand="0" w:noVBand="0"/>
      </w:tblPr>
      <w:tblGrid>
        <w:gridCol w:w="4276"/>
        <w:gridCol w:w="1971"/>
        <w:gridCol w:w="2459"/>
      </w:tblGrid>
      <w:tr w:rsidR="001178D6" w:rsidRPr="00C93955" w14:paraId="1E35691A" w14:textId="77777777" w:rsidTr="00463C5C">
        <w:trPr>
          <w:jc w:val="center"/>
        </w:trPr>
        <w:tc>
          <w:tcPr>
            <w:tcW w:w="4276"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340B062B"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Evento</w:t>
            </w:r>
          </w:p>
        </w:tc>
        <w:tc>
          <w:tcPr>
            <w:tcW w:w="197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25F87A70"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Resultado</w:t>
            </w:r>
          </w:p>
        </w:tc>
        <w:tc>
          <w:tcPr>
            <w:tcW w:w="245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487DD3DC"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Rango Mensual Pesos</w:t>
            </w:r>
          </w:p>
        </w:tc>
      </w:tr>
      <w:tr w:rsidR="001178D6" w:rsidRPr="00C93955" w14:paraId="26229DC8" w14:textId="77777777" w:rsidTr="00463C5C">
        <w:trPr>
          <w:jc w:val="center"/>
        </w:trPr>
        <w:tc>
          <w:tcPr>
            <w:tcW w:w="4276"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020DDD8B" w14:textId="77777777" w:rsidR="001178D6" w:rsidRPr="00C93955" w:rsidRDefault="001178D6" w:rsidP="00463C5C">
            <w:pPr>
              <w:widowControl w:val="0"/>
              <w:jc w:val="both"/>
              <w:rPr>
                <w:rFonts w:ascii="Arial" w:hAnsi="Arial" w:cs="Arial"/>
                <w:sz w:val="21"/>
                <w:szCs w:val="21"/>
              </w:rPr>
            </w:pPr>
            <w:r w:rsidRPr="00C93955">
              <w:rPr>
                <w:rFonts w:ascii="Arial" w:eastAsia="Arial" w:hAnsi="Arial" w:cs="Arial"/>
                <w:sz w:val="21"/>
                <w:szCs w:val="21"/>
              </w:rPr>
              <w:t>Juegos Olímpicos</w:t>
            </w:r>
          </w:p>
        </w:tc>
        <w:tc>
          <w:tcPr>
            <w:tcW w:w="197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68F8E1D4"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Medallista</w:t>
            </w:r>
          </w:p>
        </w:tc>
        <w:tc>
          <w:tcPr>
            <w:tcW w:w="245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2EFC7509"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10,000</w:t>
            </w:r>
          </w:p>
        </w:tc>
      </w:tr>
      <w:tr w:rsidR="001178D6" w:rsidRPr="00C93955" w14:paraId="3365E9BF" w14:textId="77777777" w:rsidTr="00463C5C">
        <w:trPr>
          <w:jc w:val="center"/>
        </w:trPr>
        <w:tc>
          <w:tcPr>
            <w:tcW w:w="4276"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190BCE63" w14:textId="77777777" w:rsidR="001178D6" w:rsidRPr="00C93955" w:rsidRDefault="001178D6" w:rsidP="00463C5C">
            <w:pPr>
              <w:widowControl w:val="0"/>
              <w:jc w:val="both"/>
              <w:rPr>
                <w:rFonts w:ascii="Arial" w:hAnsi="Arial" w:cs="Arial"/>
                <w:sz w:val="21"/>
                <w:szCs w:val="21"/>
              </w:rPr>
            </w:pPr>
            <w:r w:rsidRPr="00C93955">
              <w:rPr>
                <w:rFonts w:ascii="Arial" w:eastAsia="Arial" w:hAnsi="Arial" w:cs="Arial"/>
                <w:sz w:val="21"/>
                <w:szCs w:val="21"/>
              </w:rPr>
              <w:t xml:space="preserve">Juegos Olímpicos </w:t>
            </w:r>
          </w:p>
        </w:tc>
        <w:tc>
          <w:tcPr>
            <w:tcW w:w="197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74F95F70"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 xml:space="preserve">Participante  </w:t>
            </w:r>
          </w:p>
        </w:tc>
        <w:tc>
          <w:tcPr>
            <w:tcW w:w="245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1DCF43BA"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9,000</w:t>
            </w:r>
          </w:p>
        </w:tc>
      </w:tr>
    </w:tbl>
    <w:p w14:paraId="67C5208C" w14:textId="77777777" w:rsidR="001178D6" w:rsidRPr="00C93955" w:rsidRDefault="001178D6" w:rsidP="001178D6">
      <w:pPr>
        <w:widowControl w:val="0"/>
        <w:tabs>
          <w:tab w:val="left" w:pos="1485"/>
        </w:tabs>
        <w:jc w:val="both"/>
        <w:rPr>
          <w:rFonts w:ascii="Arial" w:hAnsi="Arial" w:cs="Arial"/>
          <w:sz w:val="21"/>
          <w:szCs w:val="21"/>
        </w:rPr>
      </w:pPr>
    </w:p>
    <w:p w14:paraId="107E84BC"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II. Deporte Adaptado:</w:t>
      </w:r>
    </w:p>
    <w:tbl>
      <w:tblPr>
        <w:tblW w:w="0" w:type="auto"/>
        <w:jc w:val="center"/>
        <w:tblCellMar>
          <w:left w:w="10" w:type="dxa"/>
          <w:right w:w="10" w:type="dxa"/>
        </w:tblCellMar>
        <w:tblLook w:val="0000" w:firstRow="0" w:lastRow="0" w:firstColumn="0" w:lastColumn="0" w:noHBand="0" w:noVBand="0"/>
      </w:tblPr>
      <w:tblGrid>
        <w:gridCol w:w="4281"/>
        <w:gridCol w:w="1905"/>
        <w:gridCol w:w="2672"/>
      </w:tblGrid>
      <w:tr w:rsidR="001178D6" w:rsidRPr="00C93955" w14:paraId="3AD9A2CD" w14:textId="77777777" w:rsidTr="00463C5C">
        <w:trPr>
          <w:jc w:val="center"/>
        </w:trPr>
        <w:tc>
          <w:tcPr>
            <w:tcW w:w="428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60B6ED06"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Evento</w:t>
            </w:r>
          </w:p>
        </w:tc>
        <w:tc>
          <w:tcPr>
            <w:tcW w:w="1905"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64AFD904"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Resultado</w:t>
            </w:r>
          </w:p>
        </w:tc>
        <w:tc>
          <w:tcPr>
            <w:tcW w:w="267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4925667D"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b/>
                <w:sz w:val="21"/>
                <w:szCs w:val="21"/>
              </w:rPr>
              <w:t>Rango Mensual Pesos</w:t>
            </w:r>
          </w:p>
        </w:tc>
      </w:tr>
      <w:tr w:rsidR="001178D6" w:rsidRPr="00C93955" w14:paraId="1CEC49BC" w14:textId="77777777" w:rsidTr="00463C5C">
        <w:trPr>
          <w:jc w:val="center"/>
        </w:trPr>
        <w:tc>
          <w:tcPr>
            <w:tcW w:w="428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4A4760B3" w14:textId="77777777" w:rsidR="001178D6" w:rsidRPr="00C93955" w:rsidRDefault="001178D6" w:rsidP="00463C5C">
            <w:pPr>
              <w:widowControl w:val="0"/>
              <w:jc w:val="both"/>
              <w:rPr>
                <w:rFonts w:ascii="Arial" w:hAnsi="Arial" w:cs="Arial"/>
                <w:sz w:val="21"/>
                <w:szCs w:val="21"/>
              </w:rPr>
            </w:pPr>
            <w:r w:rsidRPr="00C93955">
              <w:rPr>
                <w:rFonts w:ascii="Arial" w:eastAsia="Arial" w:hAnsi="Arial" w:cs="Arial"/>
                <w:sz w:val="21"/>
                <w:szCs w:val="21"/>
              </w:rPr>
              <w:t xml:space="preserve">Juegos Paralímpicos </w:t>
            </w:r>
          </w:p>
        </w:tc>
        <w:tc>
          <w:tcPr>
            <w:tcW w:w="1905"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2F557EC8"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Medallista</w:t>
            </w:r>
          </w:p>
        </w:tc>
        <w:tc>
          <w:tcPr>
            <w:tcW w:w="267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7DED8AA1"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10,000</w:t>
            </w:r>
          </w:p>
        </w:tc>
      </w:tr>
      <w:tr w:rsidR="001178D6" w:rsidRPr="00C93955" w14:paraId="05075D18" w14:textId="77777777" w:rsidTr="00463C5C">
        <w:trPr>
          <w:jc w:val="center"/>
        </w:trPr>
        <w:tc>
          <w:tcPr>
            <w:tcW w:w="4281"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2FD585E4" w14:textId="77777777" w:rsidR="001178D6" w:rsidRPr="00C93955" w:rsidRDefault="001178D6" w:rsidP="00463C5C">
            <w:pPr>
              <w:widowControl w:val="0"/>
              <w:jc w:val="both"/>
              <w:rPr>
                <w:rFonts w:ascii="Arial" w:hAnsi="Arial" w:cs="Arial"/>
                <w:sz w:val="21"/>
                <w:szCs w:val="21"/>
              </w:rPr>
            </w:pPr>
            <w:r w:rsidRPr="00C93955">
              <w:rPr>
                <w:rFonts w:ascii="Arial" w:eastAsia="Arial" w:hAnsi="Arial" w:cs="Arial"/>
                <w:sz w:val="21"/>
                <w:szCs w:val="21"/>
              </w:rPr>
              <w:t xml:space="preserve">Juegos Paralímpicos </w:t>
            </w:r>
          </w:p>
        </w:tc>
        <w:tc>
          <w:tcPr>
            <w:tcW w:w="1905"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14:paraId="2D7E5871" w14:textId="77777777" w:rsidR="001178D6" w:rsidRPr="00C93955" w:rsidRDefault="001178D6" w:rsidP="00463C5C">
            <w:pPr>
              <w:widowControl w:val="0"/>
              <w:jc w:val="center"/>
              <w:rPr>
                <w:rFonts w:ascii="Arial" w:eastAsia="Arial" w:hAnsi="Arial" w:cs="Arial"/>
                <w:sz w:val="21"/>
                <w:szCs w:val="21"/>
              </w:rPr>
            </w:pPr>
            <w:r w:rsidRPr="00C93955">
              <w:rPr>
                <w:rFonts w:ascii="Arial" w:eastAsia="Arial" w:hAnsi="Arial" w:cs="Arial"/>
                <w:sz w:val="21"/>
                <w:szCs w:val="21"/>
              </w:rPr>
              <w:t xml:space="preserve">Participante </w:t>
            </w:r>
          </w:p>
        </w:tc>
        <w:tc>
          <w:tcPr>
            <w:tcW w:w="267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14:paraId="6313AE02" w14:textId="77777777" w:rsidR="001178D6" w:rsidRPr="00C93955" w:rsidRDefault="001178D6" w:rsidP="00463C5C">
            <w:pPr>
              <w:widowControl w:val="0"/>
              <w:jc w:val="center"/>
              <w:rPr>
                <w:rFonts w:ascii="Arial" w:hAnsi="Arial" w:cs="Arial"/>
                <w:sz w:val="21"/>
                <w:szCs w:val="21"/>
              </w:rPr>
            </w:pPr>
            <w:r w:rsidRPr="00C93955">
              <w:rPr>
                <w:rFonts w:ascii="Arial" w:eastAsia="Arial" w:hAnsi="Arial" w:cs="Arial"/>
                <w:sz w:val="21"/>
                <w:szCs w:val="21"/>
              </w:rPr>
              <w:t>9,000</w:t>
            </w:r>
          </w:p>
        </w:tc>
      </w:tr>
    </w:tbl>
    <w:p w14:paraId="068B1772" w14:textId="77777777" w:rsidR="001178D6" w:rsidRPr="00C93955" w:rsidRDefault="001178D6" w:rsidP="001178D6">
      <w:pPr>
        <w:widowControl w:val="0"/>
        <w:jc w:val="both"/>
        <w:rPr>
          <w:rFonts w:ascii="Arial" w:hAnsi="Arial" w:cs="Arial"/>
          <w:sz w:val="21"/>
          <w:szCs w:val="21"/>
        </w:rPr>
      </w:pPr>
    </w:p>
    <w:p w14:paraId="210F2CF5"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sz w:val="21"/>
          <w:szCs w:val="21"/>
        </w:rPr>
        <w:t xml:space="preserve">Para efectos de la beca, el resultado obtenido tendrá una vigencia de seis meses, contado a partir del mes inmediato posterior de que la persona beneficiaria haya obtenido el resultado. </w:t>
      </w:r>
    </w:p>
    <w:p w14:paraId="5E3C83DA"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sz w:val="21"/>
          <w:szCs w:val="21"/>
        </w:rPr>
        <w:t>En aquellos casos que por los resultados deportivos se considere a un deportista pueda ser sujeto de apoyo, se someterá a aprobación del Consejo Estatal.</w:t>
      </w:r>
    </w:p>
    <w:p w14:paraId="25A7237D" w14:textId="77777777" w:rsidR="001178D6" w:rsidRPr="00C93955" w:rsidRDefault="001178D6" w:rsidP="001178D6">
      <w:pPr>
        <w:widowControl w:val="0"/>
        <w:jc w:val="right"/>
        <w:rPr>
          <w:rFonts w:ascii="Arial" w:hAnsi="Arial" w:cs="Arial"/>
          <w:sz w:val="21"/>
          <w:szCs w:val="21"/>
        </w:rPr>
      </w:pPr>
      <w:r w:rsidRPr="00C93955">
        <w:rPr>
          <w:rFonts w:ascii="Arial" w:eastAsia="Arial" w:hAnsi="Arial" w:cs="Arial"/>
          <w:b/>
          <w:sz w:val="21"/>
          <w:szCs w:val="21"/>
        </w:rPr>
        <w:t>Meta anual del FADAR</w:t>
      </w:r>
    </w:p>
    <w:p w14:paraId="18093EC4" w14:textId="77777777" w:rsidR="001178D6" w:rsidRPr="00C93955" w:rsidRDefault="001178D6" w:rsidP="001178D6">
      <w:pPr>
        <w:widowControl w:val="0"/>
        <w:jc w:val="both"/>
        <w:rPr>
          <w:rFonts w:ascii="Arial" w:eastAsia="Arial" w:hAnsi="Arial" w:cs="Arial"/>
          <w:sz w:val="21"/>
          <w:szCs w:val="21"/>
        </w:rPr>
      </w:pPr>
      <w:r w:rsidRPr="00C93955">
        <w:rPr>
          <w:rFonts w:ascii="Arial" w:eastAsia="Arial" w:hAnsi="Arial" w:cs="Arial"/>
          <w:b/>
          <w:sz w:val="21"/>
          <w:szCs w:val="21"/>
        </w:rPr>
        <w:t xml:space="preserve">Artículo 34. </w:t>
      </w:r>
      <w:r w:rsidRPr="00C93955">
        <w:rPr>
          <w:rFonts w:ascii="Arial" w:eastAsia="Arial" w:hAnsi="Arial" w:cs="Arial"/>
          <w:sz w:val="21"/>
          <w:szCs w:val="21"/>
        </w:rPr>
        <w:t>La Unidad Administrativa Responsable, establecerá una meta anual con la finalidad de dar seguimiento a las y los deportistas, realizando evaluaciones periódicas y presentando al Consejo Estatal modificaciones a los montos de beca de acuerdo con los avances de metas establecidos.</w:t>
      </w:r>
    </w:p>
    <w:p w14:paraId="35B99C34" w14:textId="77777777" w:rsidR="001178D6" w:rsidRPr="00C93955" w:rsidRDefault="001178D6" w:rsidP="001178D6">
      <w:pPr>
        <w:spacing w:line="276" w:lineRule="auto"/>
        <w:jc w:val="both"/>
        <w:rPr>
          <w:rFonts w:ascii="Arial" w:hAnsi="Arial" w:cs="Arial"/>
          <w:b/>
          <w:sz w:val="21"/>
          <w:szCs w:val="21"/>
        </w:rPr>
      </w:pPr>
      <w:r w:rsidRPr="00C93955">
        <w:rPr>
          <w:rFonts w:ascii="Arial" w:hAnsi="Arial" w:cs="Arial"/>
          <w:sz w:val="21"/>
          <w:szCs w:val="21"/>
        </w:rPr>
        <w:t xml:space="preserve">Cuando ocurra una situación extraordinaria en el ciclo olímpico y paralímpico que impidan la realización y consecución del ciclo olímpico y paralímpico se entenderá por prorrogados los beneficios otorgados por los logros del ciclo anterior.  </w:t>
      </w:r>
    </w:p>
    <w:p w14:paraId="7C81E086" w14:textId="77777777" w:rsidR="001178D6" w:rsidRPr="00C93955" w:rsidRDefault="001178D6" w:rsidP="001178D6">
      <w:pPr>
        <w:widowControl w:val="0"/>
        <w:jc w:val="right"/>
        <w:rPr>
          <w:rFonts w:ascii="Arial" w:eastAsia="Arial" w:hAnsi="Arial" w:cs="Arial"/>
          <w:b/>
          <w:sz w:val="21"/>
          <w:szCs w:val="21"/>
        </w:rPr>
      </w:pPr>
      <w:r w:rsidRPr="00C93955">
        <w:rPr>
          <w:rFonts w:ascii="Arial" w:eastAsia="Arial" w:hAnsi="Arial" w:cs="Arial"/>
          <w:b/>
          <w:sz w:val="21"/>
          <w:szCs w:val="21"/>
        </w:rPr>
        <w:t>Remuneración de entrenadoras y entrenadores</w:t>
      </w:r>
    </w:p>
    <w:p w14:paraId="1D8F8119" w14:textId="77777777" w:rsidR="001178D6" w:rsidRPr="00C93955" w:rsidRDefault="001178D6" w:rsidP="001178D6">
      <w:pPr>
        <w:widowControl w:val="0"/>
        <w:jc w:val="both"/>
        <w:rPr>
          <w:rFonts w:ascii="Arial" w:hAnsi="Arial" w:cs="Arial"/>
          <w:sz w:val="21"/>
          <w:szCs w:val="21"/>
        </w:rPr>
      </w:pPr>
      <w:r w:rsidRPr="00C93955">
        <w:rPr>
          <w:rFonts w:ascii="Arial" w:eastAsia="Arial" w:hAnsi="Arial" w:cs="Arial"/>
          <w:b/>
          <w:sz w:val="21"/>
          <w:szCs w:val="21"/>
        </w:rPr>
        <w:t xml:space="preserve">Artículo 35. </w:t>
      </w:r>
      <w:r w:rsidRPr="00C93955">
        <w:rPr>
          <w:rFonts w:ascii="Arial" w:eastAsia="Arial" w:hAnsi="Arial" w:cs="Arial"/>
          <w:sz w:val="21"/>
          <w:szCs w:val="21"/>
        </w:rPr>
        <w:t>La cantidad que se autoriza como remuneración a las entrenadoras/es:</w:t>
      </w:r>
    </w:p>
    <w:p w14:paraId="25585ED8" w14:textId="77777777" w:rsidR="001178D6" w:rsidRPr="00C93955" w:rsidRDefault="001178D6" w:rsidP="001178D6">
      <w:pPr>
        <w:spacing w:line="276" w:lineRule="auto"/>
        <w:contextualSpacing/>
        <w:jc w:val="both"/>
        <w:rPr>
          <w:rFonts w:ascii="Arial" w:hAnsi="Arial" w:cs="Arial"/>
          <w:b/>
          <w:bCs/>
          <w:sz w:val="21"/>
          <w:szCs w:val="21"/>
          <w:highlight w:val="yellow"/>
        </w:rPr>
      </w:pPr>
    </w:p>
    <w:tbl>
      <w:tblPr>
        <w:tblW w:w="0" w:type="auto"/>
        <w:tblInd w:w="1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2579"/>
      </w:tblGrid>
      <w:tr w:rsidR="001178D6" w:rsidRPr="00C93955" w14:paraId="76BB6AC1" w14:textId="77777777" w:rsidTr="00463C5C">
        <w:trPr>
          <w:trHeight w:val="319"/>
        </w:trPr>
        <w:tc>
          <w:tcPr>
            <w:tcW w:w="2579" w:type="dxa"/>
            <w:shd w:val="clear" w:color="auto" w:fill="auto"/>
            <w:vAlign w:val="center"/>
          </w:tcPr>
          <w:p w14:paraId="4A3B583D" w14:textId="77777777" w:rsidR="001178D6" w:rsidRPr="00C93955" w:rsidRDefault="001178D6" w:rsidP="00463C5C">
            <w:pPr>
              <w:rPr>
                <w:rFonts w:ascii="Arial" w:eastAsia="Arial" w:hAnsi="Arial" w:cs="Arial"/>
                <w:b/>
                <w:bCs/>
                <w:sz w:val="21"/>
                <w:szCs w:val="21"/>
              </w:rPr>
            </w:pPr>
            <w:r w:rsidRPr="00C93955">
              <w:rPr>
                <w:rFonts w:ascii="Arial" w:eastAsia="Arial" w:hAnsi="Arial" w:cs="Arial"/>
                <w:b/>
                <w:bCs/>
                <w:sz w:val="21"/>
                <w:szCs w:val="21"/>
              </w:rPr>
              <w:t>Monto</w:t>
            </w:r>
          </w:p>
        </w:tc>
        <w:tc>
          <w:tcPr>
            <w:tcW w:w="2579" w:type="dxa"/>
            <w:shd w:val="clear" w:color="auto" w:fill="auto"/>
            <w:vAlign w:val="center"/>
          </w:tcPr>
          <w:p w14:paraId="61B4F8D8" w14:textId="77777777" w:rsidR="001178D6" w:rsidRPr="00C93955" w:rsidRDefault="001178D6" w:rsidP="00463C5C">
            <w:pPr>
              <w:jc w:val="center"/>
              <w:rPr>
                <w:rFonts w:ascii="Arial" w:eastAsia="Arial" w:hAnsi="Arial" w:cs="Arial"/>
                <w:b/>
                <w:bCs/>
                <w:sz w:val="21"/>
                <w:szCs w:val="21"/>
              </w:rPr>
            </w:pPr>
            <w:r w:rsidRPr="00C93955">
              <w:rPr>
                <w:rFonts w:ascii="Arial" w:eastAsia="Arial" w:hAnsi="Arial" w:cs="Arial"/>
                <w:b/>
                <w:bCs/>
                <w:sz w:val="21"/>
                <w:szCs w:val="21"/>
              </w:rPr>
              <w:t>Cantidad</w:t>
            </w:r>
          </w:p>
        </w:tc>
      </w:tr>
      <w:tr w:rsidR="001178D6" w:rsidRPr="00C93955" w14:paraId="6FEDFC96" w14:textId="77777777" w:rsidTr="00463C5C">
        <w:trPr>
          <w:trHeight w:val="300"/>
        </w:trPr>
        <w:tc>
          <w:tcPr>
            <w:tcW w:w="2579" w:type="dxa"/>
            <w:shd w:val="clear" w:color="auto" w:fill="auto"/>
            <w:vAlign w:val="center"/>
          </w:tcPr>
          <w:p w14:paraId="0EFB6AB9" w14:textId="77777777" w:rsidR="001178D6" w:rsidRPr="00C93955" w:rsidRDefault="001178D6" w:rsidP="00463C5C">
            <w:pPr>
              <w:rPr>
                <w:rFonts w:ascii="Arial" w:eastAsia="Arial" w:hAnsi="Arial" w:cs="Arial"/>
                <w:sz w:val="21"/>
                <w:szCs w:val="21"/>
              </w:rPr>
            </w:pPr>
            <w:r w:rsidRPr="00C93955">
              <w:rPr>
                <w:rFonts w:ascii="Arial" w:eastAsia="Arial" w:hAnsi="Arial" w:cs="Arial"/>
                <w:sz w:val="21"/>
                <w:szCs w:val="21"/>
              </w:rPr>
              <w:t>Entrenador /</w:t>
            </w:r>
            <w:proofErr w:type="spellStart"/>
            <w:r w:rsidRPr="00C93955">
              <w:rPr>
                <w:rFonts w:ascii="Arial" w:eastAsia="Arial" w:hAnsi="Arial" w:cs="Arial"/>
                <w:sz w:val="21"/>
                <w:szCs w:val="21"/>
              </w:rPr>
              <w:t>ra</w:t>
            </w:r>
            <w:proofErr w:type="spellEnd"/>
          </w:p>
        </w:tc>
        <w:tc>
          <w:tcPr>
            <w:tcW w:w="2579" w:type="dxa"/>
            <w:shd w:val="clear" w:color="auto" w:fill="auto"/>
            <w:vAlign w:val="center"/>
          </w:tcPr>
          <w:p w14:paraId="5E39F161" w14:textId="77777777" w:rsidR="001178D6" w:rsidRPr="00C93955" w:rsidRDefault="001178D6" w:rsidP="00463C5C">
            <w:pPr>
              <w:jc w:val="center"/>
              <w:rPr>
                <w:rFonts w:ascii="Arial" w:eastAsia="Arial" w:hAnsi="Arial" w:cs="Arial"/>
                <w:sz w:val="21"/>
                <w:szCs w:val="21"/>
              </w:rPr>
            </w:pPr>
            <w:r w:rsidRPr="00C93955">
              <w:rPr>
                <w:rFonts w:ascii="Arial" w:eastAsia="Arial" w:hAnsi="Arial" w:cs="Arial"/>
                <w:sz w:val="21"/>
                <w:szCs w:val="21"/>
              </w:rPr>
              <w:t>$15,000.00</w:t>
            </w:r>
          </w:p>
        </w:tc>
      </w:tr>
    </w:tbl>
    <w:p w14:paraId="18000B58" w14:textId="77777777" w:rsidR="001178D6" w:rsidRPr="00C93955" w:rsidRDefault="001178D6" w:rsidP="001178D6">
      <w:pPr>
        <w:widowControl w:val="0"/>
        <w:jc w:val="both"/>
        <w:rPr>
          <w:rFonts w:ascii="Arial" w:hAnsi="Arial" w:cs="Arial"/>
          <w:sz w:val="21"/>
          <w:szCs w:val="21"/>
        </w:rPr>
      </w:pPr>
    </w:p>
    <w:p w14:paraId="6AE04389" w14:textId="57F7EFF9" w:rsidR="001178D6" w:rsidRPr="00C93955" w:rsidRDefault="001178D6" w:rsidP="00ED3242">
      <w:pPr>
        <w:jc w:val="both"/>
        <w:rPr>
          <w:rFonts w:ascii="Arial" w:eastAsia="Arial" w:hAnsi="Arial" w:cs="Arial"/>
          <w:b/>
          <w:sz w:val="21"/>
          <w:szCs w:val="21"/>
        </w:rPr>
      </w:pPr>
      <w:r w:rsidRPr="00C93955">
        <w:rPr>
          <w:rFonts w:ascii="Arial" w:eastAsia="Arial" w:hAnsi="Arial" w:cs="Arial"/>
          <w:sz w:val="21"/>
          <w:szCs w:val="21"/>
        </w:rPr>
        <w:t xml:space="preserve">La evaluación se realizará de manera semestral y esta se tomará en cuenta por el Consejo Estatal para la continuidad dentro del padrón del FADAR. </w:t>
      </w:r>
      <w:bookmarkStart w:id="6" w:name="_Hlk17202957"/>
    </w:p>
    <w:bookmarkEnd w:id="6"/>
    <w:p w14:paraId="68ADEB82" w14:textId="77777777" w:rsidR="001178D6" w:rsidRPr="00C93955" w:rsidRDefault="001178D6" w:rsidP="00ED3242">
      <w:pPr>
        <w:spacing w:after="0"/>
        <w:jc w:val="right"/>
        <w:rPr>
          <w:rFonts w:ascii="Arial" w:eastAsia="Arial" w:hAnsi="Arial" w:cs="Arial"/>
          <w:b/>
          <w:sz w:val="21"/>
          <w:szCs w:val="21"/>
        </w:rPr>
      </w:pPr>
      <w:r w:rsidRPr="00C93955">
        <w:rPr>
          <w:rFonts w:ascii="Arial" w:eastAsia="Arial" w:hAnsi="Arial" w:cs="Arial"/>
          <w:b/>
          <w:sz w:val="21"/>
          <w:szCs w:val="21"/>
        </w:rPr>
        <w:t>Inexistencia de relación laboral</w:t>
      </w:r>
    </w:p>
    <w:p w14:paraId="25BF1F3E" w14:textId="600C575A" w:rsidR="00463C5C" w:rsidRDefault="001178D6" w:rsidP="00ED3242">
      <w:pPr>
        <w:spacing w:after="0"/>
        <w:jc w:val="both"/>
        <w:rPr>
          <w:rFonts w:ascii="Arial" w:hAnsi="Arial" w:cs="Arial"/>
          <w:sz w:val="21"/>
          <w:szCs w:val="21"/>
        </w:rPr>
      </w:pPr>
      <w:r w:rsidRPr="00C93955">
        <w:rPr>
          <w:rFonts w:ascii="Arial" w:eastAsia="Arial" w:hAnsi="Arial" w:cs="Arial"/>
          <w:b/>
          <w:sz w:val="21"/>
          <w:szCs w:val="21"/>
        </w:rPr>
        <w:t xml:space="preserve">Artículo 36. </w:t>
      </w:r>
      <w:r w:rsidRPr="00C93955">
        <w:rPr>
          <w:rFonts w:ascii="Arial" w:eastAsia="Arial" w:hAnsi="Arial" w:cs="Arial"/>
          <w:sz w:val="21"/>
          <w:szCs w:val="21"/>
        </w:rPr>
        <w:t>Del apoyo que se otorgue a las personas entrenadoras, no se generará algún vínculo laboral con la CODE.</w:t>
      </w:r>
    </w:p>
    <w:p w14:paraId="301E4379" w14:textId="77777777" w:rsidR="001178D6" w:rsidRPr="00C93955" w:rsidRDefault="001178D6" w:rsidP="00ED3242">
      <w:pPr>
        <w:spacing w:after="0"/>
        <w:jc w:val="right"/>
        <w:rPr>
          <w:rFonts w:ascii="Arial" w:hAnsi="Arial" w:cs="Arial"/>
          <w:b/>
          <w:sz w:val="21"/>
          <w:szCs w:val="21"/>
        </w:rPr>
      </w:pPr>
      <w:r w:rsidRPr="00C93955">
        <w:rPr>
          <w:rFonts w:ascii="Arial" w:eastAsia="Arial" w:hAnsi="Arial" w:cs="Arial"/>
          <w:b/>
          <w:sz w:val="21"/>
          <w:szCs w:val="21"/>
        </w:rPr>
        <w:t>Listado de anexos</w:t>
      </w:r>
    </w:p>
    <w:p w14:paraId="140F4A68" w14:textId="77777777" w:rsidR="001178D6" w:rsidRPr="00C93955" w:rsidRDefault="001178D6" w:rsidP="00ED3242">
      <w:pPr>
        <w:spacing w:after="0"/>
        <w:jc w:val="both"/>
        <w:rPr>
          <w:rFonts w:ascii="Arial" w:eastAsia="Arial" w:hAnsi="Arial" w:cs="Arial"/>
          <w:sz w:val="21"/>
          <w:szCs w:val="21"/>
        </w:rPr>
      </w:pPr>
      <w:r w:rsidRPr="00C93955">
        <w:rPr>
          <w:rFonts w:ascii="Arial" w:eastAsia="Arial" w:hAnsi="Arial" w:cs="Arial"/>
          <w:b/>
          <w:sz w:val="21"/>
          <w:szCs w:val="21"/>
        </w:rPr>
        <w:t xml:space="preserve">Artículo 37. </w:t>
      </w:r>
      <w:r w:rsidRPr="00C93955">
        <w:rPr>
          <w:rFonts w:ascii="Arial" w:eastAsia="Arial" w:hAnsi="Arial" w:cs="Arial"/>
          <w:sz w:val="21"/>
          <w:szCs w:val="21"/>
        </w:rPr>
        <w:t>Las reglas de operación del Programa se sujetarán a los siguientes anexos:</w:t>
      </w:r>
    </w:p>
    <w:p w14:paraId="29A63C44" w14:textId="77777777" w:rsidR="001178D6" w:rsidRPr="00C93955" w:rsidRDefault="001178D6" w:rsidP="00CE5D5F">
      <w:pPr>
        <w:pStyle w:val="Prrafodelista"/>
        <w:numPr>
          <w:ilvl w:val="0"/>
          <w:numId w:val="17"/>
        </w:numPr>
        <w:spacing w:after="0" w:line="240" w:lineRule="auto"/>
        <w:jc w:val="both"/>
        <w:rPr>
          <w:rFonts w:ascii="Arial" w:eastAsia="Arial" w:hAnsi="Arial" w:cs="Arial"/>
          <w:sz w:val="21"/>
          <w:szCs w:val="21"/>
        </w:rPr>
      </w:pPr>
      <w:r w:rsidRPr="00C93955">
        <w:rPr>
          <w:rFonts w:ascii="Arial" w:eastAsia="Arial" w:hAnsi="Arial" w:cs="Arial"/>
          <w:sz w:val="21"/>
          <w:szCs w:val="21"/>
        </w:rPr>
        <w:t xml:space="preserve">Metodología del Marco Lógico </w:t>
      </w:r>
    </w:p>
    <w:p w14:paraId="6962D74A" w14:textId="77777777" w:rsidR="001178D6" w:rsidRPr="00C93955" w:rsidRDefault="001178D6" w:rsidP="00CE5D5F">
      <w:pPr>
        <w:pStyle w:val="Prrafodelista"/>
        <w:numPr>
          <w:ilvl w:val="0"/>
          <w:numId w:val="17"/>
        </w:numPr>
        <w:spacing w:after="0" w:line="240" w:lineRule="auto"/>
        <w:jc w:val="both"/>
        <w:rPr>
          <w:rFonts w:ascii="Arial" w:eastAsia="Arial" w:hAnsi="Arial" w:cs="Arial"/>
          <w:sz w:val="21"/>
          <w:szCs w:val="21"/>
        </w:rPr>
      </w:pPr>
      <w:r w:rsidRPr="00C93955">
        <w:rPr>
          <w:rFonts w:ascii="Arial" w:eastAsia="Arial" w:hAnsi="Arial" w:cs="Arial"/>
          <w:sz w:val="21"/>
          <w:szCs w:val="21"/>
        </w:rPr>
        <w:t>Matricula Deportiva</w:t>
      </w:r>
      <w:r w:rsidRPr="00C93955">
        <w:rPr>
          <w:rStyle w:val="Refdenotaalfinal"/>
          <w:rFonts w:ascii="Arial" w:eastAsia="Arial" w:hAnsi="Arial" w:cs="Arial"/>
          <w:sz w:val="21"/>
          <w:szCs w:val="21"/>
        </w:rPr>
        <w:endnoteReference w:id="1"/>
      </w:r>
      <w:r w:rsidRPr="00C93955">
        <w:rPr>
          <w:rFonts w:ascii="Arial" w:eastAsia="Arial" w:hAnsi="Arial" w:cs="Arial"/>
          <w:sz w:val="21"/>
          <w:szCs w:val="21"/>
        </w:rPr>
        <w:t>;</w:t>
      </w:r>
    </w:p>
    <w:p w14:paraId="0FEA22E1" w14:textId="77777777" w:rsidR="001178D6" w:rsidRPr="00C93955" w:rsidRDefault="001178D6" w:rsidP="00CE5D5F">
      <w:pPr>
        <w:pStyle w:val="Prrafodelista"/>
        <w:numPr>
          <w:ilvl w:val="0"/>
          <w:numId w:val="17"/>
        </w:numPr>
        <w:spacing w:after="0" w:line="240" w:lineRule="auto"/>
        <w:jc w:val="both"/>
        <w:rPr>
          <w:rFonts w:ascii="Arial" w:eastAsia="Arial" w:hAnsi="Arial" w:cs="Arial"/>
          <w:sz w:val="21"/>
          <w:szCs w:val="21"/>
        </w:rPr>
      </w:pPr>
      <w:r w:rsidRPr="00C93955">
        <w:rPr>
          <w:rFonts w:ascii="Arial" w:eastAsia="Arial" w:hAnsi="Arial" w:cs="Arial"/>
          <w:sz w:val="21"/>
          <w:szCs w:val="21"/>
        </w:rPr>
        <w:t xml:space="preserve">Lista de beneficiarios; </w:t>
      </w:r>
    </w:p>
    <w:p w14:paraId="2448C1EB" w14:textId="77777777" w:rsidR="001178D6" w:rsidRPr="00C93955" w:rsidRDefault="001178D6" w:rsidP="00CE5D5F">
      <w:pPr>
        <w:pStyle w:val="Prrafodelista"/>
        <w:numPr>
          <w:ilvl w:val="0"/>
          <w:numId w:val="17"/>
        </w:numPr>
        <w:spacing w:after="0" w:line="240" w:lineRule="auto"/>
        <w:jc w:val="both"/>
        <w:rPr>
          <w:rFonts w:ascii="Arial" w:eastAsia="Arial" w:hAnsi="Arial" w:cs="Arial"/>
          <w:sz w:val="21"/>
          <w:szCs w:val="21"/>
        </w:rPr>
      </w:pPr>
      <w:r w:rsidRPr="00C93955">
        <w:rPr>
          <w:rFonts w:ascii="Arial" w:eastAsia="Arial" w:hAnsi="Arial" w:cs="Arial"/>
          <w:sz w:val="21"/>
          <w:szCs w:val="21"/>
        </w:rPr>
        <w:t>Informe mensual de la persona entrenador/</w:t>
      </w:r>
      <w:proofErr w:type="spellStart"/>
      <w:r w:rsidRPr="00C93955">
        <w:rPr>
          <w:rFonts w:ascii="Arial" w:eastAsia="Arial" w:hAnsi="Arial" w:cs="Arial"/>
          <w:sz w:val="21"/>
          <w:szCs w:val="21"/>
        </w:rPr>
        <w:t>ra</w:t>
      </w:r>
      <w:proofErr w:type="spellEnd"/>
      <w:r w:rsidRPr="00C93955">
        <w:rPr>
          <w:rFonts w:ascii="Arial" w:eastAsia="Arial" w:hAnsi="Arial" w:cs="Arial"/>
          <w:sz w:val="21"/>
          <w:szCs w:val="21"/>
        </w:rPr>
        <w:t>.</w:t>
      </w:r>
    </w:p>
    <w:p w14:paraId="16442658" w14:textId="77777777" w:rsidR="001178D6" w:rsidRPr="00C93955" w:rsidRDefault="001178D6" w:rsidP="001178D6">
      <w:pPr>
        <w:rPr>
          <w:rFonts w:ascii="Arial" w:hAnsi="Arial" w:cs="Arial"/>
          <w:sz w:val="21"/>
          <w:szCs w:val="21"/>
        </w:rPr>
      </w:pPr>
    </w:p>
    <w:p w14:paraId="4F7FCCDE" w14:textId="77777777" w:rsidR="001178D6" w:rsidRDefault="001178D6" w:rsidP="001178D6">
      <w:pPr>
        <w:rPr>
          <w:rFonts w:ascii="Arial" w:hAnsi="Arial" w:cs="Arial"/>
          <w:sz w:val="21"/>
          <w:szCs w:val="21"/>
        </w:rPr>
      </w:pPr>
    </w:p>
    <w:p w14:paraId="765D6D1C" w14:textId="77777777" w:rsidR="001178D6" w:rsidRPr="00C93955" w:rsidRDefault="001178D6" w:rsidP="001178D6">
      <w:pPr>
        <w:pStyle w:val="Sinespaciado"/>
        <w:jc w:val="right"/>
        <w:rPr>
          <w:rFonts w:ascii="Arial" w:hAnsi="Arial" w:cs="Arial"/>
          <w:b/>
          <w:sz w:val="21"/>
          <w:szCs w:val="21"/>
        </w:rPr>
      </w:pPr>
      <w:proofErr w:type="spellStart"/>
      <w:r w:rsidRPr="00C93955">
        <w:rPr>
          <w:rFonts w:ascii="Arial" w:hAnsi="Arial" w:cs="Arial"/>
          <w:b/>
          <w:sz w:val="21"/>
          <w:szCs w:val="21"/>
        </w:rPr>
        <w:t>Perspectiva</w:t>
      </w:r>
      <w:proofErr w:type="spellEnd"/>
      <w:r w:rsidRPr="00C93955">
        <w:rPr>
          <w:rFonts w:ascii="Arial" w:hAnsi="Arial" w:cs="Arial"/>
          <w:b/>
          <w:sz w:val="21"/>
          <w:szCs w:val="21"/>
        </w:rPr>
        <w:t xml:space="preserve"> de </w:t>
      </w:r>
      <w:proofErr w:type="spellStart"/>
      <w:r w:rsidRPr="00C93955">
        <w:rPr>
          <w:rFonts w:ascii="Arial" w:hAnsi="Arial" w:cs="Arial"/>
          <w:b/>
          <w:sz w:val="21"/>
          <w:szCs w:val="21"/>
        </w:rPr>
        <w:t>Género</w:t>
      </w:r>
      <w:proofErr w:type="spellEnd"/>
    </w:p>
    <w:p w14:paraId="792FD3B0" w14:textId="77777777" w:rsidR="001178D6" w:rsidRPr="00C93955" w:rsidRDefault="001178D6" w:rsidP="001178D6">
      <w:pPr>
        <w:pStyle w:val="Sinespaciado"/>
        <w:jc w:val="both"/>
        <w:rPr>
          <w:rFonts w:ascii="Arial" w:hAnsi="Arial" w:cs="Arial"/>
          <w:b/>
          <w:sz w:val="21"/>
          <w:szCs w:val="21"/>
        </w:rPr>
      </w:pPr>
      <w:proofErr w:type="spellStart"/>
      <w:r w:rsidRPr="00C93955">
        <w:rPr>
          <w:rFonts w:ascii="Arial" w:hAnsi="Arial" w:cs="Arial"/>
          <w:b/>
          <w:sz w:val="21"/>
          <w:szCs w:val="21"/>
        </w:rPr>
        <w:t>Artículo</w:t>
      </w:r>
      <w:proofErr w:type="spellEnd"/>
      <w:r w:rsidRPr="00C93955">
        <w:rPr>
          <w:rFonts w:ascii="Arial" w:hAnsi="Arial" w:cs="Arial"/>
          <w:b/>
          <w:sz w:val="21"/>
          <w:szCs w:val="21"/>
        </w:rPr>
        <w:t xml:space="preserve"> 38.</w:t>
      </w:r>
      <w:r w:rsidRPr="00C93955">
        <w:rPr>
          <w:rFonts w:ascii="Arial" w:hAnsi="Arial" w:cs="Arial"/>
          <w:sz w:val="21"/>
          <w:szCs w:val="21"/>
        </w:rPr>
        <w:t xml:space="preserve"> El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w:t>
      </w:r>
      <w:proofErr w:type="spellStart"/>
      <w:r w:rsidRPr="00C93955">
        <w:rPr>
          <w:rFonts w:ascii="Arial" w:hAnsi="Arial" w:cs="Arial"/>
          <w:sz w:val="21"/>
          <w:szCs w:val="21"/>
        </w:rPr>
        <w:t>impulsará</w:t>
      </w:r>
      <w:proofErr w:type="spellEnd"/>
      <w:r w:rsidRPr="00C93955">
        <w:rPr>
          <w:rFonts w:ascii="Arial" w:hAnsi="Arial" w:cs="Arial"/>
          <w:sz w:val="21"/>
          <w:szCs w:val="21"/>
        </w:rPr>
        <w:t xml:space="preserve"> la </w:t>
      </w:r>
      <w:proofErr w:type="spellStart"/>
      <w:r w:rsidRPr="00C93955">
        <w:rPr>
          <w:rFonts w:ascii="Arial" w:hAnsi="Arial" w:cs="Arial"/>
          <w:sz w:val="21"/>
          <w:szCs w:val="21"/>
        </w:rPr>
        <w:t>igualdad</w:t>
      </w:r>
      <w:proofErr w:type="spellEnd"/>
      <w:r w:rsidRPr="00C93955">
        <w:rPr>
          <w:rFonts w:ascii="Arial" w:hAnsi="Arial" w:cs="Arial"/>
          <w:sz w:val="21"/>
          <w:szCs w:val="21"/>
        </w:rPr>
        <w:t xml:space="preserve"> de </w:t>
      </w:r>
      <w:proofErr w:type="spellStart"/>
      <w:r w:rsidRPr="00C93955">
        <w:rPr>
          <w:rFonts w:ascii="Arial" w:hAnsi="Arial" w:cs="Arial"/>
          <w:sz w:val="21"/>
          <w:szCs w:val="21"/>
        </w:rPr>
        <w:t>oportunidades</w:t>
      </w:r>
      <w:proofErr w:type="spellEnd"/>
      <w:r w:rsidRPr="00C93955">
        <w:rPr>
          <w:rFonts w:ascii="Arial" w:hAnsi="Arial" w:cs="Arial"/>
          <w:sz w:val="21"/>
          <w:szCs w:val="21"/>
        </w:rPr>
        <w:t xml:space="preserve"> entre </w:t>
      </w:r>
      <w:proofErr w:type="spellStart"/>
      <w:r w:rsidRPr="00C93955">
        <w:rPr>
          <w:rFonts w:ascii="Arial" w:hAnsi="Arial" w:cs="Arial"/>
          <w:sz w:val="21"/>
          <w:szCs w:val="21"/>
        </w:rPr>
        <w:t>mujeres</w:t>
      </w:r>
      <w:proofErr w:type="spellEnd"/>
      <w:r w:rsidRPr="00C93955">
        <w:rPr>
          <w:rFonts w:ascii="Arial" w:hAnsi="Arial" w:cs="Arial"/>
          <w:sz w:val="21"/>
          <w:szCs w:val="21"/>
        </w:rPr>
        <w:t xml:space="preserve"> y hombres, a </w:t>
      </w:r>
      <w:proofErr w:type="spellStart"/>
      <w:r w:rsidRPr="00C93955">
        <w:rPr>
          <w:rFonts w:ascii="Arial" w:hAnsi="Arial" w:cs="Arial"/>
          <w:sz w:val="21"/>
          <w:szCs w:val="21"/>
        </w:rPr>
        <w:t>través</w:t>
      </w:r>
      <w:proofErr w:type="spellEnd"/>
      <w:r w:rsidRPr="00C93955">
        <w:rPr>
          <w:rFonts w:ascii="Arial" w:hAnsi="Arial" w:cs="Arial"/>
          <w:sz w:val="21"/>
          <w:szCs w:val="21"/>
        </w:rPr>
        <w:t xml:space="preserve"> de la </w:t>
      </w:r>
      <w:proofErr w:type="spellStart"/>
      <w:r w:rsidRPr="00C93955">
        <w:rPr>
          <w:rFonts w:ascii="Arial" w:hAnsi="Arial" w:cs="Arial"/>
          <w:sz w:val="21"/>
          <w:szCs w:val="21"/>
        </w:rPr>
        <w:t>incorporación</w:t>
      </w:r>
      <w:proofErr w:type="spellEnd"/>
      <w:r w:rsidRPr="00C93955">
        <w:rPr>
          <w:rFonts w:ascii="Arial" w:hAnsi="Arial" w:cs="Arial"/>
          <w:sz w:val="21"/>
          <w:szCs w:val="21"/>
        </w:rPr>
        <w:t xml:space="preserve"> gradual de la </w:t>
      </w:r>
      <w:proofErr w:type="spellStart"/>
      <w:r w:rsidRPr="00C93955">
        <w:rPr>
          <w:rFonts w:ascii="Arial" w:hAnsi="Arial" w:cs="Arial"/>
          <w:sz w:val="21"/>
          <w:szCs w:val="21"/>
        </w:rPr>
        <w:t>perspectiva</w:t>
      </w:r>
      <w:proofErr w:type="spellEnd"/>
      <w:r w:rsidRPr="00C93955">
        <w:rPr>
          <w:rFonts w:ascii="Arial" w:hAnsi="Arial" w:cs="Arial"/>
          <w:sz w:val="21"/>
          <w:szCs w:val="21"/>
        </w:rPr>
        <w:t xml:space="preserve"> de </w:t>
      </w:r>
      <w:proofErr w:type="spellStart"/>
      <w:r w:rsidRPr="00C93955">
        <w:rPr>
          <w:rFonts w:ascii="Arial" w:hAnsi="Arial" w:cs="Arial"/>
          <w:sz w:val="21"/>
          <w:szCs w:val="21"/>
        </w:rPr>
        <w:t>género</w:t>
      </w:r>
      <w:proofErr w:type="spellEnd"/>
      <w:r w:rsidRPr="00C93955">
        <w:rPr>
          <w:rFonts w:ascii="Arial" w:hAnsi="Arial" w:cs="Arial"/>
          <w:sz w:val="21"/>
          <w:szCs w:val="21"/>
        </w:rPr>
        <w:t xml:space="preserve">, para </w:t>
      </w:r>
      <w:proofErr w:type="spellStart"/>
      <w:r w:rsidRPr="00C93955">
        <w:rPr>
          <w:rFonts w:ascii="Arial" w:hAnsi="Arial" w:cs="Arial"/>
          <w:sz w:val="21"/>
          <w:szCs w:val="21"/>
        </w:rPr>
        <w:t>alcanzar</w:t>
      </w:r>
      <w:proofErr w:type="spellEnd"/>
      <w:r w:rsidRPr="00C93955">
        <w:rPr>
          <w:rFonts w:ascii="Arial" w:hAnsi="Arial" w:cs="Arial"/>
          <w:sz w:val="21"/>
          <w:szCs w:val="21"/>
        </w:rPr>
        <w:t xml:space="preserve"> un </w:t>
      </w:r>
      <w:proofErr w:type="spellStart"/>
      <w:r w:rsidRPr="00C93955">
        <w:rPr>
          <w:rFonts w:ascii="Arial" w:hAnsi="Arial" w:cs="Arial"/>
          <w:sz w:val="21"/>
          <w:szCs w:val="21"/>
        </w:rPr>
        <w:t>desarrollo</w:t>
      </w:r>
      <w:proofErr w:type="spellEnd"/>
      <w:r w:rsidRPr="00C93955">
        <w:rPr>
          <w:rFonts w:ascii="Arial" w:hAnsi="Arial" w:cs="Arial"/>
          <w:sz w:val="21"/>
          <w:szCs w:val="21"/>
        </w:rPr>
        <w:t xml:space="preserve"> </w:t>
      </w:r>
      <w:proofErr w:type="spellStart"/>
      <w:r w:rsidRPr="00C93955">
        <w:rPr>
          <w:rFonts w:ascii="Arial" w:hAnsi="Arial" w:cs="Arial"/>
          <w:sz w:val="21"/>
          <w:szCs w:val="21"/>
        </w:rPr>
        <w:t>pleno</w:t>
      </w:r>
      <w:proofErr w:type="spellEnd"/>
      <w:r w:rsidRPr="00C93955">
        <w:rPr>
          <w:rFonts w:ascii="Arial" w:hAnsi="Arial" w:cs="Arial"/>
          <w:sz w:val="21"/>
          <w:szCs w:val="21"/>
        </w:rPr>
        <w:t xml:space="preserve"> del </w:t>
      </w:r>
      <w:proofErr w:type="spellStart"/>
      <w:r w:rsidRPr="00C93955">
        <w:rPr>
          <w:rFonts w:ascii="Arial" w:hAnsi="Arial" w:cs="Arial"/>
          <w:sz w:val="21"/>
          <w:szCs w:val="21"/>
        </w:rPr>
        <w:t>ejercicio</w:t>
      </w:r>
      <w:proofErr w:type="spellEnd"/>
      <w:r w:rsidRPr="00C93955">
        <w:rPr>
          <w:rFonts w:ascii="Arial" w:hAnsi="Arial" w:cs="Arial"/>
          <w:sz w:val="21"/>
          <w:szCs w:val="21"/>
        </w:rPr>
        <w:t xml:space="preserve"> de sus derechos, para </w:t>
      </w:r>
      <w:proofErr w:type="spellStart"/>
      <w:r w:rsidRPr="00C93955">
        <w:rPr>
          <w:rFonts w:ascii="Arial" w:hAnsi="Arial" w:cs="Arial"/>
          <w:sz w:val="21"/>
          <w:szCs w:val="21"/>
        </w:rPr>
        <w:t>ello</w:t>
      </w:r>
      <w:proofErr w:type="spellEnd"/>
      <w:r w:rsidRPr="00C93955">
        <w:rPr>
          <w:rFonts w:ascii="Arial" w:hAnsi="Arial" w:cs="Arial"/>
          <w:sz w:val="21"/>
          <w:szCs w:val="21"/>
        </w:rPr>
        <w:t xml:space="preserve">, se </w:t>
      </w:r>
      <w:proofErr w:type="spellStart"/>
      <w:r w:rsidRPr="00C93955">
        <w:rPr>
          <w:rFonts w:ascii="Arial" w:hAnsi="Arial" w:cs="Arial"/>
          <w:sz w:val="21"/>
          <w:szCs w:val="21"/>
        </w:rPr>
        <w:t>identificará</w:t>
      </w:r>
      <w:proofErr w:type="spellEnd"/>
      <w:r w:rsidRPr="00C93955">
        <w:rPr>
          <w:rFonts w:ascii="Arial" w:hAnsi="Arial" w:cs="Arial"/>
          <w:sz w:val="21"/>
          <w:szCs w:val="21"/>
        </w:rPr>
        <w:t xml:space="preserve"> por </w:t>
      </w:r>
      <w:proofErr w:type="spellStart"/>
      <w:r w:rsidRPr="00C93955">
        <w:rPr>
          <w:rFonts w:ascii="Arial" w:hAnsi="Arial" w:cs="Arial"/>
          <w:sz w:val="21"/>
          <w:szCs w:val="21"/>
        </w:rPr>
        <w:t>género</w:t>
      </w:r>
      <w:proofErr w:type="spellEnd"/>
      <w:r w:rsidRPr="00C93955">
        <w:rPr>
          <w:rFonts w:ascii="Arial" w:hAnsi="Arial" w:cs="Arial"/>
          <w:sz w:val="21"/>
          <w:szCs w:val="21"/>
        </w:rPr>
        <w:t xml:space="preserve"> el </w:t>
      </w:r>
      <w:proofErr w:type="spellStart"/>
      <w:r w:rsidRPr="00C93955">
        <w:rPr>
          <w:rFonts w:ascii="Arial" w:hAnsi="Arial" w:cs="Arial"/>
          <w:sz w:val="21"/>
          <w:szCs w:val="21"/>
        </w:rPr>
        <w:t>número</w:t>
      </w:r>
      <w:proofErr w:type="spellEnd"/>
      <w:r w:rsidRPr="00C93955">
        <w:rPr>
          <w:rFonts w:ascii="Arial" w:hAnsi="Arial" w:cs="Arial"/>
          <w:sz w:val="21"/>
          <w:szCs w:val="21"/>
        </w:rPr>
        <w:t xml:space="preserve"> de solicitudes </w:t>
      </w:r>
      <w:proofErr w:type="spellStart"/>
      <w:r w:rsidRPr="00C93955">
        <w:rPr>
          <w:rFonts w:ascii="Arial" w:hAnsi="Arial" w:cs="Arial"/>
          <w:sz w:val="21"/>
          <w:szCs w:val="21"/>
        </w:rPr>
        <w:t>presentadas</w:t>
      </w:r>
      <w:proofErr w:type="spellEnd"/>
      <w:r w:rsidRPr="00C93955">
        <w:rPr>
          <w:rFonts w:ascii="Arial" w:hAnsi="Arial" w:cs="Arial"/>
          <w:sz w:val="21"/>
          <w:szCs w:val="21"/>
        </w:rPr>
        <w:t xml:space="preserve"> y los </w:t>
      </w:r>
      <w:proofErr w:type="spellStart"/>
      <w:r w:rsidRPr="00C93955">
        <w:rPr>
          <w:rFonts w:ascii="Arial" w:hAnsi="Arial" w:cs="Arial"/>
          <w:sz w:val="21"/>
          <w:szCs w:val="21"/>
        </w:rPr>
        <w:t>financiamientos</w:t>
      </w:r>
      <w:proofErr w:type="spellEnd"/>
      <w:r w:rsidRPr="00C93955">
        <w:rPr>
          <w:rFonts w:ascii="Arial" w:hAnsi="Arial" w:cs="Arial"/>
          <w:sz w:val="21"/>
          <w:szCs w:val="21"/>
        </w:rPr>
        <w:t xml:space="preserve"> </w:t>
      </w:r>
      <w:proofErr w:type="spellStart"/>
      <w:r w:rsidRPr="00C93955">
        <w:rPr>
          <w:rFonts w:ascii="Arial" w:hAnsi="Arial" w:cs="Arial"/>
          <w:sz w:val="21"/>
          <w:szCs w:val="21"/>
        </w:rPr>
        <w:t>otorgados</w:t>
      </w:r>
      <w:proofErr w:type="spellEnd"/>
      <w:r w:rsidRPr="00C93955">
        <w:rPr>
          <w:rFonts w:ascii="Arial" w:hAnsi="Arial" w:cs="Arial"/>
          <w:sz w:val="21"/>
          <w:szCs w:val="21"/>
        </w:rPr>
        <w:t>.</w:t>
      </w:r>
    </w:p>
    <w:p w14:paraId="32AEC4EE" w14:textId="77777777" w:rsidR="00463C5C" w:rsidRDefault="00463C5C" w:rsidP="001178D6">
      <w:pPr>
        <w:pStyle w:val="Sinespaciado"/>
        <w:jc w:val="right"/>
        <w:rPr>
          <w:rFonts w:ascii="Arial" w:hAnsi="Arial" w:cs="Arial"/>
          <w:b/>
          <w:sz w:val="21"/>
          <w:szCs w:val="21"/>
        </w:rPr>
      </w:pPr>
    </w:p>
    <w:p w14:paraId="75C5AEA2" w14:textId="77777777" w:rsidR="00463C5C" w:rsidRDefault="00463C5C" w:rsidP="001178D6">
      <w:pPr>
        <w:pStyle w:val="Sinespaciado"/>
        <w:jc w:val="right"/>
        <w:rPr>
          <w:rFonts w:ascii="Arial" w:hAnsi="Arial" w:cs="Arial"/>
          <w:b/>
          <w:sz w:val="21"/>
          <w:szCs w:val="21"/>
        </w:rPr>
      </w:pPr>
    </w:p>
    <w:p w14:paraId="3BC96454" w14:textId="77777777" w:rsidR="001178D6" w:rsidRPr="00C93955" w:rsidRDefault="001178D6" w:rsidP="001178D6">
      <w:pPr>
        <w:pStyle w:val="Sinespaciado"/>
        <w:jc w:val="right"/>
        <w:rPr>
          <w:rFonts w:ascii="Arial" w:hAnsi="Arial" w:cs="Arial"/>
          <w:b/>
          <w:sz w:val="21"/>
          <w:szCs w:val="21"/>
        </w:rPr>
      </w:pPr>
      <w:r w:rsidRPr="00C93955">
        <w:rPr>
          <w:rFonts w:ascii="Arial" w:hAnsi="Arial" w:cs="Arial"/>
          <w:b/>
          <w:sz w:val="21"/>
          <w:szCs w:val="21"/>
        </w:rPr>
        <w:t xml:space="preserve">Derechos </w:t>
      </w:r>
      <w:proofErr w:type="spellStart"/>
      <w:r w:rsidRPr="00C93955">
        <w:rPr>
          <w:rFonts w:ascii="Arial" w:hAnsi="Arial" w:cs="Arial"/>
          <w:b/>
          <w:sz w:val="21"/>
          <w:szCs w:val="21"/>
        </w:rPr>
        <w:t>humanos</w:t>
      </w:r>
      <w:proofErr w:type="spellEnd"/>
      <w:r w:rsidRPr="00C93955">
        <w:rPr>
          <w:rFonts w:ascii="Arial" w:hAnsi="Arial" w:cs="Arial"/>
          <w:b/>
          <w:sz w:val="21"/>
          <w:szCs w:val="21"/>
        </w:rPr>
        <w:t xml:space="preserve">, </w:t>
      </w:r>
      <w:proofErr w:type="spellStart"/>
      <w:r w:rsidRPr="00C93955">
        <w:rPr>
          <w:rFonts w:ascii="Arial" w:hAnsi="Arial" w:cs="Arial"/>
          <w:b/>
          <w:sz w:val="21"/>
          <w:szCs w:val="21"/>
        </w:rPr>
        <w:t>equidad</w:t>
      </w:r>
      <w:proofErr w:type="spellEnd"/>
      <w:r w:rsidRPr="00C93955">
        <w:rPr>
          <w:rFonts w:ascii="Arial" w:hAnsi="Arial" w:cs="Arial"/>
          <w:b/>
          <w:sz w:val="21"/>
          <w:szCs w:val="21"/>
        </w:rPr>
        <w:t xml:space="preserve">, </w:t>
      </w:r>
      <w:proofErr w:type="spellStart"/>
      <w:r w:rsidRPr="00C93955">
        <w:rPr>
          <w:rFonts w:ascii="Arial" w:hAnsi="Arial" w:cs="Arial"/>
          <w:b/>
          <w:sz w:val="21"/>
          <w:szCs w:val="21"/>
        </w:rPr>
        <w:t>inclusión</w:t>
      </w:r>
      <w:proofErr w:type="spellEnd"/>
      <w:r w:rsidRPr="00C93955">
        <w:rPr>
          <w:rFonts w:ascii="Arial" w:hAnsi="Arial" w:cs="Arial"/>
          <w:b/>
          <w:sz w:val="21"/>
          <w:szCs w:val="21"/>
        </w:rPr>
        <w:t xml:space="preserve"> y </w:t>
      </w:r>
      <w:proofErr w:type="spellStart"/>
      <w:r w:rsidRPr="00C93955">
        <w:rPr>
          <w:rFonts w:ascii="Arial" w:hAnsi="Arial" w:cs="Arial"/>
          <w:b/>
          <w:sz w:val="21"/>
          <w:szCs w:val="21"/>
        </w:rPr>
        <w:t>diversidad</w:t>
      </w:r>
      <w:proofErr w:type="spellEnd"/>
      <w:r w:rsidRPr="00C93955">
        <w:rPr>
          <w:rFonts w:ascii="Arial" w:hAnsi="Arial" w:cs="Arial"/>
          <w:b/>
          <w:sz w:val="21"/>
          <w:szCs w:val="21"/>
        </w:rPr>
        <w:t xml:space="preserve"> social </w:t>
      </w:r>
    </w:p>
    <w:p w14:paraId="381ABE83" w14:textId="77777777" w:rsidR="001178D6" w:rsidRPr="00C93955" w:rsidRDefault="001178D6" w:rsidP="001178D6">
      <w:pPr>
        <w:pStyle w:val="Sinespaciado"/>
        <w:jc w:val="both"/>
        <w:rPr>
          <w:rFonts w:ascii="Arial" w:hAnsi="Arial" w:cs="Arial"/>
          <w:sz w:val="21"/>
          <w:szCs w:val="21"/>
        </w:rPr>
      </w:pPr>
      <w:proofErr w:type="spellStart"/>
      <w:r w:rsidRPr="00C93955">
        <w:rPr>
          <w:rFonts w:ascii="Arial" w:hAnsi="Arial" w:cs="Arial"/>
          <w:b/>
          <w:sz w:val="21"/>
          <w:szCs w:val="21"/>
        </w:rPr>
        <w:t>Artículo</w:t>
      </w:r>
      <w:proofErr w:type="spellEnd"/>
      <w:r w:rsidRPr="00C93955">
        <w:rPr>
          <w:rFonts w:ascii="Arial" w:hAnsi="Arial" w:cs="Arial"/>
          <w:b/>
          <w:sz w:val="21"/>
          <w:szCs w:val="21"/>
        </w:rPr>
        <w:t xml:space="preserve"> 39. </w:t>
      </w:r>
      <w:r w:rsidRPr="00C93955">
        <w:rPr>
          <w:rFonts w:ascii="Arial" w:hAnsi="Arial" w:cs="Arial"/>
          <w:sz w:val="21"/>
          <w:szCs w:val="21"/>
        </w:rPr>
        <w:t xml:space="preserve">El </w:t>
      </w:r>
      <w:proofErr w:type="spellStart"/>
      <w:r w:rsidRPr="00C93955">
        <w:rPr>
          <w:rFonts w:ascii="Arial" w:hAnsi="Arial" w:cs="Arial"/>
          <w:sz w:val="21"/>
          <w:szCs w:val="21"/>
        </w:rPr>
        <w:t>presente</w:t>
      </w:r>
      <w:proofErr w:type="spellEnd"/>
      <w:r w:rsidRPr="00C93955">
        <w:rPr>
          <w:rFonts w:ascii="Arial" w:hAnsi="Arial" w:cs="Arial"/>
          <w:sz w:val="21"/>
          <w:szCs w:val="21"/>
        </w:rPr>
        <w:t xml:space="preserve">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w:t>
      </w:r>
      <w:proofErr w:type="spellStart"/>
      <w:r w:rsidRPr="00C93955">
        <w:rPr>
          <w:rFonts w:ascii="Arial" w:hAnsi="Arial" w:cs="Arial"/>
          <w:sz w:val="21"/>
          <w:szCs w:val="21"/>
        </w:rPr>
        <w:t>garantiza</w:t>
      </w:r>
      <w:proofErr w:type="spellEnd"/>
      <w:r w:rsidRPr="00C93955">
        <w:rPr>
          <w:rFonts w:ascii="Arial" w:hAnsi="Arial" w:cs="Arial"/>
          <w:sz w:val="21"/>
          <w:szCs w:val="21"/>
        </w:rPr>
        <w:t xml:space="preserve"> que </w:t>
      </w:r>
      <w:proofErr w:type="spellStart"/>
      <w:r w:rsidRPr="00C93955">
        <w:rPr>
          <w:rFonts w:ascii="Arial" w:hAnsi="Arial" w:cs="Arial"/>
          <w:sz w:val="21"/>
          <w:szCs w:val="21"/>
        </w:rPr>
        <w:t>toda</w:t>
      </w:r>
      <w:proofErr w:type="spellEnd"/>
      <w:r w:rsidRPr="00C93955">
        <w:rPr>
          <w:rFonts w:ascii="Arial" w:hAnsi="Arial" w:cs="Arial"/>
          <w:sz w:val="21"/>
          <w:szCs w:val="21"/>
        </w:rPr>
        <w:t xml:space="preserve"> persona, </w:t>
      </w:r>
      <w:proofErr w:type="spellStart"/>
      <w:r w:rsidRPr="00C93955">
        <w:rPr>
          <w:rFonts w:ascii="Arial" w:hAnsi="Arial" w:cs="Arial"/>
          <w:sz w:val="21"/>
          <w:szCs w:val="21"/>
        </w:rPr>
        <w:t>tenga</w:t>
      </w:r>
      <w:proofErr w:type="spellEnd"/>
      <w:r w:rsidRPr="00C93955">
        <w:rPr>
          <w:rFonts w:ascii="Arial" w:hAnsi="Arial" w:cs="Arial"/>
          <w:sz w:val="21"/>
          <w:szCs w:val="21"/>
        </w:rPr>
        <w:t xml:space="preserve"> </w:t>
      </w:r>
      <w:proofErr w:type="spellStart"/>
      <w:r w:rsidRPr="00C93955">
        <w:rPr>
          <w:rFonts w:ascii="Arial" w:hAnsi="Arial" w:cs="Arial"/>
          <w:sz w:val="21"/>
          <w:szCs w:val="21"/>
        </w:rPr>
        <w:t>acceso</w:t>
      </w:r>
      <w:proofErr w:type="spellEnd"/>
      <w:r w:rsidRPr="00C93955">
        <w:rPr>
          <w:rFonts w:ascii="Arial" w:hAnsi="Arial" w:cs="Arial"/>
          <w:sz w:val="21"/>
          <w:szCs w:val="21"/>
        </w:rPr>
        <w:t xml:space="preserve"> al </w:t>
      </w:r>
      <w:proofErr w:type="spellStart"/>
      <w:r w:rsidRPr="00C93955">
        <w:rPr>
          <w:rFonts w:ascii="Arial" w:hAnsi="Arial" w:cs="Arial"/>
          <w:sz w:val="21"/>
          <w:szCs w:val="21"/>
        </w:rPr>
        <w:t>mismo</w:t>
      </w:r>
      <w:proofErr w:type="spellEnd"/>
      <w:r w:rsidRPr="00C93955">
        <w:rPr>
          <w:rFonts w:ascii="Arial" w:hAnsi="Arial" w:cs="Arial"/>
          <w:sz w:val="21"/>
          <w:szCs w:val="21"/>
        </w:rPr>
        <w:t xml:space="preserve">, </w:t>
      </w:r>
      <w:proofErr w:type="spellStart"/>
      <w:r w:rsidRPr="00C93955">
        <w:rPr>
          <w:rFonts w:ascii="Arial" w:hAnsi="Arial" w:cs="Arial"/>
          <w:sz w:val="21"/>
          <w:szCs w:val="21"/>
        </w:rPr>
        <w:t>siempre</w:t>
      </w:r>
      <w:proofErr w:type="spellEnd"/>
      <w:r w:rsidRPr="00C93955">
        <w:rPr>
          <w:rFonts w:ascii="Arial" w:hAnsi="Arial" w:cs="Arial"/>
          <w:sz w:val="21"/>
          <w:szCs w:val="21"/>
        </w:rPr>
        <w:t xml:space="preserve"> y </w:t>
      </w:r>
      <w:proofErr w:type="spellStart"/>
      <w:r w:rsidRPr="00C93955">
        <w:rPr>
          <w:rFonts w:ascii="Arial" w:hAnsi="Arial" w:cs="Arial"/>
          <w:sz w:val="21"/>
          <w:szCs w:val="21"/>
        </w:rPr>
        <w:t>cuando</w:t>
      </w:r>
      <w:proofErr w:type="spellEnd"/>
      <w:r w:rsidRPr="00C93955">
        <w:rPr>
          <w:rFonts w:ascii="Arial" w:hAnsi="Arial" w:cs="Arial"/>
          <w:sz w:val="21"/>
          <w:szCs w:val="21"/>
        </w:rPr>
        <w:t xml:space="preserve">, </w:t>
      </w:r>
      <w:proofErr w:type="spellStart"/>
      <w:r w:rsidRPr="00C93955">
        <w:rPr>
          <w:rFonts w:ascii="Arial" w:hAnsi="Arial" w:cs="Arial"/>
          <w:sz w:val="21"/>
          <w:szCs w:val="21"/>
        </w:rPr>
        <w:t>cumpla</w:t>
      </w:r>
      <w:proofErr w:type="spellEnd"/>
      <w:r w:rsidRPr="00C93955">
        <w:rPr>
          <w:rFonts w:ascii="Arial" w:hAnsi="Arial" w:cs="Arial"/>
          <w:sz w:val="21"/>
          <w:szCs w:val="21"/>
        </w:rPr>
        <w:t xml:space="preserve"> con los </w:t>
      </w:r>
      <w:proofErr w:type="spellStart"/>
      <w:r w:rsidRPr="00C93955">
        <w:rPr>
          <w:rFonts w:ascii="Arial" w:hAnsi="Arial" w:cs="Arial"/>
          <w:sz w:val="21"/>
          <w:szCs w:val="21"/>
        </w:rPr>
        <w:t>requisitos</w:t>
      </w:r>
      <w:proofErr w:type="spellEnd"/>
      <w:r w:rsidRPr="00C93955">
        <w:rPr>
          <w:rFonts w:ascii="Arial" w:hAnsi="Arial" w:cs="Arial"/>
          <w:sz w:val="21"/>
          <w:szCs w:val="21"/>
        </w:rPr>
        <w:t xml:space="preserve"> </w:t>
      </w:r>
      <w:proofErr w:type="spellStart"/>
      <w:r w:rsidRPr="00C93955">
        <w:rPr>
          <w:rFonts w:ascii="Arial" w:hAnsi="Arial" w:cs="Arial"/>
          <w:sz w:val="21"/>
          <w:szCs w:val="21"/>
        </w:rPr>
        <w:t>establecidos</w:t>
      </w:r>
      <w:proofErr w:type="spellEnd"/>
      <w:r w:rsidRPr="00C93955">
        <w:rPr>
          <w:rFonts w:ascii="Arial" w:hAnsi="Arial" w:cs="Arial"/>
          <w:sz w:val="21"/>
          <w:szCs w:val="21"/>
        </w:rPr>
        <w:t xml:space="preserve"> para </w:t>
      </w:r>
      <w:proofErr w:type="spellStart"/>
      <w:r w:rsidRPr="00C93955">
        <w:rPr>
          <w:rFonts w:ascii="Arial" w:hAnsi="Arial" w:cs="Arial"/>
          <w:sz w:val="21"/>
          <w:szCs w:val="21"/>
        </w:rPr>
        <w:t>ello</w:t>
      </w:r>
      <w:proofErr w:type="spellEnd"/>
      <w:r w:rsidRPr="00C93955">
        <w:rPr>
          <w:rFonts w:ascii="Arial" w:hAnsi="Arial" w:cs="Arial"/>
          <w:sz w:val="21"/>
          <w:szCs w:val="21"/>
        </w:rPr>
        <w:t xml:space="preserve"> </w:t>
      </w:r>
      <w:proofErr w:type="spellStart"/>
      <w:r w:rsidRPr="00C93955">
        <w:rPr>
          <w:rFonts w:ascii="Arial" w:hAnsi="Arial" w:cs="Arial"/>
          <w:sz w:val="21"/>
          <w:szCs w:val="21"/>
        </w:rPr>
        <w:t>en</w:t>
      </w:r>
      <w:proofErr w:type="spellEnd"/>
      <w:r w:rsidRPr="00C93955">
        <w:rPr>
          <w:rFonts w:ascii="Arial" w:hAnsi="Arial" w:cs="Arial"/>
          <w:sz w:val="21"/>
          <w:szCs w:val="21"/>
        </w:rPr>
        <w:t xml:space="preserve"> </w:t>
      </w:r>
      <w:proofErr w:type="spellStart"/>
      <w:r w:rsidRPr="00C93955">
        <w:rPr>
          <w:rFonts w:ascii="Arial" w:hAnsi="Arial" w:cs="Arial"/>
          <w:sz w:val="21"/>
          <w:szCs w:val="21"/>
        </w:rPr>
        <w:t>estas</w:t>
      </w:r>
      <w:proofErr w:type="spellEnd"/>
      <w:r w:rsidRPr="00C93955">
        <w:rPr>
          <w:rFonts w:ascii="Arial" w:hAnsi="Arial" w:cs="Arial"/>
          <w:sz w:val="21"/>
          <w:szCs w:val="21"/>
        </w:rPr>
        <w:t xml:space="preserve"> </w:t>
      </w:r>
      <w:proofErr w:type="spellStart"/>
      <w:r w:rsidRPr="00C93955">
        <w:rPr>
          <w:rFonts w:ascii="Arial" w:hAnsi="Arial" w:cs="Arial"/>
          <w:sz w:val="21"/>
          <w:szCs w:val="21"/>
        </w:rPr>
        <w:t>Reglas</w:t>
      </w:r>
      <w:proofErr w:type="spellEnd"/>
      <w:r w:rsidRPr="00C93955">
        <w:rPr>
          <w:rFonts w:ascii="Arial" w:hAnsi="Arial" w:cs="Arial"/>
          <w:sz w:val="21"/>
          <w:szCs w:val="21"/>
        </w:rPr>
        <w:t xml:space="preserve"> de </w:t>
      </w:r>
      <w:proofErr w:type="spellStart"/>
      <w:r w:rsidRPr="00C93955">
        <w:rPr>
          <w:rFonts w:ascii="Arial" w:hAnsi="Arial" w:cs="Arial"/>
          <w:sz w:val="21"/>
          <w:szCs w:val="21"/>
        </w:rPr>
        <w:t>Operación</w:t>
      </w:r>
      <w:proofErr w:type="spellEnd"/>
      <w:r w:rsidRPr="00C93955">
        <w:rPr>
          <w:rFonts w:ascii="Arial" w:hAnsi="Arial" w:cs="Arial"/>
          <w:sz w:val="21"/>
          <w:szCs w:val="21"/>
        </w:rPr>
        <w:t>;</w:t>
      </w:r>
    </w:p>
    <w:p w14:paraId="750B72D1" w14:textId="77777777" w:rsidR="001178D6" w:rsidRPr="00C93955" w:rsidRDefault="001178D6" w:rsidP="001178D6">
      <w:pPr>
        <w:contextualSpacing/>
        <w:jc w:val="both"/>
        <w:rPr>
          <w:rFonts w:ascii="Arial" w:eastAsia="Arial" w:hAnsi="Arial" w:cs="Arial"/>
          <w:sz w:val="21"/>
          <w:szCs w:val="21"/>
        </w:rPr>
      </w:pPr>
      <w:r w:rsidRPr="00C93955">
        <w:rPr>
          <w:rFonts w:ascii="Arial" w:hAnsi="Arial" w:cs="Arial"/>
          <w:sz w:val="21"/>
          <w:szCs w:val="21"/>
        </w:rPr>
        <w:t>La CODE promoverá, garantizará, protegerá y respetará los derechos de las personas deportistas interesadas y de las personas beneficiarias, impulsando la igualdad de oportunidades entre mujeres y hombres, evitando cualquier tipo de discriminación en razón de edad siempre y cuando estén en rango que se indica en éstas Reglas de Operación,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w:t>
      </w:r>
    </w:p>
    <w:p w14:paraId="5340A3DA" w14:textId="77777777" w:rsidR="001178D6" w:rsidRPr="00C93955" w:rsidRDefault="001178D6" w:rsidP="001178D6">
      <w:pPr>
        <w:contextualSpacing/>
        <w:jc w:val="both"/>
        <w:rPr>
          <w:rFonts w:ascii="Arial" w:eastAsia="Arial" w:hAnsi="Arial" w:cs="Arial"/>
          <w:sz w:val="21"/>
          <w:szCs w:val="21"/>
        </w:rPr>
      </w:pPr>
    </w:p>
    <w:p w14:paraId="664E9896" w14:textId="77777777" w:rsidR="001178D6" w:rsidRPr="00C93955" w:rsidRDefault="001178D6" w:rsidP="001178D6">
      <w:pPr>
        <w:contextualSpacing/>
        <w:jc w:val="right"/>
        <w:rPr>
          <w:rFonts w:ascii="Arial" w:eastAsia="Arial" w:hAnsi="Arial" w:cs="Arial"/>
          <w:sz w:val="21"/>
          <w:szCs w:val="21"/>
        </w:rPr>
      </w:pPr>
      <w:r w:rsidRPr="00C93955">
        <w:rPr>
          <w:rFonts w:ascii="Arial" w:hAnsi="Arial" w:cs="Arial"/>
          <w:b/>
          <w:sz w:val="21"/>
          <w:szCs w:val="21"/>
        </w:rPr>
        <w:t>Sanciones</w:t>
      </w:r>
    </w:p>
    <w:p w14:paraId="7040A91A" w14:textId="77777777" w:rsidR="001178D6" w:rsidRPr="00C93955" w:rsidRDefault="001178D6" w:rsidP="001178D6">
      <w:pPr>
        <w:pStyle w:val="Sinespaciado"/>
        <w:jc w:val="both"/>
        <w:rPr>
          <w:rFonts w:ascii="Arial" w:hAnsi="Arial" w:cs="Arial"/>
          <w:sz w:val="21"/>
          <w:szCs w:val="21"/>
        </w:rPr>
      </w:pPr>
      <w:proofErr w:type="spellStart"/>
      <w:r w:rsidRPr="00C93955">
        <w:rPr>
          <w:rFonts w:ascii="Arial" w:hAnsi="Arial" w:cs="Arial"/>
          <w:b/>
          <w:sz w:val="21"/>
          <w:szCs w:val="21"/>
        </w:rPr>
        <w:t>Artículo</w:t>
      </w:r>
      <w:proofErr w:type="spellEnd"/>
      <w:r w:rsidRPr="00C93955">
        <w:rPr>
          <w:rFonts w:ascii="Arial" w:hAnsi="Arial" w:cs="Arial"/>
          <w:b/>
          <w:sz w:val="21"/>
          <w:szCs w:val="21"/>
        </w:rPr>
        <w:t xml:space="preserve"> 40. </w:t>
      </w:r>
      <w:proofErr w:type="spellStart"/>
      <w:r w:rsidRPr="00C93955">
        <w:rPr>
          <w:rFonts w:ascii="Arial" w:hAnsi="Arial" w:cs="Arial"/>
          <w:sz w:val="21"/>
          <w:szCs w:val="21"/>
        </w:rPr>
        <w:t>En</w:t>
      </w:r>
      <w:proofErr w:type="spellEnd"/>
      <w:r w:rsidRPr="00C93955">
        <w:rPr>
          <w:rFonts w:ascii="Arial" w:hAnsi="Arial" w:cs="Arial"/>
          <w:sz w:val="21"/>
          <w:szCs w:val="21"/>
        </w:rPr>
        <w:t xml:space="preserve"> </w:t>
      </w:r>
      <w:proofErr w:type="spellStart"/>
      <w:r w:rsidRPr="00C93955">
        <w:rPr>
          <w:rFonts w:ascii="Arial" w:hAnsi="Arial" w:cs="Arial"/>
          <w:sz w:val="21"/>
          <w:szCs w:val="21"/>
        </w:rPr>
        <w:t>caso</w:t>
      </w:r>
      <w:proofErr w:type="spellEnd"/>
      <w:r w:rsidRPr="00C93955">
        <w:rPr>
          <w:rFonts w:ascii="Arial" w:hAnsi="Arial" w:cs="Arial"/>
          <w:sz w:val="21"/>
          <w:szCs w:val="21"/>
        </w:rPr>
        <w:t xml:space="preserve"> de </w:t>
      </w:r>
      <w:proofErr w:type="spellStart"/>
      <w:r w:rsidRPr="00C93955">
        <w:rPr>
          <w:rFonts w:ascii="Arial" w:hAnsi="Arial" w:cs="Arial"/>
          <w:sz w:val="21"/>
          <w:szCs w:val="21"/>
        </w:rPr>
        <w:t>incumplimiento</w:t>
      </w:r>
      <w:proofErr w:type="spellEnd"/>
      <w:r w:rsidRPr="00C93955">
        <w:rPr>
          <w:rFonts w:ascii="Arial" w:hAnsi="Arial" w:cs="Arial"/>
          <w:sz w:val="21"/>
          <w:szCs w:val="21"/>
        </w:rPr>
        <w:t xml:space="preserve"> a las </w:t>
      </w:r>
      <w:proofErr w:type="spellStart"/>
      <w:r w:rsidRPr="00C93955">
        <w:rPr>
          <w:rFonts w:ascii="Arial" w:hAnsi="Arial" w:cs="Arial"/>
          <w:sz w:val="21"/>
          <w:szCs w:val="21"/>
        </w:rPr>
        <w:t>obligaciones</w:t>
      </w:r>
      <w:proofErr w:type="spellEnd"/>
      <w:r w:rsidRPr="00C93955">
        <w:rPr>
          <w:rFonts w:ascii="Arial" w:hAnsi="Arial" w:cs="Arial"/>
          <w:sz w:val="21"/>
          <w:szCs w:val="21"/>
        </w:rPr>
        <w:t xml:space="preserve"> </w:t>
      </w:r>
      <w:proofErr w:type="spellStart"/>
      <w:r w:rsidRPr="00C93955">
        <w:rPr>
          <w:rFonts w:ascii="Arial" w:hAnsi="Arial" w:cs="Arial"/>
          <w:sz w:val="21"/>
          <w:szCs w:val="21"/>
        </w:rPr>
        <w:t>establecidas</w:t>
      </w:r>
      <w:proofErr w:type="spellEnd"/>
      <w:r w:rsidRPr="00C93955">
        <w:rPr>
          <w:rFonts w:ascii="Arial" w:hAnsi="Arial" w:cs="Arial"/>
          <w:sz w:val="21"/>
          <w:szCs w:val="21"/>
        </w:rPr>
        <w:t xml:space="preserve"> </w:t>
      </w:r>
      <w:proofErr w:type="spellStart"/>
      <w:r w:rsidRPr="00C93955">
        <w:rPr>
          <w:rFonts w:ascii="Arial" w:hAnsi="Arial" w:cs="Arial"/>
          <w:sz w:val="21"/>
          <w:szCs w:val="21"/>
        </w:rPr>
        <w:t>en</w:t>
      </w:r>
      <w:proofErr w:type="spellEnd"/>
      <w:r w:rsidRPr="00C93955">
        <w:rPr>
          <w:rFonts w:ascii="Arial" w:hAnsi="Arial" w:cs="Arial"/>
          <w:sz w:val="21"/>
          <w:szCs w:val="21"/>
        </w:rPr>
        <w:t xml:space="preserve"> el </w:t>
      </w:r>
      <w:proofErr w:type="spellStart"/>
      <w:r w:rsidRPr="00C93955">
        <w:rPr>
          <w:rFonts w:ascii="Arial" w:hAnsi="Arial" w:cs="Arial"/>
          <w:sz w:val="21"/>
          <w:szCs w:val="21"/>
        </w:rPr>
        <w:t>Artículo</w:t>
      </w:r>
      <w:proofErr w:type="spellEnd"/>
      <w:r w:rsidRPr="00C93955">
        <w:rPr>
          <w:rFonts w:ascii="Arial" w:hAnsi="Arial" w:cs="Arial"/>
          <w:sz w:val="21"/>
          <w:szCs w:val="21"/>
        </w:rPr>
        <w:t xml:space="preserve"> 23 y 26 de las </w:t>
      </w:r>
      <w:proofErr w:type="spellStart"/>
      <w:r w:rsidRPr="00C93955">
        <w:rPr>
          <w:rFonts w:ascii="Arial" w:hAnsi="Arial" w:cs="Arial"/>
          <w:sz w:val="21"/>
          <w:szCs w:val="21"/>
        </w:rPr>
        <w:t>presentes</w:t>
      </w:r>
      <w:proofErr w:type="spellEnd"/>
      <w:r w:rsidRPr="00C93955">
        <w:rPr>
          <w:rFonts w:ascii="Arial" w:hAnsi="Arial" w:cs="Arial"/>
          <w:sz w:val="21"/>
          <w:szCs w:val="21"/>
        </w:rPr>
        <w:t xml:space="preserve"> </w:t>
      </w:r>
      <w:proofErr w:type="spellStart"/>
      <w:r w:rsidRPr="00C93955">
        <w:rPr>
          <w:rFonts w:ascii="Arial" w:hAnsi="Arial" w:cs="Arial"/>
          <w:sz w:val="21"/>
          <w:szCs w:val="21"/>
        </w:rPr>
        <w:t>Reglas</w:t>
      </w:r>
      <w:proofErr w:type="spellEnd"/>
      <w:r w:rsidRPr="00C93955">
        <w:rPr>
          <w:rFonts w:ascii="Arial" w:hAnsi="Arial" w:cs="Arial"/>
          <w:sz w:val="21"/>
          <w:szCs w:val="21"/>
        </w:rPr>
        <w:t xml:space="preserve"> de </w:t>
      </w:r>
      <w:proofErr w:type="spellStart"/>
      <w:r w:rsidRPr="00C93955">
        <w:rPr>
          <w:rFonts w:ascii="Arial" w:hAnsi="Arial" w:cs="Arial"/>
          <w:sz w:val="21"/>
          <w:szCs w:val="21"/>
        </w:rPr>
        <w:t>Operación</w:t>
      </w:r>
      <w:proofErr w:type="spellEnd"/>
      <w:r w:rsidRPr="00C93955">
        <w:rPr>
          <w:rFonts w:ascii="Arial" w:hAnsi="Arial" w:cs="Arial"/>
          <w:sz w:val="21"/>
          <w:szCs w:val="21"/>
        </w:rPr>
        <w:t xml:space="preserve"> las personas </w:t>
      </w:r>
      <w:proofErr w:type="spellStart"/>
      <w:r w:rsidRPr="00C93955">
        <w:rPr>
          <w:rFonts w:ascii="Arial" w:hAnsi="Arial" w:cs="Arial"/>
          <w:sz w:val="21"/>
          <w:szCs w:val="21"/>
        </w:rPr>
        <w:t>beneficiarias</w:t>
      </w:r>
      <w:proofErr w:type="spellEnd"/>
      <w:r w:rsidRPr="00C93955">
        <w:rPr>
          <w:rFonts w:ascii="Arial" w:hAnsi="Arial" w:cs="Arial"/>
          <w:sz w:val="21"/>
          <w:szCs w:val="21"/>
        </w:rPr>
        <w:t xml:space="preserve"> del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se </w:t>
      </w:r>
      <w:proofErr w:type="spellStart"/>
      <w:r w:rsidRPr="00C93955">
        <w:rPr>
          <w:rFonts w:ascii="Arial" w:hAnsi="Arial" w:cs="Arial"/>
          <w:sz w:val="21"/>
          <w:szCs w:val="21"/>
        </w:rPr>
        <w:t>procederán</w:t>
      </w:r>
      <w:proofErr w:type="spellEnd"/>
      <w:r w:rsidRPr="00C93955">
        <w:rPr>
          <w:rFonts w:ascii="Arial" w:hAnsi="Arial" w:cs="Arial"/>
          <w:sz w:val="21"/>
          <w:szCs w:val="21"/>
        </w:rPr>
        <w:t xml:space="preserve"> </w:t>
      </w:r>
      <w:proofErr w:type="spellStart"/>
      <w:r w:rsidRPr="00C93955">
        <w:rPr>
          <w:rFonts w:ascii="Arial" w:hAnsi="Arial" w:cs="Arial"/>
          <w:sz w:val="21"/>
          <w:szCs w:val="21"/>
        </w:rPr>
        <w:t>conforme</w:t>
      </w:r>
      <w:proofErr w:type="spellEnd"/>
      <w:r w:rsidRPr="00C93955">
        <w:rPr>
          <w:rFonts w:ascii="Arial" w:hAnsi="Arial" w:cs="Arial"/>
          <w:sz w:val="21"/>
          <w:szCs w:val="21"/>
        </w:rPr>
        <w:t xml:space="preserve"> a lo </w:t>
      </w:r>
      <w:proofErr w:type="spellStart"/>
      <w:r w:rsidRPr="00C93955">
        <w:rPr>
          <w:rFonts w:ascii="Arial" w:hAnsi="Arial" w:cs="Arial"/>
          <w:sz w:val="21"/>
          <w:szCs w:val="21"/>
        </w:rPr>
        <w:t>siguiente</w:t>
      </w:r>
      <w:proofErr w:type="spellEnd"/>
      <w:r w:rsidRPr="00C93955">
        <w:rPr>
          <w:rFonts w:ascii="Arial" w:hAnsi="Arial" w:cs="Arial"/>
          <w:sz w:val="21"/>
          <w:szCs w:val="21"/>
        </w:rPr>
        <w:t xml:space="preserve">: </w:t>
      </w:r>
    </w:p>
    <w:p w14:paraId="7BA438E3" w14:textId="77777777" w:rsidR="001178D6" w:rsidRPr="00C93955" w:rsidRDefault="001178D6" w:rsidP="00CE5D5F">
      <w:pPr>
        <w:pStyle w:val="Prrafodelista"/>
        <w:widowControl w:val="0"/>
        <w:numPr>
          <w:ilvl w:val="0"/>
          <w:numId w:val="4"/>
        </w:numPr>
        <w:spacing w:after="0" w:line="240" w:lineRule="auto"/>
        <w:jc w:val="both"/>
        <w:rPr>
          <w:rFonts w:ascii="Arial" w:hAnsi="Arial" w:cs="Arial"/>
          <w:sz w:val="21"/>
          <w:szCs w:val="21"/>
        </w:rPr>
      </w:pPr>
      <w:r w:rsidRPr="00C93955">
        <w:rPr>
          <w:rFonts w:ascii="Arial" w:hAnsi="Arial" w:cs="Arial"/>
          <w:sz w:val="21"/>
          <w:szCs w:val="21"/>
        </w:rPr>
        <w:t>Toda vez que se haya detectado el incumplimiento de alguna de las fracciones se suspenderá la ministración del recurso. (Sólo para los de esta naturaleza).</w:t>
      </w:r>
    </w:p>
    <w:p w14:paraId="662752C6" w14:textId="77777777" w:rsidR="001178D6" w:rsidRPr="00C93955" w:rsidRDefault="001178D6" w:rsidP="00CE5D5F">
      <w:pPr>
        <w:pStyle w:val="Prrafodelista"/>
        <w:widowControl w:val="0"/>
        <w:numPr>
          <w:ilvl w:val="0"/>
          <w:numId w:val="4"/>
        </w:numPr>
        <w:spacing w:after="0" w:line="240" w:lineRule="auto"/>
        <w:jc w:val="both"/>
        <w:rPr>
          <w:rFonts w:ascii="Arial" w:hAnsi="Arial" w:cs="Arial"/>
          <w:sz w:val="21"/>
          <w:szCs w:val="21"/>
        </w:rPr>
      </w:pPr>
      <w:r w:rsidRPr="00C93955">
        <w:rPr>
          <w:rFonts w:ascii="Arial" w:hAnsi="Arial" w:cs="Arial"/>
          <w:sz w:val="21"/>
          <w:szCs w:val="21"/>
        </w:rPr>
        <w:t xml:space="preserve">Si el incumplimiento es recurrente se notificará al Consejo Estatal para que se evalué su permanencia o baja definitiva del Padrón de FADAR  </w:t>
      </w:r>
    </w:p>
    <w:p w14:paraId="0D9F6EF1" w14:textId="77777777" w:rsidR="001178D6" w:rsidRPr="00C93955" w:rsidRDefault="001178D6" w:rsidP="00CE5D5F">
      <w:pPr>
        <w:pStyle w:val="Prrafodelista"/>
        <w:widowControl w:val="0"/>
        <w:numPr>
          <w:ilvl w:val="0"/>
          <w:numId w:val="4"/>
        </w:numPr>
        <w:spacing w:after="0" w:line="240" w:lineRule="auto"/>
        <w:jc w:val="both"/>
        <w:rPr>
          <w:rFonts w:ascii="Arial" w:hAnsi="Arial" w:cs="Arial"/>
          <w:sz w:val="21"/>
          <w:szCs w:val="21"/>
        </w:rPr>
      </w:pPr>
      <w:r w:rsidRPr="00C93955">
        <w:rPr>
          <w:rFonts w:ascii="Arial" w:hAnsi="Arial" w:cs="Arial"/>
          <w:sz w:val="21"/>
          <w:szCs w:val="21"/>
        </w:rPr>
        <w:t>Las personas servidoras públicas y las personas beneficiarias que incumplan las disposiciones previstas en estas Reglas de Operación serán sujetas a la Ley de Responsabilidades Administrativas para el Estado de Guanajuato y demás normativa que resulte aplicable para cada caso en concreto.</w:t>
      </w:r>
    </w:p>
    <w:p w14:paraId="3535B211" w14:textId="77777777" w:rsidR="00E32828" w:rsidRPr="00C93955" w:rsidRDefault="00E32828" w:rsidP="001178D6">
      <w:pPr>
        <w:pStyle w:val="Prrafodelista"/>
        <w:rPr>
          <w:rFonts w:ascii="Arial" w:hAnsi="Arial" w:cs="Arial"/>
          <w:sz w:val="21"/>
          <w:szCs w:val="21"/>
        </w:rPr>
      </w:pPr>
    </w:p>
    <w:p w14:paraId="67FD06CC" w14:textId="77777777" w:rsidR="001178D6" w:rsidRPr="00C93955" w:rsidRDefault="001178D6" w:rsidP="001178D6">
      <w:pPr>
        <w:pStyle w:val="Sinespaciado"/>
        <w:tabs>
          <w:tab w:val="left" w:pos="3615"/>
        </w:tabs>
        <w:jc w:val="right"/>
        <w:rPr>
          <w:rFonts w:ascii="Arial" w:hAnsi="Arial" w:cs="Arial"/>
          <w:b/>
          <w:sz w:val="21"/>
          <w:szCs w:val="21"/>
        </w:rPr>
      </w:pPr>
      <w:proofErr w:type="spellStart"/>
      <w:r w:rsidRPr="00C93955">
        <w:rPr>
          <w:rFonts w:ascii="Arial" w:hAnsi="Arial" w:cs="Arial"/>
          <w:b/>
          <w:sz w:val="21"/>
          <w:szCs w:val="21"/>
        </w:rPr>
        <w:t>Formas</w:t>
      </w:r>
      <w:proofErr w:type="spellEnd"/>
      <w:r w:rsidRPr="00C93955">
        <w:rPr>
          <w:rFonts w:ascii="Arial" w:hAnsi="Arial" w:cs="Arial"/>
          <w:b/>
          <w:sz w:val="21"/>
          <w:szCs w:val="21"/>
        </w:rPr>
        <w:t xml:space="preserve"> de </w:t>
      </w:r>
      <w:proofErr w:type="spellStart"/>
      <w:r w:rsidRPr="00C93955">
        <w:rPr>
          <w:rFonts w:ascii="Arial" w:hAnsi="Arial" w:cs="Arial"/>
          <w:b/>
          <w:sz w:val="21"/>
          <w:szCs w:val="21"/>
        </w:rPr>
        <w:t>participación</w:t>
      </w:r>
      <w:proofErr w:type="spellEnd"/>
      <w:r w:rsidRPr="00C93955">
        <w:rPr>
          <w:rFonts w:ascii="Arial" w:hAnsi="Arial" w:cs="Arial"/>
          <w:b/>
          <w:sz w:val="21"/>
          <w:szCs w:val="21"/>
        </w:rPr>
        <w:t xml:space="preserve"> social</w:t>
      </w:r>
    </w:p>
    <w:p w14:paraId="70FAAB08" w14:textId="77777777" w:rsidR="001178D6" w:rsidRPr="00C93955" w:rsidRDefault="001178D6" w:rsidP="001178D6">
      <w:pPr>
        <w:pStyle w:val="Sinespaciado"/>
        <w:jc w:val="both"/>
        <w:rPr>
          <w:rFonts w:ascii="Arial" w:hAnsi="Arial" w:cs="Arial"/>
          <w:sz w:val="21"/>
          <w:szCs w:val="21"/>
        </w:rPr>
      </w:pPr>
      <w:proofErr w:type="spellStart"/>
      <w:r w:rsidRPr="00C93955">
        <w:rPr>
          <w:rFonts w:ascii="Arial" w:hAnsi="Arial" w:cs="Arial"/>
          <w:b/>
          <w:bCs/>
          <w:sz w:val="21"/>
          <w:szCs w:val="21"/>
        </w:rPr>
        <w:t>Artículo</w:t>
      </w:r>
      <w:proofErr w:type="spellEnd"/>
      <w:r w:rsidRPr="00C93955">
        <w:rPr>
          <w:rFonts w:ascii="Arial" w:hAnsi="Arial" w:cs="Arial"/>
          <w:b/>
          <w:bCs/>
          <w:sz w:val="21"/>
          <w:szCs w:val="21"/>
        </w:rPr>
        <w:t xml:space="preserve"> 41.</w:t>
      </w:r>
      <w:r w:rsidRPr="00C93955">
        <w:rPr>
          <w:rFonts w:ascii="Arial" w:hAnsi="Arial" w:cs="Arial"/>
          <w:sz w:val="21"/>
          <w:szCs w:val="21"/>
        </w:rPr>
        <w:t xml:space="preserve"> Las personas </w:t>
      </w:r>
      <w:proofErr w:type="spellStart"/>
      <w:r w:rsidRPr="00C93955">
        <w:rPr>
          <w:rFonts w:ascii="Arial" w:hAnsi="Arial" w:cs="Arial"/>
          <w:sz w:val="21"/>
          <w:szCs w:val="21"/>
        </w:rPr>
        <w:t>beneficiarias</w:t>
      </w:r>
      <w:proofErr w:type="spellEnd"/>
      <w:r w:rsidRPr="00C93955">
        <w:rPr>
          <w:rFonts w:ascii="Arial" w:hAnsi="Arial" w:cs="Arial"/>
          <w:sz w:val="21"/>
          <w:szCs w:val="21"/>
        </w:rPr>
        <w:t xml:space="preserve"> </w:t>
      </w:r>
      <w:proofErr w:type="spellStart"/>
      <w:r w:rsidRPr="00C93955">
        <w:rPr>
          <w:rFonts w:ascii="Arial" w:hAnsi="Arial" w:cs="Arial"/>
          <w:sz w:val="21"/>
          <w:szCs w:val="21"/>
        </w:rPr>
        <w:t>podrán</w:t>
      </w:r>
      <w:proofErr w:type="spellEnd"/>
      <w:r w:rsidRPr="00C93955">
        <w:rPr>
          <w:rFonts w:ascii="Arial" w:hAnsi="Arial" w:cs="Arial"/>
          <w:sz w:val="21"/>
          <w:szCs w:val="21"/>
        </w:rPr>
        <w:t xml:space="preserve"> </w:t>
      </w:r>
      <w:proofErr w:type="spellStart"/>
      <w:r w:rsidRPr="00C93955">
        <w:rPr>
          <w:rFonts w:ascii="Arial" w:hAnsi="Arial" w:cs="Arial"/>
          <w:sz w:val="21"/>
          <w:szCs w:val="21"/>
        </w:rPr>
        <w:t>participar</w:t>
      </w:r>
      <w:proofErr w:type="spellEnd"/>
      <w:r w:rsidRPr="00C93955">
        <w:rPr>
          <w:rFonts w:ascii="Arial" w:hAnsi="Arial" w:cs="Arial"/>
          <w:sz w:val="21"/>
          <w:szCs w:val="21"/>
        </w:rPr>
        <w:t xml:space="preserve"> </w:t>
      </w:r>
      <w:proofErr w:type="spellStart"/>
      <w:r w:rsidRPr="00C93955">
        <w:rPr>
          <w:rFonts w:ascii="Arial" w:hAnsi="Arial" w:cs="Arial"/>
          <w:sz w:val="21"/>
          <w:szCs w:val="21"/>
        </w:rPr>
        <w:t>en</w:t>
      </w:r>
      <w:proofErr w:type="spellEnd"/>
      <w:r w:rsidRPr="00C93955">
        <w:rPr>
          <w:rFonts w:ascii="Arial" w:hAnsi="Arial" w:cs="Arial"/>
          <w:sz w:val="21"/>
          <w:szCs w:val="21"/>
        </w:rPr>
        <w:t xml:space="preserve"> la </w:t>
      </w:r>
      <w:proofErr w:type="spellStart"/>
      <w:r w:rsidRPr="00C93955">
        <w:rPr>
          <w:rFonts w:ascii="Arial" w:hAnsi="Arial" w:cs="Arial"/>
          <w:sz w:val="21"/>
          <w:szCs w:val="21"/>
        </w:rPr>
        <w:t>evaluación</w:t>
      </w:r>
      <w:proofErr w:type="spellEnd"/>
      <w:r w:rsidRPr="00C93955">
        <w:rPr>
          <w:rFonts w:ascii="Arial" w:hAnsi="Arial" w:cs="Arial"/>
          <w:sz w:val="21"/>
          <w:szCs w:val="21"/>
        </w:rPr>
        <w:t xml:space="preserve"> del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de </w:t>
      </w:r>
      <w:proofErr w:type="spellStart"/>
      <w:r w:rsidRPr="00C93955">
        <w:rPr>
          <w:rFonts w:ascii="Arial" w:hAnsi="Arial" w:cs="Arial"/>
          <w:sz w:val="21"/>
          <w:szCs w:val="21"/>
        </w:rPr>
        <w:t>conformidad</w:t>
      </w:r>
      <w:proofErr w:type="spellEnd"/>
      <w:r w:rsidRPr="00C93955">
        <w:rPr>
          <w:rFonts w:ascii="Arial" w:hAnsi="Arial" w:cs="Arial"/>
          <w:sz w:val="21"/>
          <w:szCs w:val="21"/>
        </w:rPr>
        <w:t xml:space="preserve"> con los </w:t>
      </w:r>
      <w:proofErr w:type="spellStart"/>
      <w:r w:rsidRPr="00C93955">
        <w:rPr>
          <w:rFonts w:ascii="Arial" w:hAnsi="Arial" w:cs="Arial"/>
          <w:sz w:val="21"/>
          <w:szCs w:val="21"/>
        </w:rPr>
        <w:t>Lineamientos</w:t>
      </w:r>
      <w:proofErr w:type="spellEnd"/>
      <w:r w:rsidRPr="00C93955">
        <w:rPr>
          <w:rFonts w:ascii="Arial" w:hAnsi="Arial" w:cs="Arial"/>
          <w:sz w:val="21"/>
          <w:szCs w:val="21"/>
        </w:rPr>
        <w:t xml:space="preserve"> para la </w:t>
      </w:r>
      <w:proofErr w:type="spellStart"/>
      <w:r w:rsidRPr="00C93955">
        <w:rPr>
          <w:rFonts w:ascii="Arial" w:hAnsi="Arial" w:cs="Arial"/>
          <w:sz w:val="21"/>
          <w:szCs w:val="21"/>
        </w:rPr>
        <w:t>Integración</w:t>
      </w:r>
      <w:proofErr w:type="spellEnd"/>
      <w:r w:rsidRPr="00C93955">
        <w:rPr>
          <w:rFonts w:ascii="Arial" w:hAnsi="Arial" w:cs="Arial"/>
          <w:sz w:val="21"/>
          <w:szCs w:val="21"/>
        </w:rPr>
        <w:t xml:space="preserve"> y </w:t>
      </w:r>
      <w:proofErr w:type="spellStart"/>
      <w:r w:rsidRPr="00C93955">
        <w:rPr>
          <w:rFonts w:ascii="Arial" w:hAnsi="Arial" w:cs="Arial"/>
          <w:sz w:val="21"/>
          <w:szCs w:val="21"/>
        </w:rPr>
        <w:t>Funcionamiento</w:t>
      </w:r>
      <w:proofErr w:type="spellEnd"/>
      <w:r w:rsidRPr="00C93955">
        <w:rPr>
          <w:rFonts w:ascii="Arial" w:hAnsi="Arial" w:cs="Arial"/>
          <w:sz w:val="21"/>
          <w:szCs w:val="21"/>
        </w:rPr>
        <w:t xml:space="preserve"> de </w:t>
      </w:r>
      <w:proofErr w:type="spellStart"/>
      <w:r w:rsidRPr="00C93955">
        <w:rPr>
          <w:rFonts w:ascii="Arial" w:hAnsi="Arial" w:cs="Arial"/>
          <w:sz w:val="21"/>
          <w:szCs w:val="21"/>
        </w:rPr>
        <w:t>Estructuras</w:t>
      </w:r>
      <w:proofErr w:type="spellEnd"/>
      <w:r w:rsidRPr="00C93955">
        <w:rPr>
          <w:rFonts w:ascii="Arial" w:hAnsi="Arial" w:cs="Arial"/>
          <w:sz w:val="21"/>
          <w:szCs w:val="21"/>
        </w:rPr>
        <w:t xml:space="preserve"> de </w:t>
      </w:r>
      <w:proofErr w:type="spellStart"/>
      <w:r w:rsidRPr="00C93955">
        <w:rPr>
          <w:rFonts w:ascii="Arial" w:hAnsi="Arial" w:cs="Arial"/>
          <w:sz w:val="21"/>
          <w:szCs w:val="21"/>
        </w:rPr>
        <w:t>Participación</w:t>
      </w:r>
      <w:proofErr w:type="spellEnd"/>
      <w:r w:rsidRPr="00C93955">
        <w:rPr>
          <w:rFonts w:ascii="Arial" w:hAnsi="Arial" w:cs="Arial"/>
          <w:sz w:val="21"/>
          <w:szCs w:val="21"/>
        </w:rPr>
        <w:t xml:space="preserve"> Social.</w:t>
      </w:r>
    </w:p>
    <w:p w14:paraId="5B803376"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La CODE propiciará la participación de las personas beneficiarias en los procesos de seguimiento y vigilancia del cumplimiento del objeto y metas programadas, así como de la aplicación de los recursos públicos asignados al Programa.</w:t>
      </w:r>
    </w:p>
    <w:p w14:paraId="0A9E4352" w14:textId="77777777" w:rsidR="001178D6" w:rsidRPr="00C93955" w:rsidRDefault="001178D6" w:rsidP="001178D6">
      <w:pPr>
        <w:pStyle w:val="Sinespaciado"/>
        <w:jc w:val="right"/>
        <w:rPr>
          <w:rFonts w:ascii="Arial" w:hAnsi="Arial" w:cs="Arial"/>
          <w:b/>
          <w:sz w:val="21"/>
          <w:szCs w:val="21"/>
        </w:rPr>
      </w:pPr>
      <w:proofErr w:type="spellStart"/>
      <w:r w:rsidRPr="00C93955">
        <w:rPr>
          <w:rFonts w:ascii="Arial" w:hAnsi="Arial" w:cs="Arial"/>
          <w:b/>
          <w:sz w:val="21"/>
          <w:szCs w:val="21"/>
        </w:rPr>
        <w:t>Mecanismos</w:t>
      </w:r>
      <w:proofErr w:type="spellEnd"/>
      <w:r w:rsidRPr="00C93955">
        <w:rPr>
          <w:rFonts w:ascii="Arial" w:hAnsi="Arial" w:cs="Arial"/>
          <w:b/>
          <w:sz w:val="21"/>
          <w:szCs w:val="21"/>
        </w:rPr>
        <w:t xml:space="preserve"> de </w:t>
      </w:r>
      <w:proofErr w:type="spellStart"/>
      <w:r w:rsidRPr="00C93955">
        <w:rPr>
          <w:rFonts w:ascii="Arial" w:hAnsi="Arial" w:cs="Arial"/>
          <w:b/>
          <w:sz w:val="21"/>
          <w:szCs w:val="21"/>
        </w:rPr>
        <w:t>exigibilidad</w:t>
      </w:r>
      <w:proofErr w:type="spellEnd"/>
      <w:r w:rsidRPr="00C93955">
        <w:rPr>
          <w:rFonts w:ascii="Arial" w:hAnsi="Arial" w:cs="Arial"/>
          <w:b/>
          <w:sz w:val="21"/>
          <w:szCs w:val="21"/>
        </w:rPr>
        <w:t xml:space="preserve"> </w:t>
      </w:r>
    </w:p>
    <w:p w14:paraId="748966FE" w14:textId="77777777" w:rsidR="001178D6" w:rsidRPr="00C93955" w:rsidRDefault="001178D6" w:rsidP="00E32828">
      <w:pPr>
        <w:pStyle w:val="Sinespaciado"/>
        <w:jc w:val="both"/>
        <w:rPr>
          <w:rFonts w:ascii="Arial" w:hAnsi="Arial" w:cs="Arial"/>
          <w:sz w:val="21"/>
          <w:szCs w:val="21"/>
        </w:rPr>
      </w:pPr>
      <w:proofErr w:type="spellStart"/>
      <w:r w:rsidRPr="00C93955">
        <w:rPr>
          <w:rFonts w:ascii="Arial" w:hAnsi="Arial" w:cs="Arial"/>
          <w:b/>
          <w:bCs/>
          <w:sz w:val="21"/>
          <w:szCs w:val="21"/>
        </w:rPr>
        <w:t>Artículo</w:t>
      </w:r>
      <w:proofErr w:type="spellEnd"/>
      <w:r w:rsidRPr="00C93955">
        <w:rPr>
          <w:rFonts w:ascii="Arial" w:hAnsi="Arial" w:cs="Arial"/>
          <w:b/>
          <w:bCs/>
          <w:sz w:val="21"/>
          <w:szCs w:val="21"/>
        </w:rPr>
        <w:t xml:space="preserve"> 42.</w:t>
      </w:r>
      <w:r w:rsidRPr="00C93955">
        <w:rPr>
          <w:rFonts w:ascii="Arial" w:hAnsi="Arial" w:cs="Arial"/>
          <w:sz w:val="21"/>
          <w:szCs w:val="21"/>
        </w:rPr>
        <w:t xml:space="preserve"> Se </w:t>
      </w:r>
      <w:proofErr w:type="spellStart"/>
      <w:r w:rsidRPr="00C93955">
        <w:rPr>
          <w:rFonts w:ascii="Arial" w:hAnsi="Arial" w:cs="Arial"/>
          <w:sz w:val="21"/>
          <w:szCs w:val="21"/>
        </w:rPr>
        <w:t>puede</w:t>
      </w:r>
      <w:proofErr w:type="spellEnd"/>
      <w:r w:rsidRPr="00C93955">
        <w:rPr>
          <w:rFonts w:ascii="Arial" w:hAnsi="Arial" w:cs="Arial"/>
          <w:sz w:val="21"/>
          <w:szCs w:val="21"/>
        </w:rPr>
        <w:t xml:space="preserve"> </w:t>
      </w:r>
      <w:proofErr w:type="spellStart"/>
      <w:r w:rsidRPr="00C93955">
        <w:rPr>
          <w:rFonts w:ascii="Arial" w:hAnsi="Arial" w:cs="Arial"/>
          <w:sz w:val="21"/>
          <w:szCs w:val="21"/>
        </w:rPr>
        <w:t>exigir</w:t>
      </w:r>
      <w:proofErr w:type="spellEnd"/>
      <w:r w:rsidRPr="00C93955">
        <w:rPr>
          <w:rFonts w:ascii="Arial" w:hAnsi="Arial" w:cs="Arial"/>
          <w:sz w:val="21"/>
          <w:szCs w:val="21"/>
        </w:rPr>
        <w:t xml:space="preserve"> el </w:t>
      </w:r>
      <w:proofErr w:type="spellStart"/>
      <w:r w:rsidRPr="00C93955">
        <w:rPr>
          <w:rFonts w:ascii="Arial" w:hAnsi="Arial" w:cs="Arial"/>
          <w:sz w:val="21"/>
          <w:szCs w:val="21"/>
        </w:rPr>
        <w:t>cumplimiento</w:t>
      </w:r>
      <w:proofErr w:type="spellEnd"/>
      <w:r w:rsidRPr="00C93955">
        <w:rPr>
          <w:rFonts w:ascii="Arial" w:hAnsi="Arial" w:cs="Arial"/>
          <w:sz w:val="21"/>
          <w:szCs w:val="21"/>
        </w:rPr>
        <w:t xml:space="preserve"> de los </w:t>
      </w:r>
      <w:proofErr w:type="spellStart"/>
      <w:r w:rsidRPr="00C93955">
        <w:rPr>
          <w:rFonts w:ascii="Arial" w:hAnsi="Arial" w:cs="Arial"/>
          <w:sz w:val="21"/>
          <w:szCs w:val="21"/>
        </w:rPr>
        <w:t>servicios</w:t>
      </w:r>
      <w:proofErr w:type="spellEnd"/>
      <w:r w:rsidRPr="00C93955">
        <w:rPr>
          <w:rFonts w:ascii="Arial" w:hAnsi="Arial" w:cs="Arial"/>
          <w:sz w:val="21"/>
          <w:szCs w:val="21"/>
        </w:rPr>
        <w:t xml:space="preserve"> o </w:t>
      </w:r>
      <w:proofErr w:type="spellStart"/>
      <w:r w:rsidRPr="00C93955">
        <w:rPr>
          <w:rFonts w:ascii="Arial" w:hAnsi="Arial" w:cs="Arial"/>
          <w:sz w:val="21"/>
          <w:szCs w:val="21"/>
        </w:rPr>
        <w:t>entrega</w:t>
      </w:r>
      <w:proofErr w:type="spellEnd"/>
      <w:r w:rsidRPr="00C93955">
        <w:rPr>
          <w:rFonts w:ascii="Arial" w:hAnsi="Arial" w:cs="Arial"/>
          <w:sz w:val="21"/>
          <w:szCs w:val="21"/>
        </w:rPr>
        <w:t xml:space="preserve"> de </w:t>
      </w:r>
      <w:proofErr w:type="spellStart"/>
      <w:r w:rsidRPr="00C93955">
        <w:rPr>
          <w:rFonts w:ascii="Arial" w:hAnsi="Arial" w:cs="Arial"/>
          <w:sz w:val="21"/>
          <w:szCs w:val="21"/>
        </w:rPr>
        <w:t>apoyos</w:t>
      </w:r>
      <w:proofErr w:type="spellEnd"/>
      <w:r w:rsidRPr="00C93955">
        <w:rPr>
          <w:rFonts w:ascii="Arial" w:hAnsi="Arial" w:cs="Arial"/>
          <w:sz w:val="21"/>
          <w:szCs w:val="21"/>
        </w:rPr>
        <w:t xml:space="preserve"> del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w:t>
      </w:r>
      <w:proofErr w:type="spellStart"/>
      <w:r w:rsidRPr="00C93955">
        <w:rPr>
          <w:rFonts w:ascii="Arial" w:hAnsi="Arial" w:cs="Arial"/>
          <w:sz w:val="21"/>
          <w:szCs w:val="21"/>
        </w:rPr>
        <w:t>en</w:t>
      </w:r>
      <w:proofErr w:type="spellEnd"/>
      <w:r w:rsidRPr="00C93955">
        <w:rPr>
          <w:rFonts w:ascii="Arial" w:hAnsi="Arial" w:cs="Arial"/>
          <w:sz w:val="21"/>
          <w:szCs w:val="21"/>
        </w:rPr>
        <w:t xml:space="preserve"> los </w:t>
      </w:r>
      <w:proofErr w:type="spellStart"/>
      <w:r w:rsidRPr="00C93955">
        <w:rPr>
          <w:rFonts w:ascii="Arial" w:hAnsi="Arial" w:cs="Arial"/>
          <w:sz w:val="21"/>
          <w:szCs w:val="21"/>
        </w:rPr>
        <w:t>siguientes</w:t>
      </w:r>
      <w:proofErr w:type="spellEnd"/>
      <w:r w:rsidRPr="00C93955">
        <w:rPr>
          <w:rFonts w:ascii="Arial" w:hAnsi="Arial" w:cs="Arial"/>
          <w:sz w:val="21"/>
          <w:szCs w:val="21"/>
        </w:rPr>
        <w:t xml:space="preserve"> </w:t>
      </w:r>
      <w:proofErr w:type="spellStart"/>
      <w:r w:rsidRPr="00C93955">
        <w:rPr>
          <w:rFonts w:ascii="Arial" w:hAnsi="Arial" w:cs="Arial"/>
          <w:sz w:val="21"/>
          <w:szCs w:val="21"/>
        </w:rPr>
        <w:t>casos</w:t>
      </w:r>
      <w:proofErr w:type="spellEnd"/>
      <w:r w:rsidRPr="00C93955">
        <w:rPr>
          <w:rFonts w:ascii="Arial" w:hAnsi="Arial" w:cs="Arial"/>
          <w:sz w:val="21"/>
          <w:szCs w:val="21"/>
        </w:rPr>
        <w:t>:</w:t>
      </w:r>
    </w:p>
    <w:p w14:paraId="5641260B" w14:textId="77777777" w:rsidR="001178D6" w:rsidRPr="00C93955" w:rsidRDefault="001178D6" w:rsidP="00CE5D5F">
      <w:pPr>
        <w:pStyle w:val="Prrafodelista"/>
        <w:numPr>
          <w:ilvl w:val="0"/>
          <w:numId w:val="5"/>
        </w:numPr>
        <w:spacing w:after="0" w:line="240" w:lineRule="auto"/>
        <w:jc w:val="both"/>
        <w:rPr>
          <w:rFonts w:ascii="Arial" w:hAnsi="Arial" w:cs="Arial"/>
          <w:sz w:val="21"/>
          <w:szCs w:val="21"/>
        </w:rPr>
      </w:pPr>
      <w:r w:rsidRPr="00C93955">
        <w:rPr>
          <w:rFonts w:ascii="Arial" w:hAnsi="Arial" w:cs="Arial"/>
          <w:sz w:val="21"/>
          <w:szCs w:val="21"/>
        </w:rPr>
        <w:t>Cuando una persona solicitante cumpla con los requisitos y criterios para acceder a determinado derecho, garantizado por el Programa;</w:t>
      </w:r>
    </w:p>
    <w:p w14:paraId="1C5D52EF" w14:textId="77777777" w:rsidR="001178D6" w:rsidRPr="00C93955" w:rsidRDefault="001178D6" w:rsidP="00CE5D5F">
      <w:pPr>
        <w:pStyle w:val="Prrafodelista"/>
        <w:numPr>
          <w:ilvl w:val="0"/>
          <w:numId w:val="5"/>
        </w:numPr>
        <w:spacing w:after="0" w:line="240" w:lineRule="auto"/>
        <w:jc w:val="both"/>
        <w:rPr>
          <w:rFonts w:ascii="Arial" w:hAnsi="Arial" w:cs="Arial"/>
          <w:sz w:val="21"/>
          <w:szCs w:val="21"/>
        </w:rPr>
      </w:pPr>
      <w:r w:rsidRPr="00C93955">
        <w:rPr>
          <w:rFonts w:ascii="Arial" w:hAnsi="Arial" w:cs="Arial"/>
          <w:sz w:val="21"/>
          <w:szCs w:val="21"/>
        </w:rPr>
        <w:t>Cuando la persona beneficiada, exija que se cumpla el Programa en tiempo y forma;</w:t>
      </w:r>
    </w:p>
    <w:p w14:paraId="4343539F" w14:textId="77777777" w:rsidR="001178D6" w:rsidRPr="00C93955" w:rsidRDefault="001178D6" w:rsidP="001178D6">
      <w:pPr>
        <w:ind w:left="851"/>
        <w:jc w:val="both"/>
        <w:rPr>
          <w:rFonts w:ascii="Arial" w:hAnsi="Arial" w:cs="Arial"/>
          <w:sz w:val="21"/>
          <w:szCs w:val="21"/>
        </w:rPr>
      </w:pPr>
    </w:p>
    <w:p w14:paraId="08EBC877"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Para exigir el cumplimiento de lo establecido en las presentes Reglas de Operación, la persona interesada debe solicitarlo por escrito a la unidad administrativa responsable del Programa, expresando las razones por las cuales se considera acreedor a los beneficios del mismo y anexando la documentación que fundamente su petición;</w:t>
      </w:r>
    </w:p>
    <w:p w14:paraId="58763E91"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 xml:space="preserve">El escrito al que se refiere este artículo debe entregarse, dentro de los 10 días hábiles siguientes a que tenga conocimiento de las causas establecidas en la fracciones que anteceden, en Calle Burócratas S/N Antiguo camino de Infraestructura vial de la SOP Col Burócrata </w:t>
      </w:r>
      <w:proofErr w:type="gramStart"/>
      <w:r w:rsidRPr="00C93955">
        <w:rPr>
          <w:rFonts w:ascii="Arial" w:hAnsi="Arial" w:cs="Arial"/>
          <w:sz w:val="21"/>
          <w:szCs w:val="21"/>
        </w:rPr>
        <w:t>Guanajuato ,</w:t>
      </w:r>
      <w:proofErr w:type="gramEnd"/>
      <w:r w:rsidRPr="00C93955">
        <w:rPr>
          <w:rFonts w:ascii="Arial" w:hAnsi="Arial" w:cs="Arial"/>
          <w:sz w:val="21"/>
          <w:szCs w:val="21"/>
        </w:rPr>
        <w:t xml:space="preserve"> </w:t>
      </w:r>
      <w:proofErr w:type="spellStart"/>
      <w:r w:rsidRPr="00C93955">
        <w:rPr>
          <w:rFonts w:ascii="Arial" w:hAnsi="Arial" w:cs="Arial"/>
          <w:sz w:val="21"/>
          <w:szCs w:val="21"/>
        </w:rPr>
        <w:t>Gto</w:t>
      </w:r>
      <w:proofErr w:type="spellEnd"/>
      <w:r w:rsidRPr="00C93955">
        <w:rPr>
          <w:rFonts w:ascii="Arial" w:hAnsi="Arial" w:cs="Arial"/>
          <w:sz w:val="21"/>
          <w:szCs w:val="21"/>
        </w:rPr>
        <w:t xml:space="preserve"> México  C.P. 36256</w:t>
      </w:r>
    </w:p>
    <w:p w14:paraId="4B4B2980" w14:textId="77777777" w:rsidR="001178D6" w:rsidRPr="00C93955" w:rsidRDefault="001178D6" w:rsidP="001178D6">
      <w:pPr>
        <w:widowControl w:val="0"/>
        <w:jc w:val="both"/>
        <w:rPr>
          <w:rFonts w:ascii="Arial" w:eastAsia="Arial" w:hAnsi="Arial" w:cs="Arial"/>
          <w:sz w:val="21"/>
          <w:szCs w:val="21"/>
        </w:rPr>
      </w:pPr>
      <w:r w:rsidRPr="00C93955">
        <w:rPr>
          <w:rFonts w:ascii="Arial" w:hAnsi="Arial" w:cs="Arial"/>
          <w:sz w:val="21"/>
          <w:szCs w:val="21"/>
        </w:rPr>
        <w:t>La Unidad Administrativa Responsable del Programa resolverá en un plazo no mayor a 15 días hábiles, contados a partir del día hábil siguiente de recibido el escrito.</w:t>
      </w:r>
    </w:p>
    <w:p w14:paraId="19C688BC" w14:textId="77777777" w:rsidR="00E32828" w:rsidRDefault="00E32828" w:rsidP="001178D6">
      <w:pPr>
        <w:pStyle w:val="Sinespaciado"/>
        <w:jc w:val="right"/>
        <w:rPr>
          <w:rFonts w:ascii="Arial" w:hAnsi="Arial" w:cs="Arial"/>
          <w:b/>
          <w:sz w:val="21"/>
          <w:szCs w:val="21"/>
        </w:rPr>
      </w:pPr>
    </w:p>
    <w:p w14:paraId="70785243" w14:textId="77777777" w:rsidR="001178D6" w:rsidRPr="00C93955" w:rsidRDefault="001178D6" w:rsidP="001178D6">
      <w:pPr>
        <w:pStyle w:val="Sinespaciado"/>
        <w:jc w:val="right"/>
        <w:rPr>
          <w:rFonts w:ascii="Arial" w:hAnsi="Arial" w:cs="Arial"/>
          <w:b/>
          <w:sz w:val="21"/>
          <w:szCs w:val="21"/>
        </w:rPr>
      </w:pPr>
      <w:proofErr w:type="spellStart"/>
      <w:r w:rsidRPr="00C93955">
        <w:rPr>
          <w:rFonts w:ascii="Arial" w:hAnsi="Arial" w:cs="Arial"/>
          <w:b/>
          <w:sz w:val="21"/>
          <w:szCs w:val="21"/>
        </w:rPr>
        <w:t>Mecanismos</w:t>
      </w:r>
      <w:proofErr w:type="spellEnd"/>
      <w:r w:rsidRPr="00C93955">
        <w:rPr>
          <w:rFonts w:ascii="Arial" w:hAnsi="Arial" w:cs="Arial"/>
          <w:b/>
          <w:sz w:val="21"/>
          <w:szCs w:val="21"/>
        </w:rPr>
        <w:t xml:space="preserve"> de </w:t>
      </w:r>
      <w:proofErr w:type="spellStart"/>
      <w:r w:rsidRPr="00C93955">
        <w:rPr>
          <w:rFonts w:ascii="Arial" w:hAnsi="Arial" w:cs="Arial"/>
          <w:b/>
          <w:sz w:val="21"/>
          <w:szCs w:val="21"/>
        </w:rPr>
        <w:t>articulación</w:t>
      </w:r>
      <w:proofErr w:type="spellEnd"/>
      <w:r w:rsidRPr="00C93955">
        <w:rPr>
          <w:rFonts w:ascii="Arial" w:hAnsi="Arial" w:cs="Arial"/>
          <w:b/>
          <w:sz w:val="21"/>
          <w:szCs w:val="21"/>
        </w:rPr>
        <w:t xml:space="preserve">, </w:t>
      </w:r>
      <w:proofErr w:type="spellStart"/>
      <w:r w:rsidRPr="00C93955">
        <w:rPr>
          <w:rFonts w:ascii="Arial" w:hAnsi="Arial" w:cs="Arial"/>
          <w:b/>
          <w:sz w:val="21"/>
          <w:szCs w:val="21"/>
        </w:rPr>
        <w:t>coordinación</w:t>
      </w:r>
      <w:proofErr w:type="spellEnd"/>
      <w:r w:rsidRPr="00C93955">
        <w:rPr>
          <w:rFonts w:ascii="Arial" w:hAnsi="Arial" w:cs="Arial"/>
          <w:b/>
          <w:sz w:val="21"/>
          <w:szCs w:val="21"/>
        </w:rPr>
        <w:t xml:space="preserve"> y </w:t>
      </w:r>
      <w:proofErr w:type="spellStart"/>
      <w:r w:rsidRPr="00C93955">
        <w:rPr>
          <w:rFonts w:ascii="Arial" w:hAnsi="Arial" w:cs="Arial"/>
          <w:b/>
          <w:sz w:val="21"/>
          <w:szCs w:val="21"/>
        </w:rPr>
        <w:t>colaboración</w:t>
      </w:r>
      <w:proofErr w:type="spellEnd"/>
    </w:p>
    <w:p w14:paraId="3E8CEE99" w14:textId="5C07BD42" w:rsidR="00E32828" w:rsidRPr="00C93955" w:rsidRDefault="001178D6" w:rsidP="001178D6">
      <w:pPr>
        <w:widowControl w:val="0"/>
        <w:jc w:val="both"/>
        <w:rPr>
          <w:rFonts w:ascii="Arial" w:hAnsi="Arial" w:cs="Arial"/>
          <w:sz w:val="21"/>
          <w:szCs w:val="21"/>
        </w:rPr>
      </w:pPr>
      <w:r w:rsidRPr="00C93955">
        <w:rPr>
          <w:rFonts w:ascii="Arial" w:hAnsi="Arial" w:cs="Arial"/>
          <w:b/>
          <w:sz w:val="21"/>
          <w:szCs w:val="21"/>
        </w:rPr>
        <w:t>Artículo 43.</w:t>
      </w:r>
      <w:r w:rsidRPr="00C93955">
        <w:rPr>
          <w:rFonts w:ascii="Arial" w:hAnsi="Arial" w:cs="Arial"/>
          <w:sz w:val="21"/>
          <w:szCs w:val="21"/>
        </w:rPr>
        <w:t xml:space="preserve"> La CODE a través de la Unidad Administrativa Responsable establecerá los mecanismos de articulación, coordinación y colaboración para la implementación y ejecución del Programa, a través de convenios con las dependencias o entidades federales, estatales y municipales, así como con instituciones privadas, con la finalidad de potenciar los recursos, impacto social y evitar duplicidad de acciones.</w:t>
      </w:r>
    </w:p>
    <w:p w14:paraId="3FAA2CCA" w14:textId="77777777" w:rsidR="001178D6" w:rsidRPr="00C93955" w:rsidRDefault="001178D6" w:rsidP="001178D6">
      <w:pPr>
        <w:pStyle w:val="Sinespaciado"/>
        <w:jc w:val="right"/>
        <w:rPr>
          <w:rFonts w:ascii="Arial" w:hAnsi="Arial" w:cs="Arial"/>
          <w:b/>
          <w:sz w:val="21"/>
          <w:szCs w:val="21"/>
        </w:rPr>
      </w:pPr>
      <w:r w:rsidRPr="00C93955">
        <w:rPr>
          <w:rFonts w:ascii="Arial" w:hAnsi="Arial" w:cs="Arial"/>
          <w:b/>
          <w:sz w:val="21"/>
          <w:szCs w:val="21"/>
        </w:rPr>
        <w:t xml:space="preserve">De las </w:t>
      </w:r>
      <w:proofErr w:type="spellStart"/>
      <w:r w:rsidRPr="00C93955">
        <w:rPr>
          <w:rFonts w:ascii="Arial" w:hAnsi="Arial" w:cs="Arial"/>
          <w:b/>
          <w:sz w:val="21"/>
          <w:szCs w:val="21"/>
        </w:rPr>
        <w:t>Auditorías</w:t>
      </w:r>
      <w:proofErr w:type="spellEnd"/>
      <w:r w:rsidRPr="00C93955">
        <w:rPr>
          <w:rFonts w:ascii="Arial" w:hAnsi="Arial" w:cs="Arial"/>
          <w:b/>
          <w:sz w:val="21"/>
          <w:szCs w:val="21"/>
        </w:rPr>
        <w:t xml:space="preserve"> y </w:t>
      </w:r>
      <w:proofErr w:type="spellStart"/>
      <w:r w:rsidRPr="00C93955">
        <w:rPr>
          <w:rFonts w:ascii="Arial" w:hAnsi="Arial" w:cs="Arial"/>
          <w:b/>
          <w:sz w:val="21"/>
          <w:szCs w:val="21"/>
        </w:rPr>
        <w:t>Evaluación</w:t>
      </w:r>
      <w:proofErr w:type="spellEnd"/>
      <w:r w:rsidRPr="00C93955">
        <w:rPr>
          <w:rFonts w:ascii="Arial" w:hAnsi="Arial" w:cs="Arial"/>
          <w:b/>
          <w:sz w:val="21"/>
          <w:szCs w:val="21"/>
        </w:rPr>
        <w:t xml:space="preserve"> </w:t>
      </w:r>
      <w:proofErr w:type="spellStart"/>
      <w:r w:rsidRPr="00C93955">
        <w:rPr>
          <w:rFonts w:ascii="Arial" w:hAnsi="Arial" w:cs="Arial"/>
          <w:b/>
          <w:sz w:val="21"/>
          <w:szCs w:val="21"/>
        </w:rPr>
        <w:t>Gubernamental</w:t>
      </w:r>
      <w:proofErr w:type="spellEnd"/>
    </w:p>
    <w:p w14:paraId="7E85069D" w14:textId="77777777" w:rsidR="001178D6" w:rsidRPr="00C93955" w:rsidRDefault="001178D6" w:rsidP="001178D6">
      <w:pPr>
        <w:widowControl w:val="0"/>
        <w:jc w:val="both"/>
        <w:rPr>
          <w:rFonts w:ascii="Arial" w:hAnsi="Arial" w:cs="Arial"/>
          <w:sz w:val="21"/>
          <w:szCs w:val="21"/>
        </w:rPr>
      </w:pPr>
      <w:r w:rsidRPr="00C93955">
        <w:rPr>
          <w:rFonts w:ascii="Arial" w:hAnsi="Arial" w:cs="Arial"/>
          <w:b/>
          <w:sz w:val="21"/>
          <w:szCs w:val="21"/>
        </w:rPr>
        <w:t>Artículo 44.</w:t>
      </w:r>
      <w:r w:rsidRPr="00C93955">
        <w:rPr>
          <w:rFonts w:ascii="Arial" w:hAnsi="Arial" w:cs="Arial"/>
          <w:sz w:val="21"/>
          <w:szCs w:val="21"/>
        </w:rPr>
        <w:t xml:space="preserve"> Los recursos estatales y su aplicación en el marco del Programa podrán ser auditados y evaluados por la Secretaría de la Transparencia y Rendición de Cuentas, la Auditoría Superior del Estado de Guanajuato o las instancias correspondientes en cuanto los faculten sus atribuciones.</w:t>
      </w:r>
    </w:p>
    <w:p w14:paraId="685341C5" w14:textId="77777777" w:rsidR="001178D6" w:rsidRPr="00C93955" w:rsidRDefault="001178D6" w:rsidP="001178D6">
      <w:pPr>
        <w:pStyle w:val="Sinespaciado"/>
        <w:jc w:val="right"/>
        <w:rPr>
          <w:rFonts w:ascii="Arial" w:hAnsi="Arial" w:cs="Arial"/>
          <w:b/>
          <w:sz w:val="21"/>
          <w:szCs w:val="21"/>
        </w:rPr>
      </w:pPr>
      <w:proofErr w:type="spellStart"/>
      <w:r w:rsidRPr="00C93955">
        <w:rPr>
          <w:rFonts w:ascii="Arial" w:hAnsi="Arial" w:cs="Arial"/>
          <w:b/>
          <w:sz w:val="21"/>
          <w:szCs w:val="21"/>
        </w:rPr>
        <w:t>Mecanismos</w:t>
      </w:r>
      <w:proofErr w:type="spellEnd"/>
      <w:r w:rsidRPr="00C93955">
        <w:rPr>
          <w:rFonts w:ascii="Arial" w:hAnsi="Arial" w:cs="Arial"/>
          <w:b/>
          <w:sz w:val="21"/>
          <w:szCs w:val="21"/>
        </w:rPr>
        <w:t xml:space="preserve"> de </w:t>
      </w:r>
      <w:proofErr w:type="spellStart"/>
      <w:r w:rsidRPr="00C93955">
        <w:rPr>
          <w:rFonts w:ascii="Arial" w:hAnsi="Arial" w:cs="Arial"/>
          <w:b/>
          <w:sz w:val="21"/>
          <w:szCs w:val="21"/>
        </w:rPr>
        <w:t>evaluación</w:t>
      </w:r>
      <w:proofErr w:type="spellEnd"/>
    </w:p>
    <w:p w14:paraId="5D0F03D2" w14:textId="77777777" w:rsidR="001178D6" w:rsidRPr="00C93955" w:rsidRDefault="001178D6" w:rsidP="001178D6">
      <w:pPr>
        <w:pStyle w:val="Sinespaciado"/>
        <w:jc w:val="right"/>
        <w:rPr>
          <w:rFonts w:ascii="Arial" w:hAnsi="Arial" w:cs="Arial"/>
          <w:b/>
          <w:sz w:val="21"/>
          <w:szCs w:val="21"/>
        </w:rPr>
      </w:pPr>
      <w:proofErr w:type="spellStart"/>
      <w:r w:rsidRPr="00C93955">
        <w:rPr>
          <w:rFonts w:ascii="Arial" w:hAnsi="Arial" w:cs="Arial"/>
          <w:b/>
          <w:sz w:val="21"/>
          <w:szCs w:val="21"/>
        </w:rPr>
        <w:t>Transparencia</w:t>
      </w:r>
      <w:proofErr w:type="spellEnd"/>
      <w:r w:rsidRPr="00C93955">
        <w:rPr>
          <w:rFonts w:ascii="Arial" w:hAnsi="Arial" w:cs="Arial"/>
          <w:b/>
          <w:sz w:val="21"/>
          <w:szCs w:val="21"/>
        </w:rPr>
        <w:t xml:space="preserve"> </w:t>
      </w:r>
    </w:p>
    <w:p w14:paraId="241286A7" w14:textId="77777777" w:rsidR="001178D6" w:rsidRPr="00C93955" w:rsidRDefault="001178D6" w:rsidP="001178D6">
      <w:pPr>
        <w:pStyle w:val="Sinespaciado"/>
        <w:jc w:val="both"/>
        <w:rPr>
          <w:rFonts w:ascii="Arial" w:hAnsi="Arial" w:cs="Arial"/>
          <w:sz w:val="21"/>
          <w:szCs w:val="21"/>
        </w:rPr>
      </w:pPr>
      <w:proofErr w:type="spellStart"/>
      <w:r w:rsidRPr="00C93955">
        <w:rPr>
          <w:rFonts w:ascii="Arial" w:hAnsi="Arial" w:cs="Arial"/>
          <w:b/>
          <w:sz w:val="21"/>
          <w:szCs w:val="21"/>
        </w:rPr>
        <w:t>Artículo</w:t>
      </w:r>
      <w:proofErr w:type="spellEnd"/>
      <w:r w:rsidRPr="00C93955">
        <w:rPr>
          <w:rFonts w:ascii="Arial" w:hAnsi="Arial" w:cs="Arial"/>
          <w:b/>
          <w:sz w:val="21"/>
          <w:szCs w:val="21"/>
        </w:rPr>
        <w:t xml:space="preserve"> 45.</w:t>
      </w:r>
      <w:r w:rsidRPr="00C93955">
        <w:rPr>
          <w:rFonts w:ascii="Arial" w:hAnsi="Arial" w:cs="Arial"/>
          <w:sz w:val="21"/>
          <w:szCs w:val="21"/>
        </w:rPr>
        <w:t xml:space="preserve"> La </w:t>
      </w:r>
      <w:proofErr w:type="spellStart"/>
      <w:r w:rsidRPr="00C93955">
        <w:rPr>
          <w:rFonts w:ascii="Arial" w:hAnsi="Arial" w:cs="Arial"/>
          <w:sz w:val="21"/>
          <w:szCs w:val="21"/>
        </w:rPr>
        <w:t>unidad</w:t>
      </w:r>
      <w:proofErr w:type="spellEnd"/>
      <w:r w:rsidRPr="00C93955">
        <w:rPr>
          <w:rFonts w:ascii="Arial" w:hAnsi="Arial" w:cs="Arial"/>
          <w:sz w:val="21"/>
          <w:szCs w:val="21"/>
        </w:rPr>
        <w:t xml:space="preserve"> </w:t>
      </w:r>
      <w:proofErr w:type="spellStart"/>
      <w:r w:rsidRPr="00C93955">
        <w:rPr>
          <w:rFonts w:ascii="Arial" w:hAnsi="Arial" w:cs="Arial"/>
          <w:sz w:val="21"/>
          <w:szCs w:val="21"/>
        </w:rPr>
        <w:t>administrativa</w:t>
      </w:r>
      <w:proofErr w:type="spellEnd"/>
      <w:r w:rsidRPr="00C93955">
        <w:rPr>
          <w:rFonts w:ascii="Arial" w:hAnsi="Arial" w:cs="Arial"/>
          <w:sz w:val="21"/>
          <w:szCs w:val="21"/>
        </w:rPr>
        <w:t xml:space="preserve"> </w:t>
      </w:r>
      <w:proofErr w:type="spellStart"/>
      <w:r w:rsidRPr="00C93955">
        <w:rPr>
          <w:rFonts w:ascii="Arial" w:hAnsi="Arial" w:cs="Arial"/>
          <w:sz w:val="21"/>
          <w:szCs w:val="21"/>
        </w:rPr>
        <w:t>responsable</w:t>
      </w:r>
      <w:proofErr w:type="spellEnd"/>
      <w:r w:rsidRPr="00C93955">
        <w:rPr>
          <w:rFonts w:ascii="Arial" w:hAnsi="Arial" w:cs="Arial"/>
          <w:sz w:val="21"/>
          <w:szCs w:val="21"/>
        </w:rPr>
        <w:t xml:space="preserve"> de la </w:t>
      </w:r>
      <w:proofErr w:type="spellStart"/>
      <w:r w:rsidRPr="00C93955">
        <w:rPr>
          <w:rFonts w:ascii="Arial" w:hAnsi="Arial" w:cs="Arial"/>
          <w:sz w:val="21"/>
          <w:szCs w:val="21"/>
        </w:rPr>
        <w:t>operación</w:t>
      </w:r>
      <w:proofErr w:type="spellEnd"/>
      <w:r w:rsidRPr="00C93955">
        <w:rPr>
          <w:rFonts w:ascii="Arial" w:hAnsi="Arial" w:cs="Arial"/>
          <w:sz w:val="21"/>
          <w:szCs w:val="21"/>
        </w:rPr>
        <w:t xml:space="preserve"> del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debe </w:t>
      </w:r>
      <w:proofErr w:type="spellStart"/>
      <w:r w:rsidRPr="00C93955">
        <w:rPr>
          <w:rFonts w:ascii="Arial" w:hAnsi="Arial" w:cs="Arial"/>
          <w:sz w:val="21"/>
          <w:szCs w:val="21"/>
        </w:rPr>
        <w:t>cumplir</w:t>
      </w:r>
      <w:proofErr w:type="spellEnd"/>
      <w:r w:rsidRPr="00C93955">
        <w:rPr>
          <w:rFonts w:ascii="Arial" w:hAnsi="Arial" w:cs="Arial"/>
          <w:sz w:val="21"/>
          <w:szCs w:val="21"/>
        </w:rPr>
        <w:t xml:space="preserve"> con las </w:t>
      </w:r>
      <w:proofErr w:type="spellStart"/>
      <w:r w:rsidRPr="00C93955">
        <w:rPr>
          <w:rFonts w:ascii="Arial" w:hAnsi="Arial" w:cs="Arial"/>
          <w:sz w:val="21"/>
          <w:szCs w:val="21"/>
        </w:rPr>
        <w:t>disposiciones</w:t>
      </w:r>
      <w:proofErr w:type="spellEnd"/>
      <w:r w:rsidRPr="00C93955">
        <w:rPr>
          <w:rFonts w:ascii="Arial" w:hAnsi="Arial" w:cs="Arial"/>
          <w:sz w:val="21"/>
          <w:szCs w:val="21"/>
        </w:rPr>
        <w:t xml:space="preserve"> </w:t>
      </w:r>
      <w:proofErr w:type="spellStart"/>
      <w:r w:rsidRPr="00C93955">
        <w:rPr>
          <w:rFonts w:ascii="Arial" w:hAnsi="Arial" w:cs="Arial"/>
          <w:sz w:val="21"/>
          <w:szCs w:val="21"/>
        </w:rPr>
        <w:t>normativas</w:t>
      </w:r>
      <w:proofErr w:type="spellEnd"/>
      <w:r w:rsidRPr="00C93955">
        <w:rPr>
          <w:rFonts w:ascii="Arial" w:hAnsi="Arial" w:cs="Arial"/>
          <w:sz w:val="21"/>
          <w:szCs w:val="21"/>
        </w:rPr>
        <w:t xml:space="preserve"> de </w:t>
      </w:r>
      <w:proofErr w:type="spellStart"/>
      <w:r w:rsidRPr="00C93955">
        <w:rPr>
          <w:rFonts w:ascii="Arial" w:hAnsi="Arial" w:cs="Arial"/>
          <w:sz w:val="21"/>
          <w:szCs w:val="21"/>
        </w:rPr>
        <w:t>transparencia</w:t>
      </w:r>
      <w:proofErr w:type="spellEnd"/>
      <w:r w:rsidRPr="00C93955">
        <w:rPr>
          <w:rFonts w:ascii="Arial" w:hAnsi="Arial" w:cs="Arial"/>
          <w:sz w:val="21"/>
          <w:szCs w:val="21"/>
        </w:rPr>
        <w:t xml:space="preserve">, </w:t>
      </w:r>
      <w:proofErr w:type="spellStart"/>
      <w:r w:rsidRPr="00C93955">
        <w:rPr>
          <w:rFonts w:ascii="Arial" w:hAnsi="Arial" w:cs="Arial"/>
          <w:sz w:val="21"/>
          <w:szCs w:val="21"/>
        </w:rPr>
        <w:t>acceso</w:t>
      </w:r>
      <w:proofErr w:type="spellEnd"/>
      <w:r w:rsidRPr="00C93955">
        <w:rPr>
          <w:rFonts w:ascii="Arial" w:hAnsi="Arial" w:cs="Arial"/>
          <w:sz w:val="21"/>
          <w:szCs w:val="21"/>
        </w:rPr>
        <w:t xml:space="preserve"> a la </w:t>
      </w:r>
      <w:proofErr w:type="spellStart"/>
      <w:r w:rsidRPr="00C93955">
        <w:rPr>
          <w:rFonts w:ascii="Arial" w:hAnsi="Arial" w:cs="Arial"/>
          <w:sz w:val="21"/>
          <w:szCs w:val="21"/>
        </w:rPr>
        <w:t>información</w:t>
      </w:r>
      <w:proofErr w:type="spellEnd"/>
      <w:r w:rsidRPr="00C93955">
        <w:rPr>
          <w:rFonts w:ascii="Arial" w:hAnsi="Arial" w:cs="Arial"/>
          <w:sz w:val="21"/>
          <w:szCs w:val="21"/>
        </w:rPr>
        <w:t xml:space="preserve"> </w:t>
      </w:r>
      <w:proofErr w:type="spellStart"/>
      <w:r w:rsidRPr="00C93955">
        <w:rPr>
          <w:rFonts w:ascii="Arial" w:hAnsi="Arial" w:cs="Arial"/>
          <w:sz w:val="21"/>
          <w:szCs w:val="21"/>
        </w:rPr>
        <w:t>pública</w:t>
      </w:r>
      <w:proofErr w:type="spellEnd"/>
      <w:r w:rsidRPr="00C93955">
        <w:rPr>
          <w:rFonts w:ascii="Arial" w:hAnsi="Arial" w:cs="Arial"/>
          <w:sz w:val="21"/>
          <w:szCs w:val="21"/>
        </w:rPr>
        <w:t xml:space="preserve"> y </w:t>
      </w:r>
      <w:proofErr w:type="spellStart"/>
      <w:r w:rsidRPr="00C93955">
        <w:rPr>
          <w:rFonts w:ascii="Arial" w:hAnsi="Arial" w:cs="Arial"/>
          <w:sz w:val="21"/>
          <w:szCs w:val="21"/>
        </w:rPr>
        <w:t>protección</w:t>
      </w:r>
      <w:proofErr w:type="spellEnd"/>
      <w:r w:rsidRPr="00C93955">
        <w:rPr>
          <w:rFonts w:ascii="Arial" w:hAnsi="Arial" w:cs="Arial"/>
          <w:sz w:val="21"/>
          <w:szCs w:val="21"/>
        </w:rPr>
        <w:t xml:space="preserve"> de </w:t>
      </w:r>
      <w:proofErr w:type="spellStart"/>
      <w:r w:rsidRPr="00C93955">
        <w:rPr>
          <w:rFonts w:ascii="Arial" w:hAnsi="Arial" w:cs="Arial"/>
          <w:sz w:val="21"/>
          <w:szCs w:val="21"/>
        </w:rPr>
        <w:t>datos</w:t>
      </w:r>
      <w:proofErr w:type="spellEnd"/>
      <w:r w:rsidRPr="00C93955">
        <w:rPr>
          <w:rFonts w:ascii="Arial" w:hAnsi="Arial" w:cs="Arial"/>
          <w:sz w:val="21"/>
          <w:szCs w:val="21"/>
        </w:rPr>
        <w:t xml:space="preserve"> </w:t>
      </w:r>
      <w:proofErr w:type="spellStart"/>
      <w:r w:rsidRPr="00C93955">
        <w:rPr>
          <w:rFonts w:ascii="Arial" w:hAnsi="Arial" w:cs="Arial"/>
          <w:sz w:val="21"/>
          <w:szCs w:val="21"/>
        </w:rPr>
        <w:t>personales</w:t>
      </w:r>
      <w:proofErr w:type="spellEnd"/>
      <w:r w:rsidRPr="00C93955">
        <w:rPr>
          <w:rFonts w:ascii="Arial" w:hAnsi="Arial" w:cs="Arial"/>
          <w:sz w:val="21"/>
          <w:szCs w:val="21"/>
        </w:rPr>
        <w:t xml:space="preserve">, de </w:t>
      </w:r>
      <w:proofErr w:type="spellStart"/>
      <w:r w:rsidRPr="00C93955">
        <w:rPr>
          <w:rFonts w:ascii="Arial" w:hAnsi="Arial" w:cs="Arial"/>
          <w:sz w:val="21"/>
          <w:szCs w:val="21"/>
        </w:rPr>
        <w:t>conformidad</w:t>
      </w:r>
      <w:proofErr w:type="spellEnd"/>
      <w:r w:rsidRPr="00C93955">
        <w:rPr>
          <w:rFonts w:ascii="Arial" w:hAnsi="Arial" w:cs="Arial"/>
          <w:sz w:val="21"/>
          <w:szCs w:val="21"/>
        </w:rPr>
        <w:t xml:space="preserve"> con la </w:t>
      </w:r>
      <w:proofErr w:type="spellStart"/>
      <w:r w:rsidRPr="00C93955">
        <w:rPr>
          <w:rFonts w:ascii="Arial" w:hAnsi="Arial" w:cs="Arial"/>
          <w:sz w:val="21"/>
          <w:szCs w:val="21"/>
        </w:rPr>
        <w:t>legislación</w:t>
      </w:r>
      <w:proofErr w:type="spellEnd"/>
      <w:r w:rsidRPr="00C93955">
        <w:rPr>
          <w:rFonts w:ascii="Arial" w:hAnsi="Arial" w:cs="Arial"/>
          <w:sz w:val="21"/>
          <w:szCs w:val="21"/>
        </w:rPr>
        <w:t xml:space="preserve"> de la </w:t>
      </w:r>
      <w:proofErr w:type="spellStart"/>
      <w:r w:rsidRPr="00C93955">
        <w:rPr>
          <w:rFonts w:ascii="Arial" w:hAnsi="Arial" w:cs="Arial"/>
          <w:sz w:val="21"/>
          <w:szCs w:val="21"/>
        </w:rPr>
        <w:t>materia</w:t>
      </w:r>
      <w:proofErr w:type="spellEnd"/>
      <w:r w:rsidRPr="00C93955">
        <w:rPr>
          <w:rFonts w:ascii="Arial" w:hAnsi="Arial" w:cs="Arial"/>
          <w:sz w:val="21"/>
          <w:szCs w:val="21"/>
        </w:rPr>
        <w:t>.</w:t>
      </w:r>
    </w:p>
    <w:p w14:paraId="75C475B4" w14:textId="77777777" w:rsidR="001178D6" w:rsidRPr="00C93955" w:rsidRDefault="001178D6" w:rsidP="001178D6">
      <w:pPr>
        <w:pStyle w:val="Sinespaciado"/>
        <w:jc w:val="both"/>
        <w:rPr>
          <w:rFonts w:ascii="Arial" w:hAnsi="Arial" w:cs="Arial"/>
          <w:sz w:val="21"/>
          <w:szCs w:val="21"/>
        </w:rPr>
      </w:pPr>
    </w:p>
    <w:p w14:paraId="0CE46DB5" w14:textId="77777777" w:rsidR="001178D6" w:rsidRPr="00C93955" w:rsidRDefault="001178D6" w:rsidP="001178D6">
      <w:pPr>
        <w:pStyle w:val="Sinespaciado"/>
        <w:jc w:val="both"/>
        <w:rPr>
          <w:rFonts w:ascii="Arial" w:hAnsi="Arial" w:cs="Arial"/>
          <w:sz w:val="21"/>
          <w:szCs w:val="21"/>
        </w:rPr>
      </w:pPr>
      <w:r w:rsidRPr="00C93955">
        <w:rPr>
          <w:rFonts w:ascii="Arial" w:hAnsi="Arial" w:cs="Arial"/>
          <w:sz w:val="21"/>
          <w:szCs w:val="21"/>
        </w:rPr>
        <w:t xml:space="preserve">La </w:t>
      </w:r>
      <w:proofErr w:type="spellStart"/>
      <w:r w:rsidRPr="00C93955">
        <w:rPr>
          <w:rFonts w:ascii="Arial" w:hAnsi="Arial" w:cs="Arial"/>
          <w:sz w:val="21"/>
          <w:szCs w:val="21"/>
        </w:rPr>
        <w:t>información</w:t>
      </w:r>
      <w:proofErr w:type="spellEnd"/>
      <w:r w:rsidRPr="00C93955">
        <w:rPr>
          <w:rFonts w:ascii="Arial" w:hAnsi="Arial" w:cs="Arial"/>
          <w:sz w:val="21"/>
          <w:szCs w:val="21"/>
        </w:rPr>
        <w:t xml:space="preserve"> </w:t>
      </w:r>
      <w:proofErr w:type="spellStart"/>
      <w:r w:rsidRPr="00C93955">
        <w:rPr>
          <w:rFonts w:ascii="Arial" w:hAnsi="Arial" w:cs="Arial"/>
          <w:sz w:val="21"/>
          <w:szCs w:val="21"/>
        </w:rPr>
        <w:t>relativa</w:t>
      </w:r>
      <w:proofErr w:type="spellEnd"/>
      <w:r w:rsidRPr="00C93955">
        <w:rPr>
          <w:rFonts w:ascii="Arial" w:hAnsi="Arial" w:cs="Arial"/>
          <w:sz w:val="21"/>
          <w:szCs w:val="21"/>
        </w:rPr>
        <w:t xml:space="preserve"> al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w:t>
      </w:r>
      <w:proofErr w:type="spellStart"/>
      <w:r w:rsidRPr="00C93955">
        <w:rPr>
          <w:rFonts w:ascii="Arial" w:hAnsi="Arial" w:cs="Arial"/>
          <w:sz w:val="21"/>
          <w:szCs w:val="21"/>
        </w:rPr>
        <w:t>estará</w:t>
      </w:r>
      <w:proofErr w:type="spellEnd"/>
      <w:r w:rsidRPr="00C93955">
        <w:rPr>
          <w:rFonts w:ascii="Arial" w:hAnsi="Arial" w:cs="Arial"/>
          <w:sz w:val="21"/>
          <w:szCs w:val="21"/>
        </w:rPr>
        <w:t xml:space="preserve"> disponible para </w:t>
      </w:r>
      <w:proofErr w:type="spellStart"/>
      <w:r w:rsidRPr="00C93955">
        <w:rPr>
          <w:rFonts w:ascii="Arial" w:hAnsi="Arial" w:cs="Arial"/>
          <w:sz w:val="21"/>
          <w:szCs w:val="21"/>
        </w:rPr>
        <w:t>su</w:t>
      </w:r>
      <w:proofErr w:type="spellEnd"/>
      <w:r w:rsidRPr="00C93955">
        <w:rPr>
          <w:rFonts w:ascii="Arial" w:hAnsi="Arial" w:cs="Arial"/>
          <w:sz w:val="21"/>
          <w:szCs w:val="21"/>
        </w:rPr>
        <w:t xml:space="preserve"> consulta </w:t>
      </w:r>
      <w:proofErr w:type="spellStart"/>
      <w:r w:rsidRPr="00C93955">
        <w:rPr>
          <w:rFonts w:ascii="Arial" w:hAnsi="Arial" w:cs="Arial"/>
          <w:sz w:val="21"/>
          <w:szCs w:val="21"/>
        </w:rPr>
        <w:t>en</w:t>
      </w:r>
      <w:proofErr w:type="spellEnd"/>
      <w:r w:rsidRPr="00C93955">
        <w:rPr>
          <w:rFonts w:ascii="Arial" w:hAnsi="Arial" w:cs="Arial"/>
          <w:sz w:val="21"/>
          <w:szCs w:val="21"/>
        </w:rPr>
        <w:t xml:space="preserve"> la </w:t>
      </w:r>
      <w:proofErr w:type="spellStart"/>
      <w:r w:rsidRPr="00C93955">
        <w:rPr>
          <w:rFonts w:ascii="Arial" w:hAnsi="Arial" w:cs="Arial"/>
          <w:sz w:val="21"/>
          <w:szCs w:val="21"/>
        </w:rPr>
        <w:t>siguiente</w:t>
      </w:r>
      <w:proofErr w:type="spellEnd"/>
      <w:r w:rsidRPr="00C93955">
        <w:rPr>
          <w:rFonts w:ascii="Arial" w:hAnsi="Arial" w:cs="Arial"/>
          <w:sz w:val="21"/>
          <w:szCs w:val="21"/>
        </w:rPr>
        <w:t xml:space="preserve"> </w:t>
      </w:r>
      <w:proofErr w:type="spellStart"/>
      <w:r w:rsidRPr="00C93955">
        <w:rPr>
          <w:rFonts w:ascii="Arial" w:hAnsi="Arial" w:cs="Arial"/>
          <w:sz w:val="21"/>
          <w:szCs w:val="21"/>
        </w:rPr>
        <w:t>dirección</w:t>
      </w:r>
      <w:proofErr w:type="spellEnd"/>
      <w:r w:rsidRPr="00C93955">
        <w:rPr>
          <w:rFonts w:ascii="Arial" w:hAnsi="Arial" w:cs="Arial"/>
          <w:sz w:val="21"/>
          <w:szCs w:val="21"/>
        </w:rPr>
        <w:t xml:space="preserve">: </w:t>
      </w:r>
    </w:p>
    <w:p w14:paraId="32518136" w14:textId="77777777" w:rsidR="001178D6" w:rsidRPr="00C93955" w:rsidRDefault="001178D6" w:rsidP="001178D6">
      <w:pPr>
        <w:pStyle w:val="Sinespaciado"/>
        <w:jc w:val="both"/>
        <w:rPr>
          <w:rFonts w:ascii="Arial" w:hAnsi="Arial" w:cs="Arial"/>
          <w:sz w:val="21"/>
          <w:szCs w:val="21"/>
        </w:rPr>
      </w:pPr>
    </w:p>
    <w:p w14:paraId="026B299B" w14:textId="687AF3D3" w:rsidR="001178D6" w:rsidRPr="00C93955" w:rsidRDefault="001970E7" w:rsidP="00ED3242">
      <w:pPr>
        <w:pStyle w:val="Sinespaciado"/>
        <w:jc w:val="both"/>
        <w:rPr>
          <w:rFonts w:ascii="Arial" w:hAnsi="Arial" w:cs="Arial"/>
          <w:b/>
          <w:sz w:val="21"/>
          <w:szCs w:val="21"/>
        </w:rPr>
      </w:pPr>
      <w:hyperlink r:id="rId8" w:history="1">
        <w:r w:rsidR="001178D6" w:rsidRPr="00C93955">
          <w:rPr>
            <w:rStyle w:val="Hipervnculo"/>
            <w:rFonts w:ascii="Arial" w:hAnsi="Arial" w:cs="Arial"/>
            <w:sz w:val="21"/>
            <w:szCs w:val="21"/>
          </w:rPr>
          <w:t>http://tramitesyservicios.strc.guanajuato.gob.mx/normateca/</w:t>
        </w:r>
      </w:hyperlink>
      <w:r w:rsidR="001178D6" w:rsidRPr="00C93955">
        <w:rPr>
          <w:rStyle w:val="Hipervnculo"/>
          <w:rFonts w:ascii="Arial" w:hAnsi="Arial" w:cs="Arial"/>
          <w:sz w:val="21"/>
          <w:szCs w:val="21"/>
        </w:rPr>
        <w:t xml:space="preserve">., ó a </w:t>
      </w:r>
      <w:proofErr w:type="spellStart"/>
      <w:r w:rsidR="001178D6" w:rsidRPr="00C93955">
        <w:rPr>
          <w:rStyle w:val="Hipervnculo"/>
          <w:rFonts w:ascii="Arial" w:hAnsi="Arial" w:cs="Arial"/>
          <w:sz w:val="21"/>
          <w:szCs w:val="21"/>
        </w:rPr>
        <w:t>través</w:t>
      </w:r>
      <w:proofErr w:type="spellEnd"/>
      <w:r w:rsidR="001178D6" w:rsidRPr="00C93955">
        <w:rPr>
          <w:rStyle w:val="Hipervnculo"/>
          <w:rFonts w:ascii="Arial" w:hAnsi="Arial" w:cs="Arial"/>
          <w:sz w:val="21"/>
          <w:szCs w:val="21"/>
        </w:rPr>
        <w:t xml:space="preserve"> de la App “</w:t>
      </w:r>
      <w:proofErr w:type="spellStart"/>
      <w:r w:rsidR="001178D6" w:rsidRPr="00C93955">
        <w:rPr>
          <w:rStyle w:val="Hipervnculo"/>
          <w:rFonts w:ascii="Arial" w:hAnsi="Arial" w:cs="Arial"/>
          <w:sz w:val="21"/>
          <w:szCs w:val="21"/>
        </w:rPr>
        <w:t>Gto</w:t>
      </w:r>
      <w:proofErr w:type="spellEnd"/>
      <w:r w:rsidR="001178D6" w:rsidRPr="00C93955">
        <w:rPr>
          <w:rStyle w:val="Hipervnculo"/>
          <w:rFonts w:ascii="Arial" w:hAnsi="Arial" w:cs="Arial"/>
          <w:sz w:val="21"/>
          <w:szCs w:val="21"/>
        </w:rPr>
        <w:t xml:space="preserve"> Abierto” de la </w:t>
      </w:r>
      <w:proofErr w:type="spellStart"/>
      <w:r w:rsidR="001178D6" w:rsidRPr="00C93955">
        <w:rPr>
          <w:rStyle w:val="Hipervnculo"/>
          <w:rFonts w:ascii="Arial" w:hAnsi="Arial" w:cs="Arial"/>
          <w:sz w:val="21"/>
          <w:szCs w:val="21"/>
        </w:rPr>
        <w:t>Secretaría</w:t>
      </w:r>
      <w:proofErr w:type="spellEnd"/>
      <w:r w:rsidR="001178D6" w:rsidRPr="00C93955">
        <w:rPr>
          <w:rStyle w:val="Hipervnculo"/>
          <w:rFonts w:ascii="Arial" w:hAnsi="Arial" w:cs="Arial"/>
          <w:sz w:val="21"/>
          <w:szCs w:val="21"/>
        </w:rPr>
        <w:t xml:space="preserve"> de </w:t>
      </w:r>
      <w:proofErr w:type="spellStart"/>
      <w:r w:rsidR="001178D6" w:rsidRPr="00C93955">
        <w:rPr>
          <w:rStyle w:val="Hipervnculo"/>
          <w:rFonts w:ascii="Arial" w:hAnsi="Arial" w:cs="Arial"/>
          <w:sz w:val="21"/>
          <w:szCs w:val="21"/>
        </w:rPr>
        <w:t>Transparencia</w:t>
      </w:r>
      <w:proofErr w:type="spellEnd"/>
      <w:r w:rsidR="001178D6" w:rsidRPr="00C93955">
        <w:rPr>
          <w:rStyle w:val="Hipervnculo"/>
          <w:rFonts w:ascii="Arial" w:hAnsi="Arial" w:cs="Arial"/>
          <w:sz w:val="21"/>
          <w:szCs w:val="21"/>
        </w:rPr>
        <w:t xml:space="preserve"> y </w:t>
      </w:r>
      <w:proofErr w:type="spellStart"/>
      <w:r w:rsidR="001178D6" w:rsidRPr="00C93955">
        <w:rPr>
          <w:rStyle w:val="Hipervnculo"/>
          <w:rFonts w:ascii="Arial" w:hAnsi="Arial" w:cs="Arial"/>
          <w:sz w:val="21"/>
          <w:szCs w:val="21"/>
        </w:rPr>
        <w:t>Rendición</w:t>
      </w:r>
      <w:proofErr w:type="spellEnd"/>
      <w:r w:rsidR="001178D6" w:rsidRPr="00C93955">
        <w:rPr>
          <w:rStyle w:val="Hipervnculo"/>
          <w:rFonts w:ascii="Arial" w:hAnsi="Arial" w:cs="Arial"/>
          <w:sz w:val="21"/>
          <w:szCs w:val="21"/>
        </w:rPr>
        <w:t xml:space="preserve"> de </w:t>
      </w:r>
      <w:proofErr w:type="spellStart"/>
      <w:r w:rsidR="001178D6" w:rsidRPr="00C93955">
        <w:rPr>
          <w:rStyle w:val="Hipervnculo"/>
          <w:rFonts w:ascii="Arial" w:hAnsi="Arial" w:cs="Arial"/>
          <w:sz w:val="21"/>
          <w:szCs w:val="21"/>
        </w:rPr>
        <w:t>Cuentas</w:t>
      </w:r>
      <w:proofErr w:type="spellEnd"/>
      <w:r w:rsidR="001178D6" w:rsidRPr="00C93955">
        <w:rPr>
          <w:rStyle w:val="Hipervnculo"/>
          <w:rFonts w:ascii="Arial" w:hAnsi="Arial" w:cs="Arial"/>
          <w:sz w:val="21"/>
          <w:szCs w:val="21"/>
        </w:rPr>
        <w:t xml:space="preserve">. Y </w:t>
      </w:r>
      <w:proofErr w:type="spellStart"/>
      <w:r w:rsidR="001178D6" w:rsidRPr="00C93955">
        <w:rPr>
          <w:rStyle w:val="Hipervnculo"/>
          <w:rFonts w:ascii="Arial" w:hAnsi="Arial" w:cs="Arial"/>
          <w:sz w:val="21"/>
          <w:szCs w:val="21"/>
        </w:rPr>
        <w:t>en</w:t>
      </w:r>
      <w:proofErr w:type="spellEnd"/>
      <w:r w:rsidR="001178D6" w:rsidRPr="00C93955">
        <w:rPr>
          <w:rStyle w:val="Hipervnculo"/>
          <w:rFonts w:ascii="Arial" w:hAnsi="Arial" w:cs="Arial"/>
          <w:sz w:val="21"/>
          <w:szCs w:val="21"/>
        </w:rPr>
        <w:t xml:space="preserve"> la </w:t>
      </w:r>
      <w:proofErr w:type="spellStart"/>
      <w:r w:rsidR="001178D6" w:rsidRPr="00C93955">
        <w:rPr>
          <w:rStyle w:val="Hipervnculo"/>
          <w:rFonts w:ascii="Arial" w:hAnsi="Arial" w:cs="Arial"/>
          <w:sz w:val="21"/>
          <w:szCs w:val="21"/>
        </w:rPr>
        <w:t>página</w:t>
      </w:r>
      <w:proofErr w:type="spellEnd"/>
      <w:r w:rsidR="001178D6" w:rsidRPr="00C93955">
        <w:rPr>
          <w:rStyle w:val="Hipervnculo"/>
          <w:rFonts w:ascii="Arial" w:hAnsi="Arial" w:cs="Arial"/>
          <w:sz w:val="21"/>
          <w:szCs w:val="21"/>
        </w:rPr>
        <w:t xml:space="preserve"> de la CODE </w:t>
      </w:r>
      <w:hyperlink r:id="rId9" w:history="1">
        <w:r w:rsidR="001178D6" w:rsidRPr="00C93955">
          <w:rPr>
            <w:rStyle w:val="Hipervnculo"/>
            <w:rFonts w:ascii="Arial" w:hAnsi="Arial" w:cs="Arial"/>
            <w:sz w:val="21"/>
            <w:szCs w:val="21"/>
          </w:rPr>
          <w:t>http://www.codegto.gob.mx/</w:t>
        </w:r>
      </w:hyperlink>
      <w:r w:rsidR="00ED3242">
        <w:rPr>
          <w:rStyle w:val="Hipervnculo"/>
          <w:rFonts w:ascii="Arial" w:hAnsi="Arial" w:cs="Arial"/>
          <w:sz w:val="21"/>
          <w:szCs w:val="21"/>
        </w:rPr>
        <w:t>.</w:t>
      </w:r>
    </w:p>
    <w:p w14:paraId="6427D721" w14:textId="77777777" w:rsidR="001178D6" w:rsidRPr="00C93955" w:rsidRDefault="001178D6" w:rsidP="001178D6">
      <w:pPr>
        <w:pStyle w:val="Sinespaciado"/>
        <w:jc w:val="right"/>
        <w:rPr>
          <w:rFonts w:ascii="Arial" w:hAnsi="Arial" w:cs="Arial"/>
          <w:b/>
          <w:sz w:val="21"/>
          <w:szCs w:val="21"/>
        </w:rPr>
      </w:pPr>
      <w:bookmarkStart w:id="7" w:name="_Hlk58422063"/>
      <w:proofErr w:type="spellStart"/>
      <w:r w:rsidRPr="00C93955">
        <w:rPr>
          <w:rFonts w:ascii="Arial" w:hAnsi="Arial" w:cs="Arial"/>
          <w:b/>
          <w:sz w:val="21"/>
          <w:szCs w:val="21"/>
        </w:rPr>
        <w:t>Padrón</w:t>
      </w:r>
      <w:proofErr w:type="spellEnd"/>
      <w:r w:rsidRPr="00C93955">
        <w:rPr>
          <w:rFonts w:ascii="Arial" w:hAnsi="Arial" w:cs="Arial"/>
          <w:b/>
          <w:sz w:val="21"/>
          <w:szCs w:val="21"/>
        </w:rPr>
        <w:t xml:space="preserve"> de personas </w:t>
      </w:r>
      <w:proofErr w:type="spellStart"/>
      <w:r w:rsidRPr="00C93955">
        <w:rPr>
          <w:rFonts w:ascii="Arial" w:hAnsi="Arial" w:cs="Arial"/>
          <w:b/>
          <w:sz w:val="21"/>
          <w:szCs w:val="21"/>
        </w:rPr>
        <w:t>beneficiarias</w:t>
      </w:r>
      <w:proofErr w:type="spellEnd"/>
    </w:p>
    <w:p w14:paraId="6774F331" w14:textId="77777777" w:rsidR="001178D6" w:rsidRPr="00C93955" w:rsidRDefault="001178D6" w:rsidP="001178D6">
      <w:pPr>
        <w:shd w:val="clear" w:color="auto" w:fill="FFFFFF"/>
        <w:jc w:val="both"/>
        <w:rPr>
          <w:rFonts w:ascii="Arial" w:hAnsi="Arial" w:cs="Arial"/>
          <w:color w:val="222222"/>
          <w:sz w:val="21"/>
          <w:szCs w:val="21"/>
          <w:lang w:eastAsia="es-ES"/>
        </w:rPr>
      </w:pPr>
      <w:bookmarkStart w:id="8" w:name="_Hlk58422089"/>
      <w:bookmarkEnd w:id="7"/>
      <w:r w:rsidRPr="00C93955">
        <w:rPr>
          <w:rFonts w:ascii="Arial" w:hAnsi="Arial" w:cs="Arial"/>
          <w:b/>
          <w:color w:val="222222"/>
          <w:sz w:val="21"/>
          <w:szCs w:val="21"/>
          <w:lang w:eastAsia="es-ES"/>
        </w:rPr>
        <w:t>Artículo 46.</w:t>
      </w:r>
      <w:r w:rsidRPr="00C93955">
        <w:rPr>
          <w:rFonts w:ascii="Arial" w:hAnsi="Arial" w:cs="Arial"/>
          <w:color w:val="222222"/>
          <w:sz w:val="21"/>
          <w:szCs w:val="21"/>
          <w:lang w:eastAsia="es-ES"/>
        </w:rPr>
        <w:t xml:space="preserve">  El presente Programa contará con Padrón de Personas Beneficiarias, de conforme a los requisitos que establece la Ley de Transparencia y Acceso a la Información Pública para el Estado de Guanajuato.</w:t>
      </w:r>
    </w:p>
    <w:bookmarkEnd w:id="8"/>
    <w:p w14:paraId="0CA2865B" w14:textId="77777777" w:rsidR="001178D6" w:rsidRPr="00C93955" w:rsidRDefault="001178D6" w:rsidP="001178D6">
      <w:pPr>
        <w:shd w:val="clear" w:color="auto" w:fill="FFFFFF"/>
        <w:jc w:val="both"/>
        <w:rPr>
          <w:rFonts w:ascii="Arial" w:hAnsi="Arial" w:cs="Arial"/>
          <w:sz w:val="21"/>
          <w:szCs w:val="21"/>
        </w:rPr>
      </w:pPr>
      <w:r w:rsidRPr="00C93955">
        <w:rPr>
          <w:rFonts w:ascii="Arial" w:hAnsi="Arial" w:cs="Arial"/>
          <w:sz w:val="21"/>
          <w:szCs w:val="21"/>
        </w:rPr>
        <w:t>Adicionalmente, en la integración y actualización del Padrón de Personas Beneficiarias, se hará la distinción por sexo (hombre/mujer) y edad, garantizando el uso y protección en los datos relativos a las niñas, niños y adolescentes, en términos de las disposiciones normativas aplicables.</w:t>
      </w:r>
    </w:p>
    <w:p w14:paraId="7E530BE8" w14:textId="77777777" w:rsidR="001178D6" w:rsidRPr="00C93955" w:rsidRDefault="001178D6" w:rsidP="001178D6">
      <w:pPr>
        <w:pStyle w:val="Sinespaciado"/>
        <w:jc w:val="right"/>
        <w:rPr>
          <w:rFonts w:ascii="Arial" w:hAnsi="Arial" w:cs="Arial"/>
          <w:b/>
          <w:sz w:val="21"/>
          <w:szCs w:val="21"/>
        </w:rPr>
      </w:pPr>
      <w:proofErr w:type="spellStart"/>
      <w:r w:rsidRPr="00C93955">
        <w:rPr>
          <w:rFonts w:ascii="Arial" w:hAnsi="Arial" w:cs="Arial"/>
          <w:b/>
          <w:sz w:val="21"/>
          <w:szCs w:val="21"/>
        </w:rPr>
        <w:t>Seguimiento</w:t>
      </w:r>
      <w:proofErr w:type="spellEnd"/>
      <w:r w:rsidRPr="00C93955">
        <w:rPr>
          <w:rFonts w:ascii="Arial" w:hAnsi="Arial" w:cs="Arial"/>
          <w:b/>
          <w:sz w:val="21"/>
          <w:szCs w:val="21"/>
        </w:rPr>
        <w:t xml:space="preserve"> del </w:t>
      </w:r>
      <w:proofErr w:type="spellStart"/>
      <w:r w:rsidRPr="00C93955">
        <w:rPr>
          <w:rFonts w:ascii="Arial" w:hAnsi="Arial" w:cs="Arial"/>
          <w:b/>
          <w:sz w:val="21"/>
          <w:szCs w:val="21"/>
        </w:rPr>
        <w:t>Programa</w:t>
      </w:r>
      <w:proofErr w:type="spellEnd"/>
    </w:p>
    <w:p w14:paraId="52FCBD1D" w14:textId="77777777" w:rsidR="001178D6" w:rsidRPr="00C93955" w:rsidRDefault="001178D6" w:rsidP="001178D6">
      <w:pPr>
        <w:shd w:val="clear" w:color="auto" w:fill="FFFFFF"/>
        <w:jc w:val="both"/>
        <w:rPr>
          <w:rFonts w:ascii="Arial" w:hAnsi="Arial" w:cs="Arial"/>
          <w:color w:val="222222"/>
          <w:sz w:val="21"/>
          <w:szCs w:val="21"/>
          <w:lang w:eastAsia="es-ES"/>
        </w:rPr>
      </w:pPr>
      <w:r w:rsidRPr="00C93955">
        <w:rPr>
          <w:rFonts w:ascii="Arial" w:hAnsi="Arial" w:cs="Arial"/>
          <w:b/>
          <w:color w:val="222222"/>
          <w:sz w:val="21"/>
          <w:szCs w:val="21"/>
          <w:lang w:eastAsia="es-ES"/>
        </w:rPr>
        <w:t>Artículo 47.</w:t>
      </w:r>
      <w:r w:rsidRPr="00C93955">
        <w:rPr>
          <w:rFonts w:ascii="Arial" w:hAnsi="Arial" w:cs="Arial"/>
          <w:color w:val="222222"/>
          <w:sz w:val="21"/>
          <w:szCs w:val="21"/>
          <w:lang w:eastAsia="es-ES"/>
        </w:rPr>
        <w:t xml:space="preserve">  El Órgano Interno de Control de la CODE, en el ejercicio de sus atribuciones en materia de fiscalización, auditoria, control y vigilancia comprobará el cumplimiento de las presentes Reglas de Operación.</w:t>
      </w:r>
    </w:p>
    <w:p w14:paraId="44EFE8DC" w14:textId="77777777" w:rsidR="001178D6" w:rsidRPr="00C93955" w:rsidRDefault="001178D6" w:rsidP="001178D6">
      <w:pPr>
        <w:shd w:val="clear" w:color="auto" w:fill="FFFFFF"/>
        <w:jc w:val="both"/>
        <w:rPr>
          <w:rFonts w:ascii="Arial" w:hAnsi="Arial" w:cs="Arial"/>
          <w:color w:val="222222"/>
          <w:sz w:val="21"/>
          <w:szCs w:val="21"/>
          <w:lang w:eastAsia="es-ES"/>
        </w:rPr>
      </w:pPr>
      <w:r w:rsidRPr="00C93955">
        <w:rPr>
          <w:rFonts w:ascii="Arial" w:hAnsi="Arial" w:cs="Arial"/>
          <w:color w:val="222222"/>
          <w:sz w:val="21"/>
          <w:szCs w:val="21"/>
          <w:lang w:eastAsia="es-ES"/>
        </w:rPr>
        <w:t xml:space="preserve">La Unidad Administrativa Responsable tendrá la obligación de dar seguimiento y evaluar los avances de las metas que impacten las presentes Reglas de Operación y a su vez deberá dar informe a las instancias revisoras del gobierno del estado a través de los medios correspondientes. </w:t>
      </w:r>
    </w:p>
    <w:p w14:paraId="3407E8F9" w14:textId="4900EDDE" w:rsidR="00E32828" w:rsidRPr="00C93955" w:rsidRDefault="001178D6" w:rsidP="001178D6">
      <w:pPr>
        <w:shd w:val="clear" w:color="auto" w:fill="FFFFFF"/>
        <w:jc w:val="both"/>
        <w:rPr>
          <w:rFonts w:ascii="Arial" w:hAnsi="Arial" w:cs="Arial"/>
          <w:color w:val="222222"/>
          <w:sz w:val="21"/>
          <w:szCs w:val="21"/>
          <w:lang w:eastAsia="es-ES"/>
        </w:rPr>
      </w:pPr>
      <w:r w:rsidRPr="00C93955">
        <w:rPr>
          <w:rFonts w:ascii="Arial" w:hAnsi="Arial" w:cs="Arial"/>
          <w:color w:val="222222"/>
          <w:sz w:val="21"/>
          <w:szCs w:val="21"/>
          <w:lang w:eastAsia="es-ES"/>
        </w:rPr>
        <w:t>El Órgano Interno de Control de la CODE podrá realizar acciones para conocer, analizar, canalizar y dar seguimiento a los planteamientos ciudadanos que puedan realizarse a las presentes Reglas de Operación y su funcionamiento.</w:t>
      </w:r>
    </w:p>
    <w:p w14:paraId="2E81767E" w14:textId="77777777" w:rsidR="001178D6" w:rsidRPr="00C93955" w:rsidRDefault="001178D6" w:rsidP="001178D6">
      <w:pPr>
        <w:pStyle w:val="Sinespaciado"/>
        <w:jc w:val="right"/>
        <w:rPr>
          <w:rFonts w:ascii="Arial" w:hAnsi="Arial" w:cs="Arial"/>
          <w:b/>
          <w:sz w:val="21"/>
          <w:szCs w:val="21"/>
        </w:rPr>
      </w:pPr>
      <w:r w:rsidRPr="00C93955">
        <w:rPr>
          <w:rFonts w:ascii="Arial" w:hAnsi="Arial" w:cs="Arial"/>
          <w:b/>
          <w:sz w:val="21"/>
          <w:szCs w:val="21"/>
        </w:rPr>
        <w:t xml:space="preserve">Publicidad </w:t>
      </w:r>
      <w:proofErr w:type="spellStart"/>
      <w:r w:rsidRPr="00C93955">
        <w:rPr>
          <w:rFonts w:ascii="Arial" w:hAnsi="Arial" w:cs="Arial"/>
          <w:b/>
          <w:sz w:val="21"/>
          <w:szCs w:val="21"/>
        </w:rPr>
        <w:t>informativa</w:t>
      </w:r>
      <w:proofErr w:type="spellEnd"/>
    </w:p>
    <w:p w14:paraId="37AB980A" w14:textId="77777777" w:rsidR="001178D6" w:rsidRPr="00C93955" w:rsidRDefault="001178D6" w:rsidP="001178D6">
      <w:pPr>
        <w:pStyle w:val="Sinespaciado"/>
        <w:jc w:val="both"/>
        <w:rPr>
          <w:rFonts w:ascii="Arial" w:hAnsi="Arial" w:cs="Arial"/>
          <w:sz w:val="21"/>
          <w:szCs w:val="21"/>
        </w:rPr>
      </w:pPr>
      <w:proofErr w:type="spellStart"/>
      <w:r w:rsidRPr="00C93955">
        <w:rPr>
          <w:rFonts w:ascii="Arial" w:hAnsi="Arial" w:cs="Arial"/>
          <w:b/>
          <w:color w:val="222222"/>
          <w:sz w:val="21"/>
          <w:szCs w:val="21"/>
          <w:lang w:eastAsia="es-ES"/>
        </w:rPr>
        <w:t>Artículo</w:t>
      </w:r>
      <w:proofErr w:type="spellEnd"/>
      <w:r w:rsidRPr="00C93955">
        <w:rPr>
          <w:rFonts w:ascii="Arial" w:hAnsi="Arial" w:cs="Arial"/>
          <w:b/>
          <w:color w:val="222222"/>
          <w:sz w:val="21"/>
          <w:szCs w:val="21"/>
          <w:lang w:eastAsia="es-ES"/>
        </w:rPr>
        <w:t xml:space="preserve"> 48. </w:t>
      </w:r>
      <w:r w:rsidRPr="00C93955">
        <w:rPr>
          <w:rFonts w:ascii="Arial" w:hAnsi="Arial" w:cs="Arial"/>
          <w:sz w:val="21"/>
          <w:szCs w:val="21"/>
        </w:rPr>
        <w:t xml:space="preserve">De </w:t>
      </w:r>
      <w:proofErr w:type="spellStart"/>
      <w:r w:rsidRPr="00C93955">
        <w:rPr>
          <w:rFonts w:ascii="Arial" w:hAnsi="Arial" w:cs="Arial"/>
          <w:sz w:val="21"/>
          <w:szCs w:val="21"/>
        </w:rPr>
        <w:t>conformidad</w:t>
      </w:r>
      <w:proofErr w:type="spellEnd"/>
      <w:r w:rsidRPr="00C93955">
        <w:rPr>
          <w:rFonts w:ascii="Arial" w:hAnsi="Arial" w:cs="Arial"/>
          <w:sz w:val="21"/>
          <w:szCs w:val="21"/>
        </w:rPr>
        <w:t xml:space="preserve"> con lo </w:t>
      </w:r>
      <w:proofErr w:type="spellStart"/>
      <w:r w:rsidRPr="00C93955">
        <w:rPr>
          <w:rFonts w:ascii="Arial" w:hAnsi="Arial" w:cs="Arial"/>
          <w:sz w:val="21"/>
          <w:szCs w:val="21"/>
        </w:rPr>
        <w:t>señalado</w:t>
      </w:r>
      <w:proofErr w:type="spellEnd"/>
      <w:r w:rsidRPr="00C93955">
        <w:rPr>
          <w:rFonts w:ascii="Arial" w:hAnsi="Arial" w:cs="Arial"/>
          <w:sz w:val="21"/>
          <w:szCs w:val="21"/>
        </w:rPr>
        <w:t xml:space="preserve"> </w:t>
      </w:r>
      <w:proofErr w:type="spellStart"/>
      <w:r w:rsidRPr="00C93955">
        <w:rPr>
          <w:rFonts w:ascii="Arial" w:hAnsi="Arial" w:cs="Arial"/>
          <w:sz w:val="21"/>
          <w:szCs w:val="21"/>
        </w:rPr>
        <w:t>en</w:t>
      </w:r>
      <w:proofErr w:type="spellEnd"/>
      <w:r w:rsidRPr="00C93955">
        <w:rPr>
          <w:rFonts w:ascii="Arial" w:hAnsi="Arial" w:cs="Arial"/>
          <w:sz w:val="21"/>
          <w:szCs w:val="21"/>
        </w:rPr>
        <w:t xml:space="preserve"> el </w:t>
      </w:r>
      <w:proofErr w:type="spellStart"/>
      <w:r w:rsidRPr="00C93955">
        <w:rPr>
          <w:rFonts w:ascii="Arial" w:hAnsi="Arial" w:cs="Arial"/>
          <w:sz w:val="21"/>
          <w:szCs w:val="21"/>
        </w:rPr>
        <w:t>artículo</w:t>
      </w:r>
      <w:proofErr w:type="spellEnd"/>
      <w:r w:rsidRPr="00C93955">
        <w:rPr>
          <w:rFonts w:ascii="Arial" w:hAnsi="Arial" w:cs="Arial"/>
          <w:sz w:val="21"/>
          <w:szCs w:val="21"/>
        </w:rPr>
        <w:t xml:space="preserve"> 20 de la Ley de Desarrollo Social y Humano para el Estado y los </w:t>
      </w:r>
      <w:proofErr w:type="spellStart"/>
      <w:r w:rsidRPr="00C93955">
        <w:rPr>
          <w:rFonts w:ascii="Arial" w:hAnsi="Arial" w:cs="Arial"/>
          <w:sz w:val="21"/>
          <w:szCs w:val="21"/>
        </w:rPr>
        <w:t>Municipios</w:t>
      </w:r>
      <w:proofErr w:type="spellEnd"/>
      <w:r w:rsidRPr="00C93955">
        <w:rPr>
          <w:rFonts w:ascii="Arial" w:hAnsi="Arial" w:cs="Arial"/>
          <w:sz w:val="21"/>
          <w:szCs w:val="21"/>
        </w:rPr>
        <w:t xml:space="preserve"> de Guanajuato, la </w:t>
      </w:r>
      <w:proofErr w:type="spellStart"/>
      <w:r w:rsidRPr="00C93955">
        <w:rPr>
          <w:rFonts w:ascii="Arial" w:hAnsi="Arial" w:cs="Arial"/>
          <w:sz w:val="21"/>
          <w:szCs w:val="21"/>
        </w:rPr>
        <w:t>publicidad</w:t>
      </w:r>
      <w:proofErr w:type="spellEnd"/>
      <w:r w:rsidRPr="00C93955">
        <w:rPr>
          <w:rFonts w:ascii="Arial" w:hAnsi="Arial" w:cs="Arial"/>
          <w:sz w:val="21"/>
          <w:szCs w:val="21"/>
        </w:rPr>
        <w:t xml:space="preserve"> e </w:t>
      </w:r>
      <w:proofErr w:type="spellStart"/>
      <w:r w:rsidRPr="00C93955">
        <w:rPr>
          <w:rFonts w:ascii="Arial" w:hAnsi="Arial" w:cs="Arial"/>
          <w:sz w:val="21"/>
          <w:szCs w:val="21"/>
        </w:rPr>
        <w:t>información</w:t>
      </w:r>
      <w:proofErr w:type="spellEnd"/>
      <w:r w:rsidRPr="00C93955">
        <w:rPr>
          <w:rFonts w:ascii="Arial" w:hAnsi="Arial" w:cs="Arial"/>
          <w:sz w:val="21"/>
          <w:szCs w:val="21"/>
        </w:rPr>
        <w:t xml:space="preserve"> </w:t>
      </w:r>
      <w:proofErr w:type="spellStart"/>
      <w:r w:rsidRPr="00C93955">
        <w:rPr>
          <w:rFonts w:ascii="Arial" w:hAnsi="Arial" w:cs="Arial"/>
          <w:sz w:val="21"/>
          <w:szCs w:val="21"/>
        </w:rPr>
        <w:t>relativa</w:t>
      </w:r>
      <w:proofErr w:type="spellEnd"/>
      <w:r w:rsidRPr="00C93955">
        <w:rPr>
          <w:rFonts w:ascii="Arial" w:hAnsi="Arial" w:cs="Arial"/>
          <w:sz w:val="21"/>
          <w:szCs w:val="21"/>
        </w:rPr>
        <w:t xml:space="preserve"> al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w:t>
      </w:r>
      <w:proofErr w:type="spellStart"/>
      <w:r w:rsidRPr="00C93955">
        <w:rPr>
          <w:rFonts w:ascii="Arial" w:hAnsi="Arial" w:cs="Arial"/>
          <w:sz w:val="21"/>
          <w:szCs w:val="21"/>
        </w:rPr>
        <w:t>deberá</w:t>
      </w:r>
      <w:proofErr w:type="spellEnd"/>
      <w:r w:rsidRPr="00C93955">
        <w:rPr>
          <w:rFonts w:ascii="Arial" w:hAnsi="Arial" w:cs="Arial"/>
          <w:sz w:val="21"/>
          <w:szCs w:val="21"/>
        </w:rPr>
        <w:t xml:space="preserve"> </w:t>
      </w:r>
      <w:proofErr w:type="spellStart"/>
      <w:r w:rsidRPr="00C93955">
        <w:rPr>
          <w:rFonts w:ascii="Arial" w:hAnsi="Arial" w:cs="Arial"/>
          <w:sz w:val="21"/>
          <w:szCs w:val="21"/>
        </w:rPr>
        <w:t>identificarse</w:t>
      </w:r>
      <w:proofErr w:type="spellEnd"/>
      <w:r w:rsidRPr="00C93955">
        <w:rPr>
          <w:rFonts w:ascii="Arial" w:hAnsi="Arial" w:cs="Arial"/>
          <w:sz w:val="21"/>
          <w:szCs w:val="21"/>
        </w:rPr>
        <w:t xml:space="preserve"> </w:t>
      </w:r>
      <w:proofErr w:type="spellStart"/>
      <w:r w:rsidRPr="00C93955">
        <w:rPr>
          <w:rFonts w:ascii="Arial" w:hAnsi="Arial" w:cs="Arial"/>
          <w:sz w:val="21"/>
          <w:szCs w:val="21"/>
        </w:rPr>
        <w:t>perfectamente</w:t>
      </w:r>
      <w:proofErr w:type="spellEnd"/>
      <w:r w:rsidRPr="00C93955">
        <w:rPr>
          <w:rFonts w:ascii="Arial" w:hAnsi="Arial" w:cs="Arial"/>
          <w:sz w:val="21"/>
          <w:szCs w:val="21"/>
        </w:rPr>
        <w:t xml:space="preserve"> </w:t>
      </w:r>
      <w:proofErr w:type="spellStart"/>
      <w:r w:rsidRPr="00C93955">
        <w:rPr>
          <w:rFonts w:ascii="Arial" w:hAnsi="Arial" w:cs="Arial"/>
          <w:sz w:val="21"/>
          <w:szCs w:val="21"/>
        </w:rPr>
        <w:t>incluyendo</w:t>
      </w:r>
      <w:proofErr w:type="spellEnd"/>
      <w:r w:rsidRPr="00C93955">
        <w:rPr>
          <w:rFonts w:ascii="Arial" w:hAnsi="Arial" w:cs="Arial"/>
          <w:sz w:val="21"/>
          <w:szCs w:val="21"/>
        </w:rPr>
        <w:t xml:space="preserve"> la </w:t>
      </w:r>
      <w:proofErr w:type="spellStart"/>
      <w:r w:rsidRPr="00C93955">
        <w:rPr>
          <w:rFonts w:ascii="Arial" w:hAnsi="Arial" w:cs="Arial"/>
          <w:sz w:val="21"/>
          <w:szCs w:val="21"/>
        </w:rPr>
        <w:t>siguiente</w:t>
      </w:r>
      <w:proofErr w:type="spellEnd"/>
      <w:r w:rsidRPr="00C93955">
        <w:rPr>
          <w:rFonts w:ascii="Arial" w:hAnsi="Arial" w:cs="Arial"/>
          <w:sz w:val="21"/>
          <w:szCs w:val="21"/>
        </w:rPr>
        <w:t xml:space="preserve"> </w:t>
      </w:r>
      <w:proofErr w:type="spellStart"/>
      <w:r w:rsidRPr="00C93955">
        <w:rPr>
          <w:rFonts w:ascii="Arial" w:hAnsi="Arial" w:cs="Arial"/>
          <w:sz w:val="21"/>
          <w:szCs w:val="21"/>
        </w:rPr>
        <w:t>leyenda</w:t>
      </w:r>
      <w:proofErr w:type="spellEnd"/>
      <w:r w:rsidRPr="00C93955">
        <w:rPr>
          <w:rFonts w:ascii="Arial" w:hAnsi="Arial" w:cs="Arial"/>
          <w:sz w:val="21"/>
          <w:szCs w:val="21"/>
        </w:rPr>
        <w:t xml:space="preserve">: </w:t>
      </w:r>
      <w:r w:rsidRPr="00C93955">
        <w:rPr>
          <w:rFonts w:ascii="Arial" w:hAnsi="Arial" w:cs="Arial"/>
          <w:b/>
          <w:i/>
          <w:sz w:val="21"/>
          <w:szCs w:val="21"/>
        </w:rPr>
        <w:t xml:space="preserve">«Este </w:t>
      </w:r>
      <w:proofErr w:type="spellStart"/>
      <w:r w:rsidRPr="00C93955">
        <w:rPr>
          <w:rFonts w:ascii="Arial" w:hAnsi="Arial" w:cs="Arial"/>
          <w:b/>
          <w:i/>
          <w:sz w:val="21"/>
          <w:szCs w:val="21"/>
        </w:rPr>
        <w:t>programa</w:t>
      </w:r>
      <w:proofErr w:type="spellEnd"/>
      <w:r w:rsidRPr="00C93955">
        <w:rPr>
          <w:rFonts w:ascii="Arial" w:hAnsi="Arial" w:cs="Arial"/>
          <w:b/>
          <w:i/>
          <w:sz w:val="21"/>
          <w:szCs w:val="21"/>
        </w:rPr>
        <w:t xml:space="preserve"> es </w:t>
      </w:r>
      <w:proofErr w:type="spellStart"/>
      <w:r w:rsidRPr="00C93955">
        <w:rPr>
          <w:rFonts w:ascii="Arial" w:hAnsi="Arial" w:cs="Arial"/>
          <w:b/>
          <w:i/>
          <w:sz w:val="21"/>
          <w:szCs w:val="21"/>
        </w:rPr>
        <w:t>público</w:t>
      </w:r>
      <w:proofErr w:type="spellEnd"/>
      <w:r w:rsidRPr="00C93955">
        <w:rPr>
          <w:rFonts w:ascii="Arial" w:hAnsi="Arial" w:cs="Arial"/>
          <w:b/>
          <w:i/>
          <w:sz w:val="21"/>
          <w:szCs w:val="21"/>
        </w:rPr>
        <w:t xml:space="preserve">, </w:t>
      </w:r>
      <w:proofErr w:type="spellStart"/>
      <w:r w:rsidRPr="00C93955">
        <w:rPr>
          <w:rFonts w:ascii="Arial" w:hAnsi="Arial" w:cs="Arial"/>
          <w:b/>
          <w:i/>
          <w:sz w:val="21"/>
          <w:szCs w:val="21"/>
        </w:rPr>
        <w:t>ajeno</w:t>
      </w:r>
      <w:proofErr w:type="spellEnd"/>
      <w:r w:rsidRPr="00C93955">
        <w:rPr>
          <w:rFonts w:ascii="Arial" w:hAnsi="Arial" w:cs="Arial"/>
          <w:b/>
          <w:i/>
          <w:sz w:val="21"/>
          <w:szCs w:val="21"/>
        </w:rPr>
        <w:t xml:space="preserve"> a </w:t>
      </w:r>
      <w:proofErr w:type="spellStart"/>
      <w:r w:rsidRPr="00C93955">
        <w:rPr>
          <w:rFonts w:ascii="Arial" w:hAnsi="Arial" w:cs="Arial"/>
          <w:b/>
          <w:i/>
          <w:sz w:val="21"/>
          <w:szCs w:val="21"/>
        </w:rPr>
        <w:t>cualquier</w:t>
      </w:r>
      <w:proofErr w:type="spellEnd"/>
      <w:r w:rsidRPr="00C93955">
        <w:rPr>
          <w:rFonts w:ascii="Arial" w:hAnsi="Arial" w:cs="Arial"/>
          <w:b/>
          <w:i/>
          <w:sz w:val="21"/>
          <w:szCs w:val="21"/>
        </w:rPr>
        <w:t xml:space="preserve"> </w:t>
      </w:r>
      <w:proofErr w:type="spellStart"/>
      <w:r w:rsidRPr="00C93955">
        <w:rPr>
          <w:rFonts w:ascii="Arial" w:hAnsi="Arial" w:cs="Arial"/>
          <w:b/>
          <w:i/>
          <w:sz w:val="21"/>
          <w:szCs w:val="21"/>
        </w:rPr>
        <w:t>partido</w:t>
      </w:r>
      <w:proofErr w:type="spellEnd"/>
      <w:r w:rsidRPr="00C93955">
        <w:rPr>
          <w:rFonts w:ascii="Arial" w:hAnsi="Arial" w:cs="Arial"/>
          <w:b/>
          <w:i/>
          <w:sz w:val="21"/>
          <w:szCs w:val="21"/>
        </w:rPr>
        <w:t xml:space="preserve"> </w:t>
      </w:r>
      <w:proofErr w:type="spellStart"/>
      <w:r w:rsidRPr="00C93955">
        <w:rPr>
          <w:rFonts w:ascii="Arial" w:hAnsi="Arial" w:cs="Arial"/>
          <w:b/>
          <w:i/>
          <w:sz w:val="21"/>
          <w:szCs w:val="21"/>
        </w:rPr>
        <w:t>político</w:t>
      </w:r>
      <w:proofErr w:type="spellEnd"/>
      <w:r w:rsidRPr="00C93955">
        <w:rPr>
          <w:rFonts w:ascii="Arial" w:hAnsi="Arial" w:cs="Arial"/>
          <w:b/>
          <w:i/>
          <w:sz w:val="21"/>
          <w:szCs w:val="21"/>
        </w:rPr>
        <w:t xml:space="preserve">. </w:t>
      </w:r>
      <w:proofErr w:type="spellStart"/>
      <w:r w:rsidRPr="00C93955">
        <w:rPr>
          <w:rFonts w:ascii="Arial" w:hAnsi="Arial" w:cs="Arial"/>
          <w:b/>
          <w:i/>
          <w:sz w:val="21"/>
          <w:szCs w:val="21"/>
        </w:rPr>
        <w:t>Queda</w:t>
      </w:r>
      <w:proofErr w:type="spellEnd"/>
      <w:r w:rsidRPr="00C93955">
        <w:rPr>
          <w:rFonts w:ascii="Arial" w:hAnsi="Arial" w:cs="Arial"/>
          <w:b/>
          <w:i/>
          <w:sz w:val="21"/>
          <w:szCs w:val="21"/>
        </w:rPr>
        <w:t xml:space="preserve"> </w:t>
      </w:r>
      <w:proofErr w:type="spellStart"/>
      <w:r w:rsidRPr="00C93955">
        <w:rPr>
          <w:rFonts w:ascii="Arial" w:hAnsi="Arial" w:cs="Arial"/>
          <w:b/>
          <w:i/>
          <w:sz w:val="21"/>
          <w:szCs w:val="21"/>
        </w:rPr>
        <w:t>prohibido</w:t>
      </w:r>
      <w:proofErr w:type="spellEnd"/>
      <w:r w:rsidRPr="00C93955">
        <w:rPr>
          <w:rFonts w:ascii="Arial" w:hAnsi="Arial" w:cs="Arial"/>
          <w:b/>
          <w:i/>
          <w:sz w:val="21"/>
          <w:szCs w:val="21"/>
        </w:rPr>
        <w:t xml:space="preserve"> </w:t>
      </w:r>
      <w:proofErr w:type="spellStart"/>
      <w:r w:rsidRPr="00C93955">
        <w:rPr>
          <w:rFonts w:ascii="Arial" w:hAnsi="Arial" w:cs="Arial"/>
          <w:b/>
          <w:i/>
          <w:sz w:val="21"/>
          <w:szCs w:val="21"/>
        </w:rPr>
        <w:t>su</w:t>
      </w:r>
      <w:proofErr w:type="spellEnd"/>
      <w:r w:rsidRPr="00C93955">
        <w:rPr>
          <w:rFonts w:ascii="Arial" w:hAnsi="Arial" w:cs="Arial"/>
          <w:b/>
          <w:i/>
          <w:sz w:val="21"/>
          <w:szCs w:val="21"/>
        </w:rPr>
        <w:t xml:space="preserve"> </w:t>
      </w:r>
      <w:proofErr w:type="spellStart"/>
      <w:r w:rsidRPr="00C93955">
        <w:rPr>
          <w:rFonts w:ascii="Arial" w:hAnsi="Arial" w:cs="Arial"/>
          <w:b/>
          <w:i/>
          <w:sz w:val="21"/>
          <w:szCs w:val="21"/>
        </w:rPr>
        <w:t>uso</w:t>
      </w:r>
      <w:proofErr w:type="spellEnd"/>
      <w:r w:rsidRPr="00C93955">
        <w:rPr>
          <w:rFonts w:ascii="Arial" w:hAnsi="Arial" w:cs="Arial"/>
          <w:b/>
          <w:i/>
          <w:sz w:val="21"/>
          <w:szCs w:val="21"/>
        </w:rPr>
        <w:t xml:space="preserve"> para fines </w:t>
      </w:r>
      <w:proofErr w:type="spellStart"/>
      <w:r w:rsidRPr="00C93955">
        <w:rPr>
          <w:rFonts w:ascii="Arial" w:hAnsi="Arial" w:cs="Arial"/>
          <w:b/>
          <w:i/>
          <w:sz w:val="21"/>
          <w:szCs w:val="21"/>
        </w:rPr>
        <w:t>distintos</w:t>
      </w:r>
      <w:proofErr w:type="spellEnd"/>
      <w:r w:rsidRPr="00C93955">
        <w:rPr>
          <w:rFonts w:ascii="Arial" w:hAnsi="Arial" w:cs="Arial"/>
          <w:b/>
          <w:i/>
          <w:sz w:val="21"/>
          <w:szCs w:val="21"/>
        </w:rPr>
        <w:t xml:space="preserve"> al </w:t>
      </w:r>
      <w:proofErr w:type="spellStart"/>
      <w:r w:rsidRPr="00C93955">
        <w:rPr>
          <w:rFonts w:ascii="Arial" w:hAnsi="Arial" w:cs="Arial"/>
          <w:b/>
          <w:i/>
          <w:sz w:val="21"/>
          <w:szCs w:val="21"/>
        </w:rPr>
        <w:t>desarrollo</w:t>
      </w:r>
      <w:proofErr w:type="spellEnd"/>
      <w:r w:rsidRPr="00C93955">
        <w:rPr>
          <w:rFonts w:ascii="Arial" w:hAnsi="Arial" w:cs="Arial"/>
          <w:b/>
          <w:i/>
          <w:sz w:val="21"/>
          <w:szCs w:val="21"/>
        </w:rPr>
        <w:t xml:space="preserve"> social»</w:t>
      </w:r>
      <w:r w:rsidRPr="00C93955">
        <w:rPr>
          <w:rFonts w:ascii="Arial" w:hAnsi="Arial" w:cs="Arial"/>
          <w:sz w:val="21"/>
          <w:szCs w:val="21"/>
        </w:rPr>
        <w:t>.</w:t>
      </w:r>
    </w:p>
    <w:p w14:paraId="5D556270" w14:textId="77777777" w:rsidR="001178D6" w:rsidRPr="00C93955" w:rsidRDefault="001178D6" w:rsidP="001178D6">
      <w:pPr>
        <w:shd w:val="clear" w:color="auto" w:fill="FFFFFF"/>
        <w:jc w:val="both"/>
        <w:rPr>
          <w:rFonts w:ascii="Arial" w:hAnsi="Arial" w:cs="Arial"/>
          <w:sz w:val="21"/>
          <w:szCs w:val="21"/>
        </w:rPr>
      </w:pPr>
    </w:p>
    <w:p w14:paraId="2FAE4F69" w14:textId="77777777" w:rsidR="001178D6" w:rsidRPr="00C93955" w:rsidRDefault="001178D6" w:rsidP="001178D6">
      <w:pPr>
        <w:shd w:val="clear" w:color="auto" w:fill="FFFFFF"/>
        <w:jc w:val="right"/>
        <w:rPr>
          <w:rFonts w:ascii="Arial" w:hAnsi="Arial" w:cs="Arial"/>
          <w:color w:val="222222"/>
          <w:sz w:val="21"/>
          <w:szCs w:val="21"/>
          <w:lang w:eastAsia="es-ES"/>
        </w:rPr>
      </w:pPr>
      <w:r w:rsidRPr="00C93955">
        <w:rPr>
          <w:rFonts w:ascii="Arial" w:hAnsi="Arial" w:cs="Arial"/>
          <w:b/>
          <w:sz w:val="21"/>
          <w:szCs w:val="21"/>
        </w:rPr>
        <w:t>Contraloría social</w:t>
      </w:r>
    </w:p>
    <w:p w14:paraId="4D293820" w14:textId="77777777" w:rsidR="001178D6" w:rsidRPr="00C93955" w:rsidRDefault="001178D6" w:rsidP="001178D6">
      <w:pPr>
        <w:shd w:val="clear" w:color="auto" w:fill="FFFFFF"/>
        <w:jc w:val="both"/>
        <w:rPr>
          <w:rFonts w:ascii="Arial" w:hAnsi="Arial" w:cs="Arial"/>
          <w:color w:val="222222"/>
          <w:sz w:val="21"/>
          <w:szCs w:val="21"/>
          <w:lang w:eastAsia="es-ES"/>
        </w:rPr>
      </w:pPr>
      <w:r w:rsidRPr="00C93955">
        <w:rPr>
          <w:rFonts w:ascii="Arial" w:hAnsi="Arial" w:cs="Arial"/>
          <w:b/>
          <w:sz w:val="21"/>
          <w:szCs w:val="21"/>
        </w:rPr>
        <w:t>Artículo 49.</w:t>
      </w:r>
      <w:r w:rsidRPr="00C93955">
        <w:rPr>
          <w:rFonts w:ascii="Arial" w:hAnsi="Arial" w:cs="Arial"/>
          <w:sz w:val="21"/>
          <w:szCs w:val="21"/>
        </w:rPr>
        <w:t xml:space="preserve"> La promoción, difusión y operación de la contraloría social del presente programa, se realizará de conformidad con los Lineamientos para la Operación y Promoción de la Contraloría Social en los Programas Sociales Estatales y demás normatividad aplicable en la materia.</w:t>
      </w:r>
    </w:p>
    <w:p w14:paraId="5A41D555" w14:textId="77777777" w:rsidR="00E32828" w:rsidRDefault="00E32828" w:rsidP="001178D6">
      <w:pPr>
        <w:rPr>
          <w:rFonts w:ascii="Arial" w:hAnsi="Arial" w:cs="Arial"/>
          <w:b/>
          <w:sz w:val="21"/>
          <w:szCs w:val="21"/>
        </w:rPr>
      </w:pPr>
    </w:p>
    <w:p w14:paraId="4DD7061A" w14:textId="77777777" w:rsidR="001178D6" w:rsidRPr="00C93955" w:rsidRDefault="001178D6" w:rsidP="001178D6">
      <w:pPr>
        <w:jc w:val="center"/>
        <w:rPr>
          <w:rFonts w:ascii="Arial" w:hAnsi="Arial" w:cs="Arial"/>
          <w:b/>
          <w:sz w:val="21"/>
          <w:szCs w:val="21"/>
        </w:rPr>
      </w:pPr>
      <w:r w:rsidRPr="00C93955">
        <w:rPr>
          <w:rFonts w:ascii="Arial" w:hAnsi="Arial" w:cs="Arial"/>
          <w:b/>
          <w:sz w:val="21"/>
          <w:szCs w:val="21"/>
        </w:rPr>
        <w:t>DISPOSICIONES COMPLEMENTARIAS</w:t>
      </w:r>
    </w:p>
    <w:p w14:paraId="4D11F261" w14:textId="77777777" w:rsidR="001178D6" w:rsidRPr="00C93955" w:rsidRDefault="001178D6" w:rsidP="001178D6">
      <w:pPr>
        <w:jc w:val="both"/>
        <w:rPr>
          <w:rFonts w:ascii="Arial" w:hAnsi="Arial" w:cs="Arial"/>
          <w:sz w:val="21"/>
          <w:szCs w:val="21"/>
        </w:rPr>
      </w:pPr>
    </w:p>
    <w:p w14:paraId="448C5266" w14:textId="77777777" w:rsidR="001178D6" w:rsidRPr="00C93955" w:rsidRDefault="001178D6" w:rsidP="001178D6">
      <w:pPr>
        <w:pStyle w:val="Sinespaciado"/>
        <w:jc w:val="right"/>
        <w:rPr>
          <w:rFonts w:ascii="Arial" w:hAnsi="Arial" w:cs="Arial"/>
          <w:b/>
          <w:sz w:val="21"/>
          <w:szCs w:val="21"/>
        </w:rPr>
      </w:pPr>
      <w:proofErr w:type="spellStart"/>
      <w:r w:rsidRPr="00C93955">
        <w:rPr>
          <w:rFonts w:ascii="Arial" w:hAnsi="Arial" w:cs="Arial"/>
          <w:b/>
          <w:sz w:val="21"/>
          <w:szCs w:val="21"/>
        </w:rPr>
        <w:t>Procedimiento</w:t>
      </w:r>
      <w:proofErr w:type="spellEnd"/>
      <w:r w:rsidRPr="00C93955">
        <w:rPr>
          <w:rFonts w:ascii="Arial" w:hAnsi="Arial" w:cs="Arial"/>
          <w:b/>
          <w:sz w:val="21"/>
          <w:szCs w:val="21"/>
        </w:rPr>
        <w:t xml:space="preserve"> de </w:t>
      </w:r>
      <w:proofErr w:type="spellStart"/>
      <w:r w:rsidRPr="00C93955">
        <w:rPr>
          <w:rFonts w:ascii="Arial" w:hAnsi="Arial" w:cs="Arial"/>
          <w:b/>
          <w:sz w:val="21"/>
          <w:szCs w:val="21"/>
        </w:rPr>
        <w:t>Denuncias</w:t>
      </w:r>
      <w:proofErr w:type="spellEnd"/>
      <w:r w:rsidRPr="00C93955">
        <w:rPr>
          <w:rFonts w:ascii="Arial" w:hAnsi="Arial" w:cs="Arial"/>
          <w:b/>
          <w:sz w:val="21"/>
          <w:szCs w:val="21"/>
        </w:rPr>
        <w:t xml:space="preserve"> </w:t>
      </w:r>
    </w:p>
    <w:p w14:paraId="5641E0C1" w14:textId="77777777" w:rsidR="001178D6" w:rsidRPr="00C93955" w:rsidRDefault="001178D6" w:rsidP="001178D6">
      <w:pPr>
        <w:pStyle w:val="Sinespaciado"/>
        <w:jc w:val="both"/>
        <w:rPr>
          <w:rFonts w:ascii="Arial" w:hAnsi="Arial" w:cs="Arial"/>
          <w:sz w:val="21"/>
          <w:szCs w:val="21"/>
        </w:rPr>
      </w:pPr>
      <w:proofErr w:type="spellStart"/>
      <w:r w:rsidRPr="00C93955">
        <w:rPr>
          <w:rFonts w:ascii="Arial" w:hAnsi="Arial" w:cs="Arial"/>
          <w:b/>
          <w:sz w:val="21"/>
          <w:szCs w:val="21"/>
        </w:rPr>
        <w:t>Artículo</w:t>
      </w:r>
      <w:proofErr w:type="spellEnd"/>
      <w:r w:rsidRPr="00C93955">
        <w:rPr>
          <w:rFonts w:ascii="Arial" w:hAnsi="Arial" w:cs="Arial"/>
          <w:b/>
          <w:sz w:val="21"/>
          <w:szCs w:val="21"/>
        </w:rPr>
        <w:t xml:space="preserve"> 50.</w:t>
      </w:r>
      <w:r w:rsidRPr="00C93955">
        <w:rPr>
          <w:rFonts w:ascii="Arial" w:hAnsi="Arial" w:cs="Arial"/>
          <w:sz w:val="21"/>
          <w:szCs w:val="21"/>
        </w:rPr>
        <w:t xml:space="preserve"> </w:t>
      </w:r>
      <w:proofErr w:type="spellStart"/>
      <w:r w:rsidRPr="00C93955">
        <w:rPr>
          <w:rFonts w:ascii="Arial" w:hAnsi="Arial" w:cs="Arial"/>
          <w:sz w:val="21"/>
          <w:szCs w:val="21"/>
        </w:rPr>
        <w:t>Cualquier</w:t>
      </w:r>
      <w:proofErr w:type="spellEnd"/>
      <w:r w:rsidRPr="00C93955">
        <w:rPr>
          <w:rFonts w:ascii="Arial" w:hAnsi="Arial" w:cs="Arial"/>
          <w:sz w:val="21"/>
          <w:szCs w:val="21"/>
        </w:rPr>
        <w:t xml:space="preserve"> persona </w:t>
      </w:r>
      <w:proofErr w:type="spellStart"/>
      <w:r w:rsidRPr="00C93955">
        <w:rPr>
          <w:rFonts w:ascii="Arial" w:hAnsi="Arial" w:cs="Arial"/>
          <w:sz w:val="21"/>
          <w:szCs w:val="21"/>
        </w:rPr>
        <w:t>podrá</w:t>
      </w:r>
      <w:proofErr w:type="spellEnd"/>
      <w:r w:rsidRPr="00C93955">
        <w:rPr>
          <w:rFonts w:ascii="Arial" w:hAnsi="Arial" w:cs="Arial"/>
          <w:sz w:val="21"/>
          <w:szCs w:val="21"/>
        </w:rPr>
        <w:t xml:space="preserve"> </w:t>
      </w:r>
      <w:proofErr w:type="spellStart"/>
      <w:r w:rsidRPr="00C93955">
        <w:rPr>
          <w:rFonts w:ascii="Arial" w:hAnsi="Arial" w:cs="Arial"/>
          <w:sz w:val="21"/>
          <w:szCs w:val="21"/>
        </w:rPr>
        <w:t>solicitar</w:t>
      </w:r>
      <w:proofErr w:type="spellEnd"/>
      <w:r w:rsidRPr="00C93955">
        <w:rPr>
          <w:rFonts w:ascii="Arial" w:hAnsi="Arial" w:cs="Arial"/>
          <w:sz w:val="21"/>
          <w:szCs w:val="21"/>
        </w:rPr>
        <w:t xml:space="preserve"> </w:t>
      </w:r>
      <w:proofErr w:type="spellStart"/>
      <w:r w:rsidRPr="00C93955">
        <w:rPr>
          <w:rFonts w:ascii="Arial" w:hAnsi="Arial" w:cs="Arial"/>
          <w:sz w:val="21"/>
          <w:szCs w:val="21"/>
        </w:rPr>
        <w:t>asesoría</w:t>
      </w:r>
      <w:proofErr w:type="spellEnd"/>
      <w:r w:rsidRPr="00C93955">
        <w:rPr>
          <w:rFonts w:ascii="Arial" w:hAnsi="Arial" w:cs="Arial"/>
          <w:sz w:val="21"/>
          <w:szCs w:val="21"/>
        </w:rPr>
        <w:t xml:space="preserve"> o, </w:t>
      </w:r>
      <w:proofErr w:type="spellStart"/>
      <w:r w:rsidRPr="00C93955">
        <w:rPr>
          <w:rFonts w:ascii="Arial" w:hAnsi="Arial" w:cs="Arial"/>
          <w:sz w:val="21"/>
          <w:szCs w:val="21"/>
        </w:rPr>
        <w:t>en</w:t>
      </w:r>
      <w:proofErr w:type="spellEnd"/>
      <w:r w:rsidRPr="00C93955">
        <w:rPr>
          <w:rFonts w:ascii="Arial" w:hAnsi="Arial" w:cs="Arial"/>
          <w:sz w:val="21"/>
          <w:szCs w:val="21"/>
        </w:rPr>
        <w:t xml:space="preserve"> </w:t>
      </w:r>
      <w:proofErr w:type="spellStart"/>
      <w:r w:rsidRPr="00C93955">
        <w:rPr>
          <w:rFonts w:ascii="Arial" w:hAnsi="Arial" w:cs="Arial"/>
          <w:sz w:val="21"/>
          <w:szCs w:val="21"/>
        </w:rPr>
        <w:t>su</w:t>
      </w:r>
      <w:proofErr w:type="spellEnd"/>
      <w:r w:rsidRPr="00C93955">
        <w:rPr>
          <w:rFonts w:ascii="Arial" w:hAnsi="Arial" w:cs="Arial"/>
          <w:sz w:val="21"/>
          <w:szCs w:val="21"/>
        </w:rPr>
        <w:t xml:space="preserve"> </w:t>
      </w:r>
      <w:proofErr w:type="spellStart"/>
      <w:r w:rsidRPr="00C93955">
        <w:rPr>
          <w:rFonts w:ascii="Arial" w:hAnsi="Arial" w:cs="Arial"/>
          <w:sz w:val="21"/>
          <w:szCs w:val="21"/>
        </w:rPr>
        <w:t>caso</w:t>
      </w:r>
      <w:proofErr w:type="spellEnd"/>
      <w:r w:rsidRPr="00C93955">
        <w:rPr>
          <w:rFonts w:ascii="Arial" w:hAnsi="Arial" w:cs="Arial"/>
          <w:sz w:val="21"/>
          <w:szCs w:val="21"/>
        </w:rPr>
        <w:t xml:space="preserve">, </w:t>
      </w:r>
      <w:proofErr w:type="spellStart"/>
      <w:r w:rsidRPr="00C93955">
        <w:rPr>
          <w:rFonts w:ascii="Arial" w:hAnsi="Arial" w:cs="Arial"/>
          <w:sz w:val="21"/>
          <w:szCs w:val="21"/>
        </w:rPr>
        <w:t>presentar</w:t>
      </w:r>
      <w:proofErr w:type="spellEnd"/>
      <w:r w:rsidRPr="00C93955">
        <w:rPr>
          <w:rFonts w:ascii="Arial" w:hAnsi="Arial" w:cs="Arial"/>
          <w:sz w:val="21"/>
          <w:szCs w:val="21"/>
        </w:rPr>
        <w:t xml:space="preserve"> </w:t>
      </w:r>
      <w:proofErr w:type="spellStart"/>
      <w:r w:rsidRPr="00C93955">
        <w:rPr>
          <w:rFonts w:ascii="Arial" w:hAnsi="Arial" w:cs="Arial"/>
          <w:sz w:val="21"/>
          <w:szCs w:val="21"/>
        </w:rPr>
        <w:t>denuncia</w:t>
      </w:r>
      <w:proofErr w:type="spellEnd"/>
      <w:r w:rsidRPr="00C93955">
        <w:rPr>
          <w:rFonts w:ascii="Arial" w:hAnsi="Arial" w:cs="Arial"/>
          <w:sz w:val="21"/>
          <w:szCs w:val="21"/>
        </w:rPr>
        <w:t xml:space="preserve"> por la probable </w:t>
      </w:r>
      <w:proofErr w:type="spellStart"/>
      <w:r w:rsidRPr="00C93955">
        <w:rPr>
          <w:rFonts w:ascii="Arial" w:hAnsi="Arial" w:cs="Arial"/>
          <w:sz w:val="21"/>
          <w:szCs w:val="21"/>
        </w:rPr>
        <w:t>comisión</w:t>
      </w:r>
      <w:proofErr w:type="spellEnd"/>
      <w:r w:rsidRPr="00C93955">
        <w:rPr>
          <w:rFonts w:ascii="Arial" w:hAnsi="Arial" w:cs="Arial"/>
          <w:sz w:val="21"/>
          <w:szCs w:val="21"/>
        </w:rPr>
        <w:t xml:space="preserve"> de </w:t>
      </w:r>
      <w:proofErr w:type="spellStart"/>
      <w:r w:rsidRPr="00C93955">
        <w:rPr>
          <w:rFonts w:ascii="Arial" w:hAnsi="Arial" w:cs="Arial"/>
          <w:sz w:val="21"/>
          <w:szCs w:val="21"/>
        </w:rPr>
        <w:t>faltas</w:t>
      </w:r>
      <w:proofErr w:type="spellEnd"/>
      <w:r w:rsidRPr="00C93955">
        <w:rPr>
          <w:rFonts w:ascii="Arial" w:hAnsi="Arial" w:cs="Arial"/>
          <w:sz w:val="21"/>
          <w:szCs w:val="21"/>
        </w:rPr>
        <w:t xml:space="preserve"> </w:t>
      </w:r>
      <w:proofErr w:type="spellStart"/>
      <w:r w:rsidRPr="00C93955">
        <w:rPr>
          <w:rFonts w:ascii="Arial" w:hAnsi="Arial" w:cs="Arial"/>
          <w:sz w:val="21"/>
          <w:szCs w:val="21"/>
        </w:rPr>
        <w:t>administrativas</w:t>
      </w:r>
      <w:proofErr w:type="spellEnd"/>
      <w:r w:rsidRPr="00C93955">
        <w:rPr>
          <w:rFonts w:ascii="Arial" w:hAnsi="Arial" w:cs="Arial"/>
          <w:sz w:val="21"/>
          <w:szCs w:val="21"/>
        </w:rPr>
        <w:t xml:space="preserve"> </w:t>
      </w:r>
      <w:proofErr w:type="spellStart"/>
      <w:r w:rsidRPr="00C93955">
        <w:rPr>
          <w:rFonts w:ascii="Arial" w:hAnsi="Arial" w:cs="Arial"/>
          <w:sz w:val="21"/>
          <w:szCs w:val="21"/>
        </w:rPr>
        <w:t>en</w:t>
      </w:r>
      <w:proofErr w:type="spellEnd"/>
      <w:r w:rsidRPr="00C93955">
        <w:rPr>
          <w:rFonts w:ascii="Arial" w:hAnsi="Arial" w:cs="Arial"/>
          <w:sz w:val="21"/>
          <w:szCs w:val="21"/>
        </w:rPr>
        <w:t xml:space="preserve"> la </w:t>
      </w:r>
      <w:proofErr w:type="spellStart"/>
      <w:r w:rsidRPr="00C93955">
        <w:rPr>
          <w:rFonts w:ascii="Arial" w:hAnsi="Arial" w:cs="Arial"/>
          <w:sz w:val="21"/>
          <w:szCs w:val="21"/>
        </w:rPr>
        <w:t>operación</w:t>
      </w:r>
      <w:proofErr w:type="spellEnd"/>
      <w:r w:rsidRPr="00C93955">
        <w:rPr>
          <w:rFonts w:ascii="Arial" w:hAnsi="Arial" w:cs="Arial"/>
          <w:sz w:val="21"/>
          <w:szCs w:val="21"/>
        </w:rPr>
        <w:t xml:space="preserve"> del </w:t>
      </w:r>
      <w:proofErr w:type="spellStart"/>
      <w:r w:rsidRPr="00C93955">
        <w:rPr>
          <w:rFonts w:ascii="Arial" w:hAnsi="Arial" w:cs="Arial"/>
          <w:sz w:val="21"/>
          <w:szCs w:val="21"/>
        </w:rPr>
        <w:t>Programa</w:t>
      </w:r>
      <w:proofErr w:type="spellEnd"/>
      <w:r w:rsidRPr="00C93955">
        <w:rPr>
          <w:rFonts w:ascii="Arial" w:hAnsi="Arial" w:cs="Arial"/>
          <w:sz w:val="21"/>
          <w:szCs w:val="21"/>
        </w:rPr>
        <w:t xml:space="preserve">, ante la CODE o ante el </w:t>
      </w:r>
      <w:proofErr w:type="spellStart"/>
      <w:r w:rsidRPr="00C93955">
        <w:rPr>
          <w:rFonts w:ascii="Arial" w:hAnsi="Arial" w:cs="Arial"/>
          <w:sz w:val="21"/>
          <w:szCs w:val="21"/>
        </w:rPr>
        <w:t>órgano</w:t>
      </w:r>
      <w:proofErr w:type="spellEnd"/>
      <w:r w:rsidRPr="00C93955">
        <w:rPr>
          <w:rFonts w:ascii="Arial" w:hAnsi="Arial" w:cs="Arial"/>
          <w:sz w:val="21"/>
          <w:szCs w:val="21"/>
        </w:rPr>
        <w:t xml:space="preserve"> </w:t>
      </w:r>
      <w:proofErr w:type="spellStart"/>
      <w:r w:rsidRPr="00C93955">
        <w:rPr>
          <w:rFonts w:ascii="Arial" w:hAnsi="Arial" w:cs="Arial"/>
          <w:sz w:val="21"/>
          <w:szCs w:val="21"/>
        </w:rPr>
        <w:t>Interno</w:t>
      </w:r>
      <w:proofErr w:type="spellEnd"/>
      <w:r w:rsidRPr="00C93955">
        <w:rPr>
          <w:rFonts w:ascii="Arial" w:hAnsi="Arial" w:cs="Arial"/>
          <w:sz w:val="21"/>
          <w:szCs w:val="21"/>
        </w:rPr>
        <w:t xml:space="preserve"> de Control de la CODE, a </w:t>
      </w:r>
      <w:proofErr w:type="spellStart"/>
      <w:r w:rsidRPr="00C93955">
        <w:rPr>
          <w:rFonts w:ascii="Arial" w:hAnsi="Arial" w:cs="Arial"/>
          <w:sz w:val="21"/>
          <w:szCs w:val="21"/>
        </w:rPr>
        <w:t>través</w:t>
      </w:r>
      <w:proofErr w:type="spellEnd"/>
      <w:r w:rsidRPr="00C93955">
        <w:rPr>
          <w:rFonts w:ascii="Arial" w:hAnsi="Arial" w:cs="Arial"/>
          <w:sz w:val="21"/>
          <w:szCs w:val="21"/>
        </w:rPr>
        <w:t xml:space="preserve"> de los </w:t>
      </w:r>
      <w:proofErr w:type="spellStart"/>
      <w:r w:rsidRPr="00C93955">
        <w:rPr>
          <w:rFonts w:ascii="Arial" w:hAnsi="Arial" w:cs="Arial"/>
          <w:sz w:val="21"/>
          <w:szCs w:val="21"/>
        </w:rPr>
        <w:t>siguientes</w:t>
      </w:r>
      <w:proofErr w:type="spellEnd"/>
      <w:r w:rsidRPr="00C93955">
        <w:rPr>
          <w:rFonts w:ascii="Arial" w:hAnsi="Arial" w:cs="Arial"/>
          <w:sz w:val="21"/>
          <w:szCs w:val="21"/>
        </w:rPr>
        <w:t xml:space="preserve"> </w:t>
      </w:r>
      <w:proofErr w:type="spellStart"/>
      <w:r w:rsidRPr="00C93955">
        <w:rPr>
          <w:rFonts w:ascii="Arial" w:hAnsi="Arial" w:cs="Arial"/>
          <w:sz w:val="21"/>
          <w:szCs w:val="21"/>
        </w:rPr>
        <w:t>medios</w:t>
      </w:r>
      <w:proofErr w:type="spellEnd"/>
      <w:r w:rsidRPr="00C93955">
        <w:rPr>
          <w:rFonts w:ascii="Arial" w:hAnsi="Arial" w:cs="Arial"/>
          <w:sz w:val="21"/>
          <w:szCs w:val="21"/>
        </w:rPr>
        <w:t>:</w:t>
      </w:r>
    </w:p>
    <w:p w14:paraId="385833D1" w14:textId="77777777" w:rsidR="001178D6" w:rsidRPr="00C93955" w:rsidRDefault="001178D6" w:rsidP="001178D6">
      <w:pPr>
        <w:pStyle w:val="Sinespaciado"/>
        <w:jc w:val="both"/>
        <w:rPr>
          <w:rFonts w:ascii="Arial" w:hAnsi="Arial" w:cs="Arial"/>
          <w:sz w:val="21"/>
          <w:szCs w:val="21"/>
        </w:rPr>
      </w:pPr>
    </w:p>
    <w:p w14:paraId="2AC89B64" w14:textId="77777777" w:rsidR="001178D6" w:rsidRPr="00C93955" w:rsidRDefault="001178D6" w:rsidP="00CE5D5F">
      <w:pPr>
        <w:pStyle w:val="Prrafodelista"/>
        <w:numPr>
          <w:ilvl w:val="0"/>
          <w:numId w:val="1"/>
        </w:numPr>
        <w:spacing w:after="0" w:line="240" w:lineRule="auto"/>
        <w:jc w:val="both"/>
        <w:rPr>
          <w:rFonts w:ascii="Arial" w:hAnsi="Arial" w:cs="Arial"/>
          <w:sz w:val="21"/>
          <w:szCs w:val="21"/>
        </w:rPr>
      </w:pPr>
      <w:r w:rsidRPr="00C93955">
        <w:rPr>
          <w:rFonts w:ascii="Arial" w:hAnsi="Arial" w:cs="Arial"/>
          <w:sz w:val="21"/>
          <w:szCs w:val="21"/>
        </w:rPr>
        <w:t xml:space="preserve">A través de la página de la Comisión, la cual puede encontrar en el siguiente link </w:t>
      </w:r>
      <w:hyperlink r:id="rId10" w:tgtFrame="_blank" w:history="1">
        <w:r w:rsidRPr="00C93955">
          <w:rPr>
            <w:rStyle w:val="Hipervnculo"/>
            <w:rFonts w:ascii="Arial" w:hAnsi="Arial" w:cs="Arial"/>
            <w:sz w:val="21"/>
            <w:szCs w:val="21"/>
          </w:rPr>
          <w:t>http://www.codegto.gob.mx/?page_id=235</w:t>
        </w:r>
      </w:hyperlink>
      <w:r w:rsidRPr="00C93955">
        <w:rPr>
          <w:rFonts w:ascii="Arial" w:hAnsi="Arial" w:cs="Arial"/>
          <w:sz w:val="21"/>
          <w:szCs w:val="21"/>
        </w:rPr>
        <w:t>;</w:t>
      </w:r>
    </w:p>
    <w:p w14:paraId="6CFE0339" w14:textId="77777777" w:rsidR="001178D6" w:rsidRPr="00C93955" w:rsidRDefault="001178D6" w:rsidP="00CE5D5F">
      <w:pPr>
        <w:pStyle w:val="Prrafodelista"/>
        <w:numPr>
          <w:ilvl w:val="0"/>
          <w:numId w:val="1"/>
        </w:numPr>
        <w:spacing w:after="0" w:line="240" w:lineRule="auto"/>
        <w:jc w:val="both"/>
        <w:rPr>
          <w:rFonts w:ascii="Arial" w:hAnsi="Arial" w:cs="Arial"/>
          <w:sz w:val="21"/>
          <w:szCs w:val="21"/>
        </w:rPr>
      </w:pPr>
      <w:r w:rsidRPr="00C93955">
        <w:rPr>
          <w:rFonts w:ascii="Arial" w:hAnsi="Arial" w:cs="Arial"/>
          <w:sz w:val="21"/>
          <w:szCs w:val="21"/>
        </w:rPr>
        <w:t xml:space="preserve">Ante el órgano Interno de Control de la CODE, al correo electrónico </w:t>
      </w:r>
      <w:r w:rsidRPr="00C93955">
        <w:rPr>
          <w:rStyle w:val="Hipervnculo"/>
          <w:rFonts w:ascii="Arial" w:eastAsia="Arial" w:hAnsi="Arial" w:cs="Arial"/>
          <w:sz w:val="21"/>
          <w:szCs w:val="21"/>
          <w:lang w:val="es-ES_tradnl"/>
        </w:rPr>
        <w:t>o al correo oic@codegto.gob.mx.;</w:t>
      </w:r>
    </w:p>
    <w:p w14:paraId="67CE8EE0" w14:textId="77777777" w:rsidR="001178D6" w:rsidRPr="00C93955" w:rsidRDefault="001178D6" w:rsidP="00CE5D5F">
      <w:pPr>
        <w:pStyle w:val="Prrafodelista"/>
        <w:numPr>
          <w:ilvl w:val="0"/>
          <w:numId w:val="1"/>
        </w:numPr>
        <w:spacing w:after="200" w:line="276" w:lineRule="auto"/>
        <w:jc w:val="both"/>
        <w:rPr>
          <w:rFonts w:ascii="Arial" w:hAnsi="Arial" w:cs="Arial"/>
          <w:sz w:val="21"/>
          <w:szCs w:val="21"/>
        </w:rPr>
      </w:pPr>
      <w:r w:rsidRPr="00C93955">
        <w:rPr>
          <w:rFonts w:ascii="Arial" w:eastAsia="Arial" w:hAnsi="Arial" w:cs="Arial"/>
          <w:sz w:val="21"/>
          <w:szCs w:val="21"/>
          <w:lang w:val="es-ES_tradnl"/>
        </w:rPr>
        <w:t xml:space="preserve">Personalmente, proporcionando las pruebas que considere pertinentes para fundamentar su queja o denuncia, en caso de tenerlas, o señalando a la autoridad el lugar donde se encuentren, ante el Órgano Interno de Control de la CODE, ubicado en las instalaciones de CODE región León en </w:t>
      </w:r>
      <w:proofErr w:type="spellStart"/>
      <w:r w:rsidRPr="00C93955">
        <w:rPr>
          <w:rFonts w:ascii="Arial" w:eastAsia="Arial" w:hAnsi="Arial" w:cs="Arial"/>
          <w:sz w:val="21"/>
          <w:szCs w:val="21"/>
          <w:lang w:val="es-ES_tradnl"/>
        </w:rPr>
        <w:t>Blvd</w:t>
      </w:r>
      <w:proofErr w:type="spellEnd"/>
      <w:r w:rsidRPr="00C93955">
        <w:rPr>
          <w:rFonts w:ascii="Arial" w:eastAsia="Arial" w:hAnsi="Arial" w:cs="Arial"/>
          <w:sz w:val="21"/>
          <w:szCs w:val="21"/>
          <w:lang w:val="es-ES_tradnl"/>
        </w:rPr>
        <w:t xml:space="preserve">. Adolfo López Mateos 3301, col. Julián de Obregón, </w:t>
      </w:r>
      <w:proofErr w:type="spellStart"/>
      <w:r w:rsidRPr="00C93955">
        <w:rPr>
          <w:rFonts w:ascii="Arial" w:eastAsia="Arial" w:hAnsi="Arial" w:cs="Arial"/>
          <w:sz w:val="21"/>
          <w:szCs w:val="21"/>
          <w:lang w:val="es-ES_tradnl"/>
        </w:rPr>
        <w:t>cp</w:t>
      </w:r>
      <w:proofErr w:type="spellEnd"/>
      <w:r w:rsidRPr="00C93955">
        <w:rPr>
          <w:rFonts w:ascii="Arial" w:eastAsia="Arial" w:hAnsi="Arial" w:cs="Arial"/>
          <w:sz w:val="21"/>
          <w:szCs w:val="21"/>
          <w:lang w:val="es-ES_tradnl"/>
        </w:rPr>
        <w:t xml:space="preserve">: 37290, león, </w:t>
      </w:r>
      <w:proofErr w:type="spellStart"/>
      <w:r w:rsidRPr="00C93955">
        <w:rPr>
          <w:rFonts w:ascii="Arial" w:eastAsia="Arial" w:hAnsi="Arial" w:cs="Arial"/>
          <w:sz w:val="21"/>
          <w:szCs w:val="21"/>
          <w:lang w:val="es-ES_tradnl"/>
        </w:rPr>
        <w:t>Gto</w:t>
      </w:r>
      <w:proofErr w:type="spellEnd"/>
      <w:r w:rsidRPr="00C93955">
        <w:rPr>
          <w:rFonts w:ascii="Arial" w:eastAsia="Arial" w:hAnsi="Arial" w:cs="Arial"/>
          <w:sz w:val="21"/>
          <w:szCs w:val="21"/>
          <w:lang w:val="es-ES_tradnl"/>
        </w:rPr>
        <w:t>.;</w:t>
      </w:r>
    </w:p>
    <w:p w14:paraId="7A4C1A3D" w14:textId="77777777" w:rsidR="001178D6" w:rsidRPr="00C93955" w:rsidRDefault="001178D6" w:rsidP="00CE5D5F">
      <w:pPr>
        <w:pStyle w:val="Prrafodelista"/>
        <w:numPr>
          <w:ilvl w:val="0"/>
          <w:numId w:val="1"/>
        </w:numPr>
        <w:spacing w:after="0" w:line="240" w:lineRule="auto"/>
        <w:jc w:val="both"/>
        <w:rPr>
          <w:rFonts w:ascii="Arial" w:hAnsi="Arial" w:cs="Arial"/>
          <w:sz w:val="21"/>
          <w:szCs w:val="21"/>
        </w:rPr>
      </w:pPr>
      <w:r w:rsidRPr="00C93955">
        <w:rPr>
          <w:rFonts w:ascii="Arial" w:hAnsi="Arial" w:cs="Arial"/>
          <w:sz w:val="21"/>
          <w:szCs w:val="21"/>
        </w:rPr>
        <w:t>Por vía telefónica al 477 7113631 y 477 7114216; y</w:t>
      </w:r>
    </w:p>
    <w:p w14:paraId="54978175" w14:textId="77777777" w:rsidR="001178D6" w:rsidRPr="00C93955" w:rsidRDefault="001178D6" w:rsidP="001178D6">
      <w:pPr>
        <w:jc w:val="both"/>
        <w:rPr>
          <w:rFonts w:ascii="Arial" w:hAnsi="Arial" w:cs="Arial"/>
          <w:sz w:val="21"/>
          <w:szCs w:val="21"/>
        </w:rPr>
      </w:pPr>
    </w:p>
    <w:p w14:paraId="534E438A" w14:textId="77777777" w:rsidR="001178D6" w:rsidRPr="00C93955" w:rsidRDefault="001178D6" w:rsidP="001178D6">
      <w:pPr>
        <w:jc w:val="both"/>
        <w:rPr>
          <w:rFonts w:ascii="Arial" w:hAnsi="Arial" w:cs="Arial"/>
          <w:sz w:val="21"/>
          <w:szCs w:val="21"/>
        </w:rPr>
      </w:pPr>
      <w:r w:rsidRPr="00C93955">
        <w:rPr>
          <w:rFonts w:ascii="Arial" w:hAnsi="Arial" w:cs="Arial"/>
          <w:sz w:val="21"/>
          <w:szCs w:val="21"/>
        </w:rPr>
        <w:t>La denuncia a que se refiere este artículo podrá presentarse de manera anónima en los términos de la Ley de Responsabilidades Administrativas para el Estado de Guanajuato, y demás disposiciones aplicables.</w:t>
      </w:r>
    </w:p>
    <w:p w14:paraId="266AC3C0" w14:textId="77777777" w:rsidR="001178D6" w:rsidRPr="00C93955" w:rsidRDefault="001178D6" w:rsidP="001178D6">
      <w:pPr>
        <w:pStyle w:val="Sinespaciado"/>
        <w:jc w:val="right"/>
        <w:rPr>
          <w:rFonts w:ascii="Arial" w:hAnsi="Arial" w:cs="Arial"/>
          <w:b/>
          <w:iCs/>
          <w:sz w:val="21"/>
          <w:szCs w:val="21"/>
        </w:rPr>
      </w:pPr>
      <w:proofErr w:type="spellStart"/>
      <w:r w:rsidRPr="00C93955">
        <w:rPr>
          <w:rFonts w:ascii="Arial" w:hAnsi="Arial" w:cs="Arial"/>
          <w:b/>
          <w:iCs/>
          <w:sz w:val="21"/>
          <w:szCs w:val="21"/>
        </w:rPr>
        <w:t>Aplicación</w:t>
      </w:r>
      <w:proofErr w:type="spellEnd"/>
      <w:r w:rsidRPr="00C93955">
        <w:rPr>
          <w:rFonts w:ascii="Arial" w:hAnsi="Arial" w:cs="Arial"/>
          <w:b/>
          <w:iCs/>
          <w:sz w:val="21"/>
          <w:szCs w:val="21"/>
        </w:rPr>
        <w:t xml:space="preserve"> </w:t>
      </w:r>
      <w:proofErr w:type="spellStart"/>
      <w:r w:rsidRPr="00C93955">
        <w:rPr>
          <w:rFonts w:ascii="Arial" w:hAnsi="Arial" w:cs="Arial"/>
          <w:b/>
          <w:iCs/>
          <w:sz w:val="21"/>
          <w:szCs w:val="21"/>
        </w:rPr>
        <w:t>imparcial</w:t>
      </w:r>
      <w:proofErr w:type="spellEnd"/>
      <w:r w:rsidRPr="00C93955">
        <w:rPr>
          <w:rFonts w:ascii="Arial" w:hAnsi="Arial" w:cs="Arial"/>
          <w:b/>
          <w:iCs/>
          <w:sz w:val="21"/>
          <w:szCs w:val="21"/>
        </w:rPr>
        <w:t xml:space="preserve"> de </w:t>
      </w:r>
      <w:proofErr w:type="spellStart"/>
      <w:r w:rsidRPr="00C93955">
        <w:rPr>
          <w:rFonts w:ascii="Arial" w:hAnsi="Arial" w:cs="Arial"/>
          <w:b/>
          <w:iCs/>
          <w:sz w:val="21"/>
          <w:szCs w:val="21"/>
        </w:rPr>
        <w:t>recursos</w:t>
      </w:r>
      <w:proofErr w:type="spellEnd"/>
      <w:r w:rsidRPr="00C93955">
        <w:rPr>
          <w:rFonts w:ascii="Arial" w:hAnsi="Arial" w:cs="Arial"/>
          <w:b/>
          <w:iCs/>
          <w:sz w:val="21"/>
          <w:szCs w:val="21"/>
        </w:rPr>
        <w:t xml:space="preserve"> </w:t>
      </w:r>
      <w:proofErr w:type="spellStart"/>
      <w:r w:rsidRPr="00C93955">
        <w:rPr>
          <w:rFonts w:ascii="Arial" w:hAnsi="Arial" w:cs="Arial"/>
          <w:b/>
          <w:iCs/>
          <w:sz w:val="21"/>
          <w:szCs w:val="21"/>
        </w:rPr>
        <w:t>públicos</w:t>
      </w:r>
      <w:proofErr w:type="spellEnd"/>
    </w:p>
    <w:p w14:paraId="68E46A13" w14:textId="77777777" w:rsidR="001178D6" w:rsidRPr="00C93955" w:rsidRDefault="001178D6" w:rsidP="001178D6">
      <w:pPr>
        <w:jc w:val="both"/>
        <w:rPr>
          <w:rFonts w:ascii="Arial" w:hAnsi="Arial" w:cs="Arial"/>
          <w:b/>
          <w:sz w:val="21"/>
          <w:szCs w:val="21"/>
        </w:rPr>
      </w:pPr>
      <w:r w:rsidRPr="00C93955">
        <w:rPr>
          <w:rFonts w:ascii="Arial" w:hAnsi="Arial" w:cs="Arial"/>
          <w:b/>
          <w:sz w:val="21"/>
          <w:szCs w:val="21"/>
        </w:rPr>
        <w:t>Artículo 51.</w:t>
      </w:r>
      <w:r w:rsidRPr="00C93955">
        <w:rPr>
          <w:rFonts w:ascii="Arial" w:hAnsi="Arial" w:cs="Arial"/>
          <w:sz w:val="21"/>
          <w:szCs w:val="21"/>
        </w:rPr>
        <w:t xml:space="preserve"> La aplicación de las presentes Reglas de Operación debe apegarse a lo dispuesto en los artículos 134 de la Constitución Política de los Estados Unidos Mexicanos y 41, base III, apartado c, así como 122, tercer párrafo de la Constitución Política para el Estado de Guanajuato y demás ordenamientos relativos y aplicables.</w:t>
      </w:r>
    </w:p>
    <w:p w14:paraId="5A7D10B1" w14:textId="43B22C66" w:rsidR="001178D6" w:rsidRPr="00C93955" w:rsidRDefault="001178D6" w:rsidP="00ED3242">
      <w:pPr>
        <w:tabs>
          <w:tab w:val="left" w:pos="5115"/>
        </w:tabs>
        <w:jc w:val="both"/>
        <w:rPr>
          <w:rFonts w:ascii="Arial" w:eastAsia="Arial" w:hAnsi="Arial" w:cs="Arial"/>
          <w:b/>
          <w:sz w:val="21"/>
          <w:szCs w:val="21"/>
        </w:rPr>
      </w:pPr>
      <w:r w:rsidRPr="00C93955">
        <w:rPr>
          <w:rFonts w:ascii="Arial" w:hAnsi="Arial" w:cs="Arial"/>
          <w:sz w:val="21"/>
          <w:szCs w:val="21"/>
          <w:lang w:val="es-ES_tradnl"/>
        </w:rPr>
        <w:tab/>
      </w:r>
    </w:p>
    <w:p w14:paraId="0AF632B1" w14:textId="77777777" w:rsidR="001178D6" w:rsidRPr="00C93955" w:rsidRDefault="001178D6" w:rsidP="001178D6">
      <w:pPr>
        <w:jc w:val="center"/>
        <w:rPr>
          <w:rFonts w:ascii="Arial" w:hAnsi="Arial" w:cs="Arial"/>
          <w:sz w:val="21"/>
          <w:szCs w:val="21"/>
        </w:rPr>
      </w:pPr>
      <w:r w:rsidRPr="00C93955">
        <w:rPr>
          <w:rFonts w:ascii="Arial" w:eastAsia="Arial" w:hAnsi="Arial" w:cs="Arial"/>
          <w:b/>
          <w:sz w:val="21"/>
          <w:szCs w:val="21"/>
        </w:rPr>
        <w:t>ARTÍCULOS TRANSITORIOS</w:t>
      </w:r>
    </w:p>
    <w:p w14:paraId="2203625B" w14:textId="77777777" w:rsidR="001178D6" w:rsidRPr="00C93955" w:rsidRDefault="001178D6" w:rsidP="00ED3242">
      <w:pPr>
        <w:spacing w:after="0"/>
        <w:jc w:val="right"/>
        <w:rPr>
          <w:rFonts w:ascii="Arial" w:eastAsia="Arial" w:hAnsi="Arial" w:cs="Arial"/>
          <w:b/>
          <w:sz w:val="21"/>
          <w:szCs w:val="21"/>
        </w:rPr>
      </w:pPr>
      <w:bookmarkStart w:id="9" w:name="_Hlk531771373"/>
      <w:r w:rsidRPr="00C93955">
        <w:rPr>
          <w:rFonts w:ascii="Arial" w:eastAsia="Arial" w:hAnsi="Arial" w:cs="Arial"/>
          <w:b/>
          <w:sz w:val="21"/>
          <w:szCs w:val="21"/>
        </w:rPr>
        <w:t>Vigencia</w:t>
      </w:r>
    </w:p>
    <w:p w14:paraId="76E0FD6B" w14:textId="77777777" w:rsidR="001178D6" w:rsidRPr="00C93955" w:rsidRDefault="001178D6" w:rsidP="00ED3242">
      <w:pPr>
        <w:spacing w:after="0"/>
        <w:jc w:val="both"/>
        <w:rPr>
          <w:rFonts w:ascii="Arial" w:eastAsia="Arial" w:hAnsi="Arial" w:cs="Arial"/>
          <w:sz w:val="21"/>
          <w:szCs w:val="21"/>
        </w:rPr>
      </w:pPr>
      <w:r w:rsidRPr="00C93955">
        <w:rPr>
          <w:rFonts w:ascii="Arial" w:eastAsia="Arial" w:hAnsi="Arial" w:cs="Arial"/>
          <w:b/>
          <w:sz w:val="21"/>
          <w:szCs w:val="21"/>
        </w:rPr>
        <w:t xml:space="preserve">Artículo Primero. </w:t>
      </w:r>
      <w:r w:rsidRPr="00C93955">
        <w:rPr>
          <w:rFonts w:ascii="Arial" w:eastAsia="Arial" w:hAnsi="Arial" w:cs="Arial"/>
          <w:sz w:val="21"/>
          <w:szCs w:val="21"/>
        </w:rPr>
        <w:t>Las presentes Reglas de Operación, tendrán vigencia del 1 de enero al 31 de diciembre de 2021, Previa publicación en el Periódico Oficial del Gobierno del Estado de Guanajuato.</w:t>
      </w:r>
    </w:p>
    <w:p w14:paraId="48B398E5" w14:textId="77777777" w:rsidR="001178D6" w:rsidRPr="00C93955" w:rsidRDefault="001178D6" w:rsidP="00ED3242">
      <w:pPr>
        <w:spacing w:after="0"/>
        <w:jc w:val="right"/>
        <w:rPr>
          <w:rFonts w:ascii="Arial" w:hAnsi="Arial" w:cs="Arial"/>
          <w:b/>
          <w:sz w:val="21"/>
          <w:szCs w:val="21"/>
        </w:rPr>
      </w:pPr>
      <w:r w:rsidRPr="00C93955">
        <w:rPr>
          <w:rFonts w:ascii="Arial" w:hAnsi="Arial" w:cs="Arial"/>
          <w:b/>
          <w:sz w:val="21"/>
          <w:szCs w:val="21"/>
        </w:rPr>
        <w:t>Acciones, procedimientos y procesos pendientes</w:t>
      </w:r>
    </w:p>
    <w:p w14:paraId="0DB093E5" w14:textId="255E1B39" w:rsidR="001178D6" w:rsidRDefault="001178D6" w:rsidP="00ED3242">
      <w:pPr>
        <w:spacing w:after="0"/>
        <w:jc w:val="both"/>
        <w:rPr>
          <w:rFonts w:ascii="Arial" w:eastAsia="Arial" w:hAnsi="Arial" w:cs="Arial"/>
          <w:sz w:val="21"/>
          <w:szCs w:val="21"/>
        </w:rPr>
      </w:pPr>
      <w:r w:rsidRPr="00C93955">
        <w:rPr>
          <w:rFonts w:ascii="Arial" w:hAnsi="Arial" w:cs="Arial"/>
          <w:b/>
          <w:bCs/>
          <w:sz w:val="21"/>
          <w:szCs w:val="21"/>
        </w:rPr>
        <w:t>Artículo Segundo.</w:t>
      </w:r>
      <w:r w:rsidRPr="00C93955">
        <w:rPr>
          <w:rFonts w:ascii="Arial" w:hAnsi="Arial" w:cs="Arial"/>
          <w:sz w:val="21"/>
          <w:szCs w:val="21"/>
        </w:rPr>
        <w:t xml:space="preserve"> Las acciones, los procedimientos y procesos del ejercicio fiscal de 2020 que se encuentren pendientes de concluir al momento de la entrada en vigencia de las presentes Reglas de Operación, se sujetarán a las disposiciones contenidas en las «Reglas de Operación Deporte a Fondo, para el ejercicio fiscal de 2020».</w:t>
      </w:r>
    </w:p>
    <w:p w14:paraId="400B84A3" w14:textId="77777777" w:rsidR="001178D6" w:rsidRPr="00C93955" w:rsidRDefault="001178D6" w:rsidP="00ED3242">
      <w:pPr>
        <w:spacing w:after="0"/>
        <w:jc w:val="right"/>
        <w:rPr>
          <w:rFonts w:ascii="Arial" w:hAnsi="Arial" w:cs="Arial"/>
          <w:b/>
          <w:sz w:val="21"/>
          <w:szCs w:val="21"/>
        </w:rPr>
      </w:pPr>
      <w:r w:rsidRPr="00C93955">
        <w:rPr>
          <w:rFonts w:ascii="Arial" w:hAnsi="Arial" w:cs="Arial"/>
          <w:b/>
          <w:sz w:val="21"/>
          <w:szCs w:val="21"/>
        </w:rPr>
        <w:t>Derogación de disposiciones</w:t>
      </w:r>
    </w:p>
    <w:p w14:paraId="14EC36DC" w14:textId="77777777" w:rsidR="001178D6" w:rsidRPr="00C93955" w:rsidRDefault="001178D6" w:rsidP="00ED3242">
      <w:pPr>
        <w:spacing w:after="0"/>
        <w:jc w:val="both"/>
        <w:rPr>
          <w:rFonts w:ascii="Arial" w:hAnsi="Arial" w:cs="Arial"/>
          <w:sz w:val="21"/>
          <w:szCs w:val="21"/>
        </w:rPr>
      </w:pPr>
      <w:r w:rsidRPr="00C93955">
        <w:rPr>
          <w:rFonts w:ascii="Arial" w:hAnsi="Arial" w:cs="Arial"/>
          <w:b/>
          <w:sz w:val="21"/>
          <w:szCs w:val="21"/>
        </w:rPr>
        <w:t>Artículo Tercero</w:t>
      </w:r>
      <w:r w:rsidRPr="00C93955">
        <w:rPr>
          <w:rFonts w:ascii="Arial" w:hAnsi="Arial" w:cs="Arial"/>
          <w:sz w:val="21"/>
          <w:szCs w:val="21"/>
        </w:rPr>
        <w:t>. Se derogan todas aquellas disposiciones que se hayan emitido en el ámbito de competencia de la Comisión que, expresamente se opongan a las Reglas de Operación.</w:t>
      </w:r>
      <w:bookmarkEnd w:id="9"/>
    </w:p>
    <w:p w14:paraId="12924635" w14:textId="77777777" w:rsidR="001178D6" w:rsidRPr="00C93955" w:rsidRDefault="001178D6" w:rsidP="001178D6">
      <w:pPr>
        <w:jc w:val="center"/>
        <w:rPr>
          <w:rFonts w:ascii="Arial" w:hAnsi="Arial" w:cs="Arial"/>
          <w:sz w:val="21"/>
          <w:szCs w:val="21"/>
        </w:rPr>
      </w:pPr>
    </w:p>
    <w:p w14:paraId="109C23F7" w14:textId="77777777" w:rsidR="001178D6" w:rsidRPr="00C93955" w:rsidRDefault="001178D6" w:rsidP="001178D6">
      <w:pPr>
        <w:jc w:val="center"/>
        <w:rPr>
          <w:rFonts w:ascii="Arial" w:hAnsi="Arial" w:cs="Arial"/>
          <w:sz w:val="21"/>
          <w:szCs w:val="21"/>
        </w:rPr>
      </w:pPr>
      <w:r w:rsidRPr="00C93955">
        <w:rPr>
          <w:rFonts w:ascii="Arial" w:hAnsi="Arial" w:cs="Arial"/>
          <w:sz w:val="21"/>
          <w:szCs w:val="21"/>
        </w:rPr>
        <w:t>Dado en la ciudad de Guanajuato, Guanajuato, a los 17 días de diciembre de 2020</w:t>
      </w:r>
    </w:p>
    <w:p w14:paraId="511C83DC" w14:textId="77777777" w:rsidR="001178D6" w:rsidRPr="00C93955" w:rsidRDefault="001178D6" w:rsidP="001178D6">
      <w:pPr>
        <w:jc w:val="center"/>
        <w:rPr>
          <w:rFonts w:ascii="Arial" w:hAnsi="Arial" w:cs="Arial"/>
          <w:sz w:val="21"/>
          <w:szCs w:val="21"/>
        </w:rPr>
      </w:pPr>
    </w:p>
    <w:p w14:paraId="4DFB738D" w14:textId="77777777" w:rsidR="001178D6" w:rsidRPr="00C93955" w:rsidRDefault="001178D6" w:rsidP="001178D6">
      <w:pPr>
        <w:jc w:val="center"/>
        <w:rPr>
          <w:rFonts w:ascii="Arial" w:hAnsi="Arial" w:cs="Arial"/>
          <w:sz w:val="21"/>
          <w:szCs w:val="21"/>
        </w:rPr>
      </w:pPr>
      <w:r w:rsidRPr="00C93955">
        <w:rPr>
          <w:rFonts w:ascii="Arial" w:hAnsi="Arial" w:cs="Arial"/>
          <w:sz w:val="21"/>
          <w:szCs w:val="21"/>
        </w:rPr>
        <w:t>Director General de la Comisión de Deporte del Estado de Guanajuato</w:t>
      </w:r>
    </w:p>
    <w:p w14:paraId="211AC810" w14:textId="77777777" w:rsidR="001178D6" w:rsidRPr="00C93955" w:rsidRDefault="001178D6" w:rsidP="001178D6">
      <w:pPr>
        <w:jc w:val="center"/>
        <w:rPr>
          <w:rFonts w:ascii="Arial" w:hAnsi="Arial" w:cs="Arial"/>
          <w:b/>
          <w:sz w:val="21"/>
          <w:szCs w:val="21"/>
        </w:rPr>
      </w:pPr>
    </w:p>
    <w:p w14:paraId="1B79C9AF" w14:textId="77777777" w:rsidR="001178D6" w:rsidRPr="00C93955" w:rsidRDefault="001178D6" w:rsidP="001178D6">
      <w:pPr>
        <w:jc w:val="center"/>
        <w:rPr>
          <w:rFonts w:ascii="Arial" w:hAnsi="Arial" w:cs="Arial"/>
          <w:b/>
          <w:sz w:val="21"/>
          <w:szCs w:val="21"/>
        </w:rPr>
      </w:pPr>
      <w:r w:rsidRPr="00C93955">
        <w:rPr>
          <w:rFonts w:ascii="Arial" w:hAnsi="Arial" w:cs="Arial"/>
          <w:b/>
          <w:sz w:val="21"/>
          <w:szCs w:val="21"/>
        </w:rPr>
        <w:t>Isaac Noé Piña Valdivia</w:t>
      </w:r>
      <w:bookmarkStart w:id="10" w:name="h.gjdgxs" w:colFirst="0" w:colLast="0"/>
      <w:bookmarkEnd w:id="10"/>
    </w:p>
    <w:p w14:paraId="0592E3B8" w14:textId="77777777" w:rsidR="00ED3242" w:rsidRDefault="00ED3242" w:rsidP="001178D6">
      <w:pPr>
        <w:spacing w:line="360" w:lineRule="auto"/>
        <w:jc w:val="center"/>
        <w:rPr>
          <w:rFonts w:ascii="Arial" w:hAnsi="Arial" w:cs="Arial"/>
          <w:b/>
          <w:sz w:val="21"/>
          <w:szCs w:val="21"/>
        </w:rPr>
      </w:pPr>
    </w:p>
    <w:p w14:paraId="2A3AF712" w14:textId="6F36BA18" w:rsidR="001178D6" w:rsidRPr="00C93955" w:rsidRDefault="001178D6" w:rsidP="001178D6">
      <w:pPr>
        <w:spacing w:line="360" w:lineRule="auto"/>
        <w:jc w:val="center"/>
        <w:rPr>
          <w:rFonts w:ascii="Arial" w:hAnsi="Arial" w:cs="Arial"/>
          <w:b/>
          <w:sz w:val="21"/>
          <w:szCs w:val="21"/>
        </w:rPr>
      </w:pPr>
      <w:r w:rsidRPr="00C93955">
        <w:rPr>
          <w:rFonts w:ascii="Arial" w:hAnsi="Arial" w:cs="Arial"/>
          <w:b/>
          <w:sz w:val="21"/>
          <w:szCs w:val="21"/>
        </w:rPr>
        <w:t>Anexo I</w:t>
      </w:r>
    </w:p>
    <w:tbl>
      <w:tblPr>
        <w:tblpPr w:leftFromText="141" w:rightFromText="141" w:vertAnchor="text" w:horzAnchor="margin" w:tblpX="-1139" w:tblpY="30"/>
        <w:tblW w:w="113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5"/>
        <w:gridCol w:w="1410"/>
        <w:gridCol w:w="830"/>
        <w:gridCol w:w="2154"/>
        <w:gridCol w:w="236"/>
        <w:gridCol w:w="47"/>
        <w:gridCol w:w="142"/>
        <w:gridCol w:w="94"/>
        <w:gridCol w:w="2174"/>
        <w:gridCol w:w="1984"/>
        <w:gridCol w:w="709"/>
        <w:gridCol w:w="22"/>
      </w:tblGrid>
      <w:tr w:rsidR="001178D6" w:rsidRPr="00C93955" w14:paraId="37F0E8C2" w14:textId="77777777" w:rsidTr="00463C5C">
        <w:trPr>
          <w:trHeight w:val="397"/>
        </w:trPr>
        <w:tc>
          <w:tcPr>
            <w:tcW w:w="11357" w:type="dxa"/>
            <w:gridSpan w:val="12"/>
            <w:shd w:val="clear" w:color="auto" w:fill="002060"/>
            <w:vAlign w:val="center"/>
          </w:tcPr>
          <w:p w14:paraId="332545BB"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Formato 7. Matriz de Marco Lógico</w:t>
            </w:r>
          </w:p>
        </w:tc>
      </w:tr>
      <w:tr w:rsidR="001178D6" w:rsidRPr="00C93955" w14:paraId="0E0F840A" w14:textId="77777777" w:rsidTr="00463C5C">
        <w:trPr>
          <w:trHeight w:val="397"/>
        </w:trPr>
        <w:tc>
          <w:tcPr>
            <w:tcW w:w="11357" w:type="dxa"/>
            <w:gridSpan w:val="12"/>
            <w:shd w:val="clear" w:color="auto" w:fill="0070C0"/>
            <w:vAlign w:val="center"/>
          </w:tcPr>
          <w:p w14:paraId="301E1B71" w14:textId="77777777" w:rsidR="001178D6" w:rsidRPr="00C93955" w:rsidRDefault="001178D6" w:rsidP="00CE5D5F">
            <w:pPr>
              <w:pStyle w:val="Prrafodelista"/>
              <w:numPr>
                <w:ilvl w:val="0"/>
                <w:numId w:val="2"/>
              </w:numPr>
              <w:spacing w:after="0" w:line="240" w:lineRule="auto"/>
              <w:jc w:val="center"/>
              <w:rPr>
                <w:rFonts w:ascii="Arial" w:hAnsi="Arial" w:cs="Arial"/>
                <w:b/>
                <w:i/>
                <w:sz w:val="21"/>
                <w:szCs w:val="21"/>
              </w:rPr>
            </w:pPr>
            <w:r w:rsidRPr="00C93955">
              <w:rPr>
                <w:rFonts w:ascii="Arial" w:hAnsi="Arial" w:cs="Arial"/>
                <w:b/>
                <w:i/>
                <w:sz w:val="21"/>
                <w:szCs w:val="21"/>
              </w:rPr>
              <w:t>Datos de identificación</w:t>
            </w:r>
          </w:p>
        </w:tc>
      </w:tr>
      <w:tr w:rsidR="001178D6" w:rsidRPr="00C93955" w14:paraId="42124D52" w14:textId="77777777" w:rsidTr="00463C5C">
        <w:trPr>
          <w:trHeight w:val="397"/>
        </w:trPr>
        <w:tc>
          <w:tcPr>
            <w:tcW w:w="2965" w:type="dxa"/>
            <w:gridSpan w:val="2"/>
            <w:shd w:val="clear" w:color="auto" w:fill="auto"/>
            <w:vAlign w:val="center"/>
          </w:tcPr>
          <w:p w14:paraId="044919C6" w14:textId="77777777" w:rsidR="001178D6" w:rsidRPr="00C93955" w:rsidRDefault="001178D6" w:rsidP="00CE5D5F">
            <w:pPr>
              <w:pStyle w:val="Prrafodelista"/>
              <w:numPr>
                <w:ilvl w:val="0"/>
                <w:numId w:val="3"/>
              </w:numPr>
              <w:spacing w:after="0" w:line="240" w:lineRule="auto"/>
              <w:rPr>
                <w:rFonts w:ascii="Arial" w:hAnsi="Arial" w:cs="Arial"/>
                <w:i/>
                <w:sz w:val="21"/>
                <w:szCs w:val="21"/>
              </w:rPr>
            </w:pPr>
            <w:r w:rsidRPr="00C93955">
              <w:rPr>
                <w:rFonts w:ascii="Arial" w:hAnsi="Arial" w:cs="Arial"/>
                <w:i/>
                <w:sz w:val="21"/>
                <w:szCs w:val="21"/>
              </w:rPr>
              <w:t>Programa Presupuestario:</w:t>
            </w:r>
          </w:p>
        </w:tc>
        <w:tc>
          <w:tcPr>
            <w:tcW w:w="8392" w:type="dxa"/>
            <w:gridSpan w:val="10"/>
            <w:shd w:val="clear" w:color="auto" w:fill="auto"/>
            <w:vAlign w:val="center"/>
          </w:tcPr>
          <w:p w14:paraId="036E85DE" w14:textId="77777777" w:rsidR="001178D6" w:rsidRPr="00C93955" w:rsidRDefault="001178D6" w:rsidP="00463C5C">
            <w:pPr>
              <w:rPr>
                <w:rFonts w:ascii="Arial" w:hAnsi="Arial" w:cs="Arial"/>
                <w:sz w:val="21"/>
                <w:szCs w:val="21"/>
              </w:rPr>
            </w:pPr>
            <w:r w:rsidRPr="00C93955">
              <w:rPr>
                <w:rFonts w:ascii="Arial" w:hAnsi="Arial" w:cs="Arial"/>
                <w:b/>
                <w:sz w:val="21"/>
                <w:szCs w:val="21"/>
              </w:rPr>
              <w:t xml:space="preserve"> DEPORTE A FONDO</w:t>
            </w:r>
          </w:p>
        </w:tc>
      </w:tr>
      <w:tr w:rsidR="001178D6" w:rsidRPr="00C93955" w14:paraId="67BB3494" w14:textId="77777777" w:rsidTr="00463C5C">
        <w:trPr>
          <w:trHeight w:val="397"/>
        </w:trPr>
        <w:tc>
          <w:tcPr>
            <w:tcW w:w="2965" w:type="dxa"/>
            <w:gridSpan w:val="2"/>
            <w:shd w:val="clear" w:color="auto" w:fill="auto"/>
            <w:vAlign w:val="center"/>
          </w:tcPr>
          <w:p w14:paraId="532D1B0E" w14:textId="77777777" w:rsidR="001178D6" w:rsidRPr="00C93955" w:rsidRDefault="001178D6" w:rsidP="00CE5D5F">
            <w:pPr>
              <w:pStyle w:val="Prrafodelista"/>
              <w:numPr>
                <w:ilvl w:val="0"/>
                <w:numId w:val="3"/>
              </w:numPr>
              <w:spacing w:after="0" w:line="240" w:lineRule="auto"/>
              <w:rPr>
                <w:rFonts w:ascii="Arial" w:hAnsi="Arial" w:cs="Arial"/>
                <w:i/>
                <w:sz w:val="21"/>
                <w:szCs w:val="21"/>
              </w:rPr>
            </w:pPr>
            <w:r w:rsidRPr="00C93955">
              <w:rPr>
                <w:rFonts w:ascii="Arial" w:hAnsi="Arial" w:cs="Arial"/>
                <w:i/>
                <w:sz w:val="21"/>
                <w:szCs w:val="21"/>
              </w:rPr>
              <w:t>Siglas:</w:t>
            </w:r>
          </w:p>
        </w:tc>
        <w:tc>
          <w:tcPr>
            <w:tcW w:w="8392" w:type="dxa"/>
            <w:gridSpan w:val="10"/>
            <w:shd w:val="clear" w:color="auto" w:fill="auto"/>
            <w:vAlign w:val="center"/>
          </w:tcPr>
          <w:p w14:paraId="0473C0E1" w14:textId="77777777" w:rsidR="001178D6" w:rsidRPr="00C93955" w:rsidRDefault="001178D6" w:rsidP="00463C5C">
            <w:pPr>
              <w:rPr>
                <w:rFonts w:ascii="Arial" w:hAnsi="Arial" w:cs="Arial"/>
                <w:sz w:val="21"/>
                <w:szCs w:val="21"/>
              </w:rPr>
            </w:pPr>
            <w:r w:rsidRPr="00C93955">
              <w:rPr>
                <w:rFonts w:ascii="Arial" w:hAnsi="Arial" w:cs="Arial"/>
                <w:sz w:val="21"/>
                <w:szCs w:val="21"/>
              </w:rPr>
              <w:t>Q0135</w:t>
            </w:r>
          </w:p>
        </w:tc>
      </w:tr>
      <w:tr w:rsidR="001178D6" w:rsidRPr="00C93955" w14:paraId="056EE0BB" w14:textId="77777777" w:rsidTr="00463C5C">
        <w:trPr>
          <w:trHeight w:val="397"/>
        </w:trPr>
        <w:tc>
          <w:tcPr>
            <w:tcW w:w="2965" w:type="dxa"/>
            <w:gridSpan w:val="2"/>
            <w:shd w:val="clear" w:color="auto" w:fill="auto"/>
            <w:vAlign w:val="center"/>
          </w:tcPr>
          <w:p w14:paraId="13DCFE7D" w14:textId="77777777" w:rsidR="001178D6" w:rsidRPr="00C93955" w:rsidRDefault="001178D6" w:rsidP="00CE5D5F">
            <w:pPr>
              <w:pStyle w:val="Prrafodelista"/>
              <w:numPr>
                <w:ilvl w:val="0"/>
                <w:numId w:val="3"/>
              </w:numPr>
              <w:spacing w:after="0" w:line="240" w:lineRule="auto"/>
              <w:rPr>
                <w:rFonts w:ascii="Arial" w:hAnsi="Arial" w:cs="Arial"/>
                <w:i/>
                <w:sz w:val="21"/>
                <w:szCs w:val="21"/>
              </w:rPr>
            </w:pPr>
            <w:r w:rsidRPr="00C93955">
              <w:rPr>
                <w:rFonts w:ascii="Arial" w:hAnsi="Arial" w:cs="Arial"/>
                <w:i/>
                <w:sz w:val="21"/>
                <w:szCs w:val="21"/>
              </w:rPr>
              <w:t>Problema o necesidad:</w:t>
            </w:r>
          </w:p>
        </w:tc>
        <w:tc>
          <w:tcPr>
            <w:tcW w:w="8392" w:type="dxa"/>
            <w:gridSpan w:val="10"/>
            <w:shd w:val="clear" w:color="auto" w:fill="auto"/>
            <w:vAlign w:val="center"/>
          </w:tcPr>
          <w:p w14:paraId="201BCA65" w14:textId="77777777" w:rsidR="001178D6" w:rsidRPr="00C93955" w:rsidRDefault="001178D6" w:rsidP="00463C5C">
            <w:pPr>
              <w:jc w:val="both"/>
              <w:rPr>
                <w:rFonts w:ascii="Arial" w:hAnsi="Arial" w:cs="Arial"/>
                <w:sz w:val="21"/>
                <w:szCs w:val="21"/>
              </w:rPr>
            </w:pPr>
            <w:r w:rsidRPr="00C93955">
              <w:rPr>
                <w:rFonts w:ascii="Arial" w:hAnsi="Arial" w:cs="Arial"/>
                <w:sz w:val="21"/>
                <w:szCs w:val="21"/>
              </w:rPr>
              <w:t>El deporte competitivo de los guanajuatenses ha evolucionado en las competencias de ciclos olímpicos y paralímpicos y procesos de clasificación para los Juegos Olímpicos y Paralímpicos de Tokio 2020+1. Se han visto afectados por la pandemia generada por la aparición y proliferación del virus SARS-CoV-2 (COVID-19) en la CODE nos hemos visto en la necesidad de replantear el programa Deporte a Fondo, cuyo objetivo principal era brindar a los y las deportistas un respaldo a través de un programa que les permita entrenar en instalaciones adecuadas, con entrenadores que potencialicen su desarrollo, becas económicas, así como de la atención personalizada de un equipo multidisciplinario.</w:t>
            </w:r>
          </w:p>
          <w:p w14:paraId="65303505" w14:textId="77777777" w:rsidR="001178D6" w:rsidRPr="00C93955" w:rsidRDefault="001178D6" w:rsidP="00463C5C">
            <w:pPr>
              <w:jc w:val="both"/>
              <w:rPr>
                <w:rFonts w:ascii="Arial" w:hAnsi="Arial" w:cs="Arial"/>
                <w:sz w:val="21"/>
                <w:szCs w:val="21"/>
              </w:rPr>
            </w:pPr>
          </w:p>
        </w:tc>
      </w:tr>
      <w:tr w:rsidR="001178D6" w:rsidRPr="00C93955" w14:paraId="7C1AEDF4" w14:textId="77777777" w:rsidTr="00463C5C">
        <w:trPr>
          <w:trHeight w:val="397"/>
        </w:trPr>
        <w:tc>
          <w:tcPr>
            <w:tcW w:w="2965" w:type="dxa"/>
            <w:gridSpan w:val="2"/>
            <w:shd w:val="clear" w:color="auto" w:fill="auto"/>
            <w:vAlign w:val="center"/>
          </w:tcPr>
          <w:p w14:paraId="09B0063B" w14:textId="77777777" w:rsidR="001178D6" w:rsidRDefault="001178D6" w:rsidP="00CE5D5F">
            <w:pPr>
              <w:pStyle w:val="Prrafodelista"/>
              <w:numPr>
                <w:ilvl w:val="0"/>
                <w:numId w:val="3"/>
              </w:numPr>
              <w:spacing w:after="0" w:line="240" w:lineRule="auto"/>
              <w:rPr>
                <w:rFonts w:ascii="Arial" w:hAnsi="Arial" w:cs="Arial"/>
                <w:i/>
                <w:sz w:val="21"/>
                <w:szCs w:val="21"/>
              </w:rPr>
            </w:pPr>
            <w:r w:rsidRPr="00C93955">
              <w:rPr>
                <w:rFonts w:ascii="Arial" w:hAnsi="Arial" w:cs="Arial"/>
                <w:i/>
                <w:sz w:val="21"/>
                <w:szCs w:val="21"/>
              </w:rPr>
              <w:t>Fecha de documentación:</w:t>
            </w:r>
          </w:p>
          <w:p w14:paraId="40EBC3ED" w14:textId="77777777" w:rsidR="00E32828" w:rsidRDefault="00E32828" w:rsidP="00E32828">
            <w:pPr>
              <w:spacing w:after="0" w:line="240" w:lineRule="auto"/>
              <w:rPr>
                <w:rFonts w:ascii="Arial" w:hAnsi="Arial" w:cs="Arial"/>
                <w:i/>
                <w:sz w:val="21"/>
                <w:szCs w:val="21"/>
              </w:rPr>
            </w:pPr>
          </w:p>
          <w:p w14:paraId="2FC8214F" w14:textId="77777777" w:rsidR="00E32828" w:rsidRPr="00E32828" w:rsidRDefault="00E32828" w:rsidP="00E32828">
            <w:pPr>
              <w:spacing w:after="0" w:line="240" w:lineRule="auto"/>
              <w:rPr>
                <w:rFonts w:ascii="Arial" w:hAnsi="Arial" w:cs="Arial"/>
                <w:i/>
                <w:sz w:val="21"/>
                <w:szCs w:val="21"/>
              </w:rPr>
            </w:pPr>
          </w:p>
        </w:tc>
        <w:tc>
          <w:tcPr>
            <w:tcW w:w="8392" w:type="dxa"/>
            <w:gridSpan w:val="10"/>
            <w:shd w:val="clear" w:color="auto" w:fill="auto"/>
            <w:vAlign w:val="center"/>
          </w:tcPr>
          <w:p w14:paraId="2BB28EBF" w14:textId="77777777" w:rsidR="00E32828" w:rsidRPr="00C93955" w:rsidRDefault="001178D6" w:rsidP="00463C5C">
            <w:pPr>
              <w:rPr>
                <w:rFonts w:ascii="Arial" w:hAnsi="Arial" w:cs="Arial"/>
                <w:sz w:val="21"/>
                <w:szCs w:val="21"/>
              </w:rPr>
            </w:pPr>
            <w:r w:rsidRPr="00C93955">
              <w:rPr>
                <w:rFonts w:ascii="Arial" w:hAnsi="Arial" w:cs="Arial"/>
                <w:sz w:val="21"/>
                <w:szCs w:val="21"/>
              </w:rPr>
              <w:t xml:space="preserve">9/12/20  </w:t>
            </w:r>
          </w:p>
        </w:tc>
      </w:tr>
      <w:tr w:rsidR="001178D6" w:rsidRPr="00C93955" w14:paraId="7D77AC1B" w14:textId="77777777" w:rsidTr="00463C5C">
        <w:trPr>
          <w:trHeight w:val="397"/>
        </w:trPr>
        <w:tc>
          <w:tcPr>
            <w:tcW w:w="11357" w:type="dxa"/>
            <w:gridSpan w:val="12"/>
            <w:shd w:val="clear" w:color="auto" w:fill="0070C0"/>
            <w:vAlign w:val="center"/>
          </w:tcPr>
          <w:p w14:paraId="3027AF2A" w14:textId="77777777" w:rsidR="001178D6" w:rsidRPr="00C93955" w:rsidRDefault="001178D6" w:rsidP="00CE5D5F">
            <w:pPr>
              <w:pStyle w:val="Prrafodelista"/>
              <w:numPr>
                <w:ilvl w:val="0"/>
                <w:numId w:val="2"/>
              </w:numPr>
              <w:spacing w:after="0" w:line="240" w:lineRule="auto"/>
              <w:jc w:val="center"/>
              <w:rPr>
                <w:rFonts w:ascii="Arial" w:hAnsi="Arial" w:cs="Arial"/>
                <w:b/>
                <w:i/>
                <w:sz w:val="21"/>
                <w:szCs w:val="21"/>
              </w:rPr>
            </w:pPr>
            <w:r w:rsidRPr="00C93955">
              <w:rPr>
                <w:rFonts w:ascii="Arial" w:hAnsi="Arial" w:cs="Arial"/>
                <w:b/>
                <w:i/>
                <w:sz w:val="21"/>
                <w:szCs w:val="21"/>
              </w:rPr>
              <w:t>Matriz de Marco Lógico:</w:t>
            </w:r>
          </w:p>
        </w:tc>
      </w:tr>
      <w:tr w:rsidR="001178D6" w:rsidRPr="00C93955" w14:paraId="66AB38EA" w14:textId="77777777" w:rsidTr="00463C5C">
        <w:trPr>
          <w:gridAfter w:val="1"/>
          <w:wAfter w:w="22" w:type="dxa"/>
          <w:trHeight w:val="804"/>
        </w:trPr>
        <w:tc>
          <w:tcPr>
            <w:tcW w:w="1555" w:type="dxa"/>
            <w:shd w:val="clear" w:color="auto" w:fill="00B0F0"/>
            <w:vAlign w:val="center"/>
          </w:tcPr>
          <w:p w14:paraId="73127D71" w14:textId="77777777" w:rsidR="001178D6" w:rsidRPr="00C93955" w:rsidRDefault="001178D6" w:rsidP="00463C5C">
            <w:pPr>
              <w:jc w:val="center"/>
              <w:rPr>
                <w:rFonts w:ascii="Arial" w:hAnsi="Arial" w:cs="Arial"/>
                <w:i/>
                <w:sz w:val="21"/>
                <w:szCs w:val="21"/>
              </w:rPr>
            </w:pPr>
            <w:r w:rsidRPr="00C93955">
              <w:rPr>
                <w:rFonts w:ascii="Arial" w:hAnsi="Arial" w:cs="Arial"/>
                <w:i/>
                <w:sz w:val="21"/>
                <w:szCs w:val="21"/>
              </w:rPr>
              <w:t>Nivel</w:t>
            </w:r>
          </w:p>
        </w:tc>
        <w:tc>
          <w:tcPr>
            <w:tcW w:w="2240" w:type="dxa"/>
            <w:gridSpan w:val="2"/>
            <w:shd w:val="clear" w:color="auto" w:fill="00B0F0"/>
            <w:vAlign w:val="center"/>
          </w:tcPr>
          <w:p w14:paraId="27635F26" w14:textId="77777777" w:rsidR="001178D6" w:rsidRPr="00C93955" w:rsidRDefault="001178D6" w:rsidP="00463C5C">
            <w:pPr>
              <w:jc w:val="center"/>
              <w:rPr>
                <w:rFonts w:ascii="Arial" w:hAnsi="Arial" w:cs="Arial"/>
                <w:i/>
                <w:sz w:val="21"/>
                <w:szCs w:val="21"/>
              </w:rPr>
            </w:pPr>
            <w:r w:rsidRPr="00C93955">
              <w:rPr>
                <w:rFonts w:ascii="Arial" w:hAnsi="Arial" w:cs="Arial"/>
                <w:i/>
                <w:sz w:val="21"/>
                <w:szCs w:val="21"/>
              </w:rPr>
              <w:t>Resumen Narrativo de los Objetivos</w:t>
            </w:r>
          </w:p>
        </w:tc>
        <w:tc>
          <w:tcPr>
            <w:tcW w:w="2154" w:type="dxa"/>
            <w:shd w:val="clear" w:color="auto" w:fill="00B0F0"/>
            <w:vAlign w:val="center"/>
          </w:tcPr>
          <w:p w14:paraId="2A45FB77" w14:textId="77777777" w:rsidR="001178D6" w:rsidRPr="00C93955" w:rsidRDefault="001178D6" w:rsidP="00463C5C">
            <w:pPr>
              <w:jc w:val="center"/>
              <w:rPr>
                <w:rFonts w:ascii="Arial" w:hAnsi="Arial" w:cs="Arial"/>
                <w:i/>
                <w:sz w:val="21"/>
                <w:szCs w:val="21"/>
              </w:rPr>
            </w:pPr>
            <w:r w:rsidRPr="00C93955">
              <w:rPr>
                <w:rFonts w:ascii="Arial" w:hAnsi="Arial" w:cs="Arial"/>
                <w:i/>
                <w:sz w:val="21"/>
                <w:szCs w:val="21"/>
              </w:rPr>
              <w:t>Indicador</w:t>
            </w:r>
          </w:p>
        </w:tc>
        <w:tc>
          <w:tcPr>
            <w:tcW w:w="2693" w:type="dxa"/>
            <w:gridSpan w:val="5"/>
            <w:shd w:val="clear" w:color="auto" w:fill="00B0F0"/>
            <w:vAlign w:val="center"/>
          </w:tcPr>
          <w:p w14:paraId="59CCC2B8" w14:textId="77777777" w:rsidR="001178D6" w:rsidRPr="00C93955" w:rsidRDefault="001178D6" w:rsidP="00463C5C">
            <w:pPr>
              <w:jc w:val="center"/>
              <w:rPr>
                <w:rFonts w:ascii="Arial" w:hAnsi="Arial" w:cs="Arial"/>
                <w:i/>
                <w:sz w:val="21"/>
                <w:szCs w:val="21"/>
              </w:rPr>
            </w:pPr>
            <w:r w:rsidRPr="00C93955">
              <w:rPr>
                <w:rFonts w:ascii="Arial" w:hAnsi="Arial" w:cs="Arial"/>
                <w:i/>
                <w:sz w:val="21"/>
                <w:szCs w:val="21"/>
              </w:rPr>
              <w:t>Medios de verificación</w:t>
            </w:r>
          </w:p>
        </w:tc>
        <w:tc>
          <w:tcPr>
            <w:tcW w:w="2693" w:type="dxa"/>
            <w:gridSpan w:val="2"/>
            <w:shd w:val="clear" w:color="auto" w:fill="00B0F0"/>
            <w:vAlign w:val="center"/>
          </w:tcPr>
          <w:p w14:paraId="1F56F96B" w14:textId="77777777" w:rsidR="001178D6" w:rsidRPr="00C93955" w:rsidRDefault="001178D6" w:rsidP="00463C5C">
            <w:pPr>
              <w:jc w:val="center"/>
              <w:rPr>
                <w:rFonts w:ascii="Arial" w:hAnsi="Arial" w:cs="Arial"/>
                <w:i/>
                <w:sz w:val="21"/>
                <w:szCs w:val="21"/>
              </w:rPr>
            </w:pPr>
            <w:r w:rsidRPr="00C93955">
              <w:rPr>
                <w:rFonts w:ascii="Arial" w:hAnsi="Arial" w:cs="Arial"/>
                <w:i/>
                <w:sz w:val="21"/>
                <w:szCs w:val="21"/>
              </w:rPr>
              <w:t>Supuestos</w:t>
            </w:r>
          </w:p>
        </w:tc>
      </w:tr>
      <w:tr w:rsidR="001178D6" w:rsidRPr="00C93955" w14:paraId="690FF989" w14:textId="77777777" w:rsidTr="00463C5C">
        <w:trPr>
          <w:gridAfter w:val="1"/>
          <w:wAfter w:w="22" w:type="dxa"/>
          <w:trHeight w:val="2303"/>
        </w:trPr>
        <w:tc>
          <w:tcPr>
            <w:tcW w:w="1555" w:type="dxa"/>
            <w:shd w:val="clear" w:color="auto" w:fill="00B0F0"/>
            <w:vAlign w:val="center"/>
          </w:tcPr>
          <w:p w14:paraId="51B347F1" w14:textId="77777777" w:rsidR="001178D6" w:rsidRPr="00C93955" w:rsidRDefault="001178D6" w:rsidP="00463C5C">
            <w:pPr>
              <w:rPr>
                <w:rFonts w:ascii="Arial" w:hAnsi="Arial" w:cs="Arial"/>
                <w:i/>
                <w:sz w:val="21"/>
                <w:szCs w:val="21"/>
              </w:rPr>
            </w:pPr>
            <w:r w:rsidRPr="00C93955">
              <w:rPr>
                <w:rFonts w:ascii="Arial" w:hAnsi="Arial" w:cs="Arial"/>
                <w:i/>
                <w:sz w:val="21"/>
                <w:szCs w:val="21"/>
              </w:rPr>
              <w:t>Fin</w:t>
            </w:r>
          </w:p>
        </w:tc>
        <w:tc>
          <w:tcPr>
            <w:tcW w:w="2240" w:type="dxa"/>
            <w:gridSpan w:val="2"/>
            <w:shd w:val="clear" w:color="auto" w:fill="auto"/>
            <w:vAlign w:val="center"/>
          </w:tcPr>
          <w:p w14:paraId="65DBC7B5" w14:textId="77777777" w:rsidR="001178D6" w:rsidRPr="00C93955" w:rsidRDefault="001178D6" w:rsidP="00463C5C">
            <w:pPr>
              <w:jc w:val="both"/>
              <w:rPr>
                <w:rFonts w:ascii="Arial" w:hAnsi="Arial" w:cs="Arial"/>
                <w:sz w:val="21"/>
                <w:szCs w:val="21"/>
              </w:rPr>
            </w:pPr>
            <w:r w:rsidRPr="00C93955">
              <w:rPr>
                <w:rFonts w:ascii="Arial" w:hAnsi="Arial" w:cs="Arial"/>
                <w:sz w:val="21"/>
                <w:szCs w:val="21"/>
              </w:rPr>
              <w:t>Asegurar el nivel competitivo de las y los deportistas de alto rendimiento que se encuentran en proceso de clasificar a los Juegos Olímpicos y Paralímpicos Tokio 2020+1 representando al Estado y al país.</w:t>
            </w:r>
          </w:p>
        </w:tc>
        <w:tc>
          <w:tcPr>
            <w:tcW w:w="2154" w:type="dxa"/>
            <w:shd w:val="clear" w:color="auto" w:fill="auto"/>
            <w:vAlign w:val="center"/>
          </w:tcPr>
          <w:p w14:paraId="3B895ED2" w14:textId="77777777" w:rsidR="001178D6" w:rsidRPr="00C93955" w:rsidRDefault="001178D6" w:rsidP="00463C5C">
            <w:pPr>
              <w:rPr>
                <w:rFonts w:ascii="Arial" w:hAnsi="Arial" w:cs="Arial"/>
                <w:sz w:val="21"/>
                <w:szCs w:val="21"/>
              </w:rPr>
            </w:pPr>
            <w:r w:rsidRPr="00C93955">
              <w:rPr>
                <w:rFonts w:ascii="Arial" w:hAnsi="Arial" w:cs="Arial"/>
                <w:sz w:val="21"/>
                <w:szCs w:val="21"/>
              </w:rPr>
              <w:t xml:space="preserve">Deportistas Becados  </w:t>
            </w:r>
          </w:p>
        </w:tc>
        <w:tc>
          <w:tcPr>
            <w:tcW w:w="2693" w:type="dxa"/>
            <w:gridSpan w:val="5"/>
            <w:shd w:val="clear" w:color="auto" w:fill="auto"/>
            <w:vAlign w:val="center"/>
          </w:tcPr>
          <w:p w14:paraId="20075FA1" w14:textId="77777777" w:rsidR="001178D6" w:rsidRPr="00C93955" w:rsidRDefault="001178D6" w:rsidP="00463C5C">
            <w:pPr>
              <w:pStyle w:val="Prrafodelista"/>
              <w:ind w:left="39"/>
              <w:rPr>
                <w:rFonts w:ascii="Arial" w:hAnsi="Arial" w:cs="Arial"/>
                <w:sz w:val="21"/>
                <w:szCs w:val="21"/>
              </w:rPr>
            </w:pPr>
            <w:r w:rsidRPr="00C93955">
              <w:rPr>
                <w:rFonts w:ascii="Arial" w:hAnsi="Arial" w:cs="Arial"/>
                <w:sz w:val="21"/>
                <w:szCs w:val="21"/>
              </w:rPr>
              <w:t xml:space="preserve">      Verificación Simple</w:t>
            </w:r>
          </w:p>
        </w:tc>
        <w:tc>
          <w:tcPr>
            <w:tcW w:w="2693" w:type="dxa"/>
            <w:gridSpan w:val="2"/>
            <w:shd w:val="clear" w:color="auto" w:fill="auto"/>
            <w:vAlign w:val="center"/>
          </w:tcPr>
          <w:p w14:paraId="55EC65F3" w14:textId="77777777" w:rsidR="001178D6" w:rsidRPr="00C93955" w:rsidRDefault="001178D6" w:rsidP="00463C5C">
            <w:pPr>
              <w:rPr>
                <w:rFonts w:ascii="Arial" w:hAnsi="Arial" w:cs="Arial"/>
                <w:sz w:val="21"/>
                <w:szCs w:val="21"/>
              </w:rPr>
            </w:pPr>
            <w:r w:rsidRPr="00C93955">
              <w:rPr>
                <w:rFonts w:ascii="Arial" w:hAnsi="Arial" w:cs="Arial"/>
                <w:sz w:val="21"/>
                <w:szCs w:val="21"/>
              </w:rPr>
              <w:t xml:space="preserve">Plan de entrenamiento </w:t>
            </w:r>
          </w:p>
        </w:tc>
      </w:tr>
      <w:tr w:rsidR="001178D6" w:rsidRPr="00C93955" w14:paraId="199491D0" w14:textId="77777777" w:rsidTr="00463C5C">
        <w:trPr>
          <w:gridAfter w:val="2"/>
          <w:wAfter w:w="731" w:type="dxa"/>
          <w:trHeight w:val="2536"/>
        </w:trPr>
        <w:tc>
          <w:tcPr>
            <w:tcW w:w="1555" w:type="dxa"/>
            <w:shd w:val="clear" w:color="auto" w:fill="00B0F0"/>
            <w:vAlign w:val="center"/>
          </w:tcPr>
          <w:p w14:paraId="24E4E9F1" w14:textId="77777777" w:rsidR="001178D6" w:rsidRPr="00C93955" w:rsidRDefault="001178D6" w:rsidP="00463C5C">
            <w:pPr>
              <w:ind w:right="4"/>
              <w:rPr>
                <w:rFonts w:ascii="Arial" w:hAnsi="Arial" w:cs="Arial"/>
                <w:i/>
                <w:sz w:val="21"/>
                <w:szCs w:val="21"/>
              </w:rPr>
            </w:pPr>
            <w:r w:rsidRPr="00C93955">
              <w:rPr>
                <w:rFonts w:ascii="Arial" w:hAnsi="Arial" w:cs="Arial"/>
                <w:i/>
                <w:sz w:val="21"/>
                <w:szCs w:val="21"/>
              </w:rPr>
              <w:t>Propósito</w:t>
            </w:r>
          </w:p>
        </w:tc>
        <w:tc>
          <w:tcPr>
            <w:tcW w:w="2240" w:type="dxa"/>
            <w:gridSpan w:val="2"/>
            <w:shd w:val="clear" w:color="auto" w:fill="auto"/>
            <w:vAlign w:val="center"/>
          </w:tcPr>
          <w:p w14:paraId="7CEF8EF9" w14:textId="77777777" w:rsidR="001178D6" w:rsidRPr="00C93955" w:rsidRDefault="001178D6" w:rsidP="00463C5C">
            <w:pPr>
              <w:jc w:val="both"/>
              <w:rPr>
                <w:rFonts w:ascii="Arial" w:eastAsia="Arial" w:hAnsi="Arial" w:cs="Arial"/>
                <w:sz w:val="21"/>
                <w:szCs w:val="21"/>
              </w:rPr>
            </w:pPr>
          </w:p>
          <w:p w14:paraId="0D4CF127" w14:textId="77777777" w:rsidR="001178D6" w:rsidRPr="00C93955" w:rsidRDefault="001178D6" w:rsidP="00463C5C">
            <w:pPr>
              <w:jc w:val="both"/>
              <w:rPr>
                <w:rFonts w:ascii="Arial" w:eastAsia="Arial" w:hAnsi="Arial" w:cs="Arial"/>
                <w:sz w:val="21"/>
                <w:szCs w:val="21"/>
              </w:rPr>
            </w:pPr>
            <w:r w:rsidRPr="00C93955">
              <w:rPr>
                <w:rFonts w:ascii="Arial" w:eastAsia="Arial" w:hAnsi="Arial" w:cs="Arial"/>
                <w:sz w:val="21"/>
                <w:szCs w:val="21"/>
              </w:rPr>
              <w:t>Apoyar a las y los deportistas alto rendimiento guanajuatenses en su formación, desarrollo y seguimiento a través del deporte para lograr mejores resultados, grandes deportistas y ciudadanos de calidad en forma integral.</w:t>
            </w:r>
          </w:p>
          <w:p w14:paraId="5BCC2109" w14:textId="77777777" w:rsidR="001178D6" w:rsidRPr="00C93955" w:rsidRDefault="001178D6" w:rsidP="00463C5C">
            <w:pPr>
              <w:jc w:val="both"/>
              <w:rPr>
                <w:rFonts w:ascii="Arial" w:eastAsia="Arial" w:hAnsi="Arial" w:cs="Arial"/>
                <w:sz w:val="21"/>
                <w:szCs w:val="21"/>
              </w:rPr>
            </w:pPr>
          </w:p>
        </w:tc>
        <w:tc>
          <w:tcPr>
            <w:tcW w:w="2154" w:type="dxa"/>
            <w:shd w:val="clear" w:color="auto" w:fill="auto"/>
            <w:vAlign w:val="center"/>
          </w:tcPr>
          <w:p w14:paraId="411C3521" w14:textId="77777777" w:rsidR="001178D6" w:rsidRPr="00C93955" w:rsidRDefault="001178D6" w:rsidP="00463C5C">
            <w:pPr>
              <w:rPr>
                <w:rFonts w:ascii="Arial" w:hAnsi="Arial" w:cs="Arial"/>
                <w:sz w:val="21"/>
                <w:szCs w:val="21"/>
              </w:rPr>
            </w:pPr>
            <w:r w:rsidRPr="00C93955">
              <w:rPr>
                <w:rFonts w:ascii="Arial" w:hAnsi="Arial" w:cs="Arial"/>
                <w:sz w:val="21"/>
                <w:szCs w:val="21"/>
              </w:rPr>
              <w:t>Padrón de Alto Rendimiento</w:t>
            </w:r>
          </w:p>
        </w:tc>
        <w:tc>
          <w:tcPr>
            <w:tcW w:w="236" w:type="dxa"/>
            <w:shd w:val="clear" w:color="auto" w:fill="auto"/>
            <w:vAlign w:val="center"/>
          </w:tcPr>
          <w:p w14:paraId="722F0B2D" w14:textId="77777777" w:rsidR="001178D6" w:rsidRPr="00C93955" w:rsidRDefault="001178D6" w:rsidP="00463C5C">
            <w:pPr>
              <w:pStyle w:val="Prrafodelista"/>
              <w:jc w:val="both"/>
              <w:rPr>
                <w:rFonts w:ascii="Arial" w:hAnsi="Arial" w:cs="Arial"/>
                <w:sz w:val="21"/>
                <w:szCs w:val="21"/>
              </w:rPr>
            </w:pPr>
          </w:p>
        </w:tc>
        <w:tc>
          <w:tcPr>
            <w:tcW w:w="2457" w:type="dxa"/>
            <w:gridSpan w:val="4"/>
            <w:shd w:val="clear" w:color="auto" w:fill="auto"/>
            <w:vAlign w:val="center"/>
          </w:tcPr>
          <w:p w14:paraId="11CCB589" w14:textId="77777777" w:rsidR="001178D6" w:rsidRPr="00C93955" w:rsidRDefault="001178D6" w:rsidP="00463C5C">
            <w:pPr>
              <w:rPr>
                <w:rFonts w:ascii="Arial" w:hAnsi="Arial" w:cs="Arial"/>
                <w:sz w:val="21"/>
                <w:szCs w:val="21"/>
              </w:rPr>
            </w:pPr>
            <w:r w:rsidRPr="00C93955">
              <w:rPr>
                <w:rFonts w:ascii="Arial" w:hAnsi="Arial" w:cs="Arial"/>
                <w:sz w:val="21"/>
                <w:szCs w:val="21"/>
              </w:rPr>
              <w:t xml:space="preserve">Verificación simple </w:t>
            </w:r>
          </w:p>
        </w:tc>
        <w:tc>
          <w:tcPr>
            <w:tcW w:w="1984" w:type="dxa"/>
            <w:shd w:val="clear" w:color="auto" w:fill="auto"/>
            <w:vAlign w:val="center"/>
          </w:tcPr>
          <w:p w14:paraId="755D09BB" w14:textId="77777777" w:rsidR="001178D6" w:rsidRPr="00C93955" w:rsidRDefault="001178D6" w:rsidP="00463C5C">
            <w:pPr>
              <w:rPr>
                <w:rFonts w:ascii="Arial" w:hAnsi="Arial" w:cs="Arial"/>
                <w:sz w:val="21"/>
                <w:szCs w:val="21"/>
              </w:rPr>
            </w:pPr>
            <w:r w:rsidRPr="00C93955">
              <w:rPr>
                <w:rFonts w:ascii="Arial" w:hAnsi="Arial" w:cs="Arial"/>
                <w:sz w:val="21"/>
                <w:szCs w:val="21"/>
              </w:rPr>
              <w:t xml:space="preserve">Becas deportivas </w:t>
            </w:r>
          </w:p>
          <w:p w14:paraId="0D4B3749" w14:textId="77777777" w:rsidR="001178D6" w:rsidRPr="00C93955" w:rsidRDefault="001178D6" w:rsidP="00463C5C">
            <w:pPr>
              <w:rPr>
                <w:rFonts w:ascii="Arial" w:hAnsi="Arial" w:cs="Arial"/>
                <w:sz w:val="21"/>
                <w:szCs w:val="21"/>
              </w:rPr>
            </w:pPr>
          </w:p>
        </w:tc>
      </w:tr>
      <w:tr w:rsidR="001178D6" w:rsidRPr="00C93955" w14:paraId="15D82E6F" w14:textId="77777777" w:rsidTr="00463C5C">
        <w:trPr>
          <w:gridAfter w:val="1"/>
          <w:wAfter w:w="22" w:type="dxa"/>
          <w:trHeight w:val="397"/>
        </w:trPr>
        <w:tc>
          <w:tcPr>
            <w:tcW w:w="1555" w:type="dxa"/>
            <w:shd w:val="clear" w:color="auto" w:fill="00B0F0"/>
            <w:vAlign w:val="center"/>
          </w:tcPr>
          <w:p w14:paraId="73AA8511" w14:textId="77777777" w:rsidR="001178D6" w:rsidRPr="00C93955" w:rsidRDefault="001178D6" w:rsidP="00463C5C">
            <w:pPr>
              <w:rPr>
                <w:rFonts w:ascii="Arial" w:hAnsi="Arial" w:cs="Arial"/>
                <w:i/>
                <w:sz w:val="21"/>
                <w:szCs w:val="21"/>
              </w:rPr>
            </w:pPr>
            <w:r w:rsidRPr="00C93955">
              <w:rPr>
                <w:rFonts w:ascii="Arial" w:hAnsi="Arial" w:cs="Arial"/>
                <w:i/>
                <w:sz w:val="21"/>
                <w:szCs w:val="21"/>
              </w:rPr>
              <w:t>Componente 1</w:t>
            </w:r>
          </w:p>
        </w:tc>
        <w:tc>
          <w:tcPr>
            <w:tcW w:w="2240" w:type="dxa"/>
            <w:gridSpan w:val="2"/>
            <w:shd w:val="clear" w:color="auto" w:fill="auto"/>
            <w:vAlign w:val="center"/>
          </w:tcPr>
          <w:p w14:paraId="6FBFD954" w14:textId="77777777" w:rsidR="001178D6" w:rsidRPr="00C93955" w:rsidRDefault="001178D6" w:rsidP="00463C5C">
            <w:pPr>
              <w:pStyle w:val="Prrafodelista1"/>
              <w:widowControl w:val="0"/>
              <w:autoSpaceDE w:val="0"/>
              <w:autoSpaceDN w:val="0"/>
              <w:adjustRightInd w:val="0"/>
              <w:spacing w:after="240"/>
              <w:ind w:left="0"/>
              <w:rPr>
                <w:rFonts w:ascii="Arial" w:hAnsi="Arial" w:cs="Arial"/>
                <w:sz w:val="21"/>
                <w:szCs w:val="21"/>
              </w:rPr>
            </w:pPr>
            <w:r w:rsidRPr="00C93955">
              <w:rPr>
                <w:rFonts w:ascii="Arial" w:hAnsi="Arial" w:cs="Arial"/>
                <w:sz w:val="21"/>
                <w:szCs w:val="21"/>
              </w:rPr>
              <w:t>Atención y seguimiento a las y los deportistas de alto rendimiento;</w:t>
            </w:r>
          </w:p>
          <w:p w14:paraId="2E016AF8" w14:textId="77777777" w:rsidR="001178D6" w:rsidRPr="00C93955" w:rsidRDefault="001178D6" w:rsidP="00463C5C">
            <w:pPr>
              <w:pStyle w:val="Prrafodelista1"/>
              <w:widowControl w:val="0"/>
              <w:autoSpaceDE w:val="0"/>
              <w:autoSpaceDN w:val="0"/>
              <w:adjustRightInd w:val="0"/>
              <w:spacing w:after="240" w:line="240" w:lineRule="auto"/>
              <w:ind w:left="0"/>
              <w:rPr>
                <w:rFonts w:ascii="Arial" w:hAnsi="Arial" w:cs="Arial"/>
                <w:sz w:val="21"/>
                <w:szCs w:val="21"/>
              </w:rPr>
            </w:pPr>
          </w:p>
        </w:tc>
        <w:tc>
          <w:tcPr>
            <w:tcW w:w="2579" w:type="dxa"/>
            <w:gridSpan w:val="4"/>
            <w:shd w:val="clear" w:color="auto" w:fill="auto"/>
            <w:vAlign w:val="center"/>
          </w:tcPr>
          <w:p w14:paraId="077184E3" w14:textId="77777777" w:rsidR="001178D6" w:rsidRPr="00C93955" w:rsidRDefault="001178D6" w:rsidP="00463C5C">
            <w:pPr>
              <w:rPr>
                <w:rFonts w:ascii="Arial" w:hAnsi="Arial" w:cs="Arial"/>
                <w:sz w:val="21"/>
                <w:szCs w:val="21"/>
              </w:rPr>
            </w:pPr>
            <w:r w:rsidRPr="00C93955">
              <w:rPr>
                <w:rFonts w:ascii="Arial" w:hAnsi="Arial" w:cs="Arial"/>
                <w:sz w:val="21"/>
                <w:szCs w:val="21"/>
              </w:rPr>
              <w:t>Deportistas atendidos</w:t>
            </w:r>
          </w:p>
        </w:tc>
        <w:tc>
          <w:tcPr>
            <w:tcW w:w="2268" w:type="dxa"/>
            <w:gridSpan w:val="2"/>
            <w:shd w:val="clear" w:color="auto" w:fill="auto"/>
            <w:vAlign w:val="center"/>
          </w:tcPr>
          <w:p w14:paraId="2903B54F" w14:textId="77777777" w:rsidR="001178D6" w:rsidRPr="00C93955" w:rsidRDefault="001178D6" w:rsidP="00463C5C">
            <w:pPr>
              <w:pStyle w:val="Prrafodelista"/>
              <w:ind w:left="0"/>
              <w:rPr>
                <w:rFonts w:ascii="Arial" w:hAnsi="Arial" w:cs="Arial"/>
                <w:sz w:val="21"/>
                <w:szCs w:val="21"/>
              </w:rPr>
            </w:pPr>
            <w:r w:rsidRPr="00C93955">
              <w:rPr>
                <w:rFonts w:ascii="Arial" w:hAnsi="Arial" w:cs="Arial"/>
                <w:sz w:val="21"/>
                <w:szCs w:val="21"/>
              </w:rPr>
              <w:t xml:space="preserve"> Verificación simple </w:t>
            </w:r>
          </w:p>
        </w:tc>
        <w:tc>
          <w:tcPr>
            <w:tcW w:w="2693" w:type="dxa"/>
            <w:gridSpan w:val="2"/>
            <w:shd w:val="clear" w:color="auto" w:fill="auto"/>
            <w:vAlign w:val="center"/>
          </w:tcPr>
          <w:p w14:paraId="0E4F5E0F" w14:textId="77777777" w:rsidR="001178D6" w:rsidRPr="00C93955" w:rsidRDefault="001178D6" w:rsidP="00463C5C">
            <w:pPr>
              <w:pStyle w:val="Prrafodelista1"/>
              <w:widowControl w:val="0"/>
              <w:autoSpaceDE w:val="0"/>
              <w:autoSpaceDN w:val="0"/>
              <w:adjustRightInd w:val="0"/>
              <w:spacing w:after="240"/>
              <w:ind w:left="0"/>
              <w:rPr>
                <w:rFonts w:ascii="Arial" w:hAnsi="Arial" w:cs="Arial"/>
                <w:sz w:val="21"/>
                <w:szCs w:val="21"/>
              </w:rPr>
            </w:pPr>
            <w:r w:rsidRPr="00C93955">
              <w:rPr>
                <w:rFonts w:ascii="Arial" w:hAnsi="Arial" w:cs="Arial"/>
                <w:sz w:val="21"/>
                <w:szCs w:val="21"/>
              </w:rPr>
              <w:t xml:space="preserve">Convenios realizados </w:t>
            </w:r>
          </w:p>
        </w:tc>
      </w:tr>
      <w:tr w:rsidR="001178D6" w:rsidRPr="00C93955" w14:paraId="710A2394" w14:textId="77777777" w:rsidTr="00463C5C">
        <w:trPr>
          <w:gridAfter w:val="1"/>
          <w:wAfter w:w="22" w:type="dxa"/>
          <w:trHeight w:val="397"/>
        </w:trPr>
        <w:tc>
          <w:tcPr>
            <w:tcW w:w="1555" w:type="dxa"/>
            <w:shd w:val="clear" w:color="auto" w:fill="00B0F0"/>
            <w:vAlign w:val="center"/>
          </w:tcPr>
          <w:p w14:paraId="217A08A8" w14:textId="77777777" w:rsidR="001178D6" w:rsidRPr="00C93955" w:rsidRDefault="001178D6" w:rsidP="00463C5C">
            <w:pPr>
              <w:rPr>
                <w:rFonts w:ascii="Arial" w:hAnsi="Arial" w:cs="Arial"/>
                <w:i/>
                <w:sz w:val="21"/>
                <w:szCs w:val="21"/>
              </w:rPr>
            </w:pPr>
            <w:bookmarkStart w:id="11" w:name="_Hlk58503234"/>
            <w:r w:rsidRPr="00C93955">
              <w:rPr>
                <w:rFonts w:ascii="Arial" w:hAnsi="Arial" w:cs="Arial"/>
                <w:i/>
                <w:sz w:val="21"/>
                <w:szCs w:val="21"/>
              </w:rPr>
              <w:t>Actividad 1</w:t>
            </w:r>
          </w:p>
        </w:tc>
        <w:tc>
          <w:tcPr>
            <w:tcW w:w="2240" w:type="dxa"/>
            <w:gridSpan w:val="2"/>
            <w:shd w:val="clear" w:color="auto" w:fill="auto"/>
            <w:vAlign w:val="center"/>
          </w:tcPr>
          <w:p w14:paraId="61AACE93" w14:textId="77777777" w:rsidR="001178D6" w:rsidRPr="00C93955" w:rsidRDefault="001178D6" w:rsidP="00463C5C">
            <w:pPr>
              <w:pStyle w:val="Prrafodelista"/>
              <w:ind w:left="0"/>
              <w:rPr>
                <w:rFonts w:ascii="Arial" w:hAnsi="Arial" w:cs="Arial"/>
                <w:sz w:val="21"/>
                <w:szCs w:val="21"/>
              </w:rPr>
            </w:pPr>
            <w:r w:rsidRPr="00C93955">
              <w:rPr>
                <w:rFonts w:ascii="Arial" w:hAnsi="Arial" w:cs="Arial"/>
                <w:sz w:val="21"/>
                <w:szCs w:val="21"/>
              </w:rPr>
              <w:t>Revisión de los planes de entrenamiento por parte del área metodológica</w:t>
            </w:r>
          </w:p>
          <w:p w14:paraId="70C3CA6C" w14:textId="77777777" w:rsidR="001178D6" w:rsidRPr="00C93955" w:rsidRDefault="001178D6" w:rsidP="00463C5C">
            <w:pPr>
              <w:pStyle w:val="Prrafodelista"/>
              <w:ind w:left="0"/>
              <w:rPr>
                <w:rFonts w:ascii="Arial" w:hAnsi="Arial" w:cs="Arial"/>
                <w:sz w:val="21"/>
                <w:szCs w:val="21"/>
              </w:rPr>
            </w:pPr>
          </w:p>
        </w:tc>
        <w:tc>
          <w:tcPr>
            <w:tcW w:w="2437" w:type="dxa"/>
            <w:gridSpan w:val="3"/>
            <w:shd w:val="clear" w:color="auto" w:fill="auto"/>
            <w:vAlign w:val="center"/>
          </w:tcPr>
          <w:p w14:paraId="22397617" w14:textId="77777777" w:rsidR="001178D6" w:rsidRPr="00C93955" w:rsidRDefault="001178D6" w:rsidP="00463C5C">
            <w:pPr>
              <w:pStyle w:val="Prrafodelista"/>
              <w:ind w:left="-86"/>
              <w:jc w:val="center"/>
              <w:rPr>
                <w:rFonts w:ascii="Arial" w:hAnsi="Arial" w:cs="Arial"/>
                <w:sz w:val="21"/>
                <w:szCs w:val="21"/>
              </w:rPr>
            </w:pPr>
            <w:r w:rsidRPr="00C93955">
              <w:rPr>
                <w:rFonts w:ascii="Arial" w:hAnsi="Arial" w:cs="Arial"/>
                <w:sz w:val="21"/>
                <w:szCs w:val="21"/>
              </w:rPr>
              <w:t>3 entrenadores</w:t>
            </w:r>
          </w:p>
          <w:p w14:paraId="117416B7" w14:textId="77777777" w:rsidR="001178D6" w:rsidRPr="00C93955" w:rsidRDefault="001178D6" w:rsidP="00463C5C">
            <w:pPr>
              <w:pStyle w:val="Prrafodelista"/>
              <w:ind w:left="0"/>
              <w:jc w:val="center"/>
              <w:rPr>
                <w:rFonts w:ascii="Arial" w:hAnsi="Arial" w:cs="Arial"/>
                <w:sz w:val="21"/>
                <w:szCs w:val="21"/>
              </w:rPr>
            </w:pPr>
          </w:p>
        </w:tc>
        <w:tc>
          <w:tcPr>
            <w:tcW w:w="236" w:type="dxa"/>
            <w:gridSpan w:val="2"/>
            <w:shd w:val="clear" w:color="auto" w:fill="auto"/>
            <w:vAlign w:val="center"/>
          </w:tcPr>
          <w:p w14:paraId="2D983376" w14:textId="77777777" w:rsidR="001178D6" w:rsidRPr="00C93955" w:rsidRDefault="001178D6" w:rsidP="00463C5C">
            <w:pPr>
              <w:pStyle w:val="Prrafodelista"/>
              <w:jc w:val="center"/>
              <w:rPr>
                <w:rFonts w:ascii="Arial" w:hAnsi="Arial" w:cs="Arial"/>
                <w:sz w:val="21"/>
                <w:szCs w:val="21"/>
              </w:rPr>
            </w:pPr>
          </w:p>
        </w:tc>
        <w:tc>
          <w:tcPr>
            <w:tcW w:w="2174" w:type="dxa"/>
            <w:shd w:val="clear" w:color="auto" w:fill="auto"/>
            <w:vAlign w:val="center"/>
          </w:tcPr>
          <w:p w14:paraId="42FB0C8F" w14:textId="77777777" w:rsidR="001178D6" w:rsidRPr="00C93955" w:rsidRDefault="001178D6" w:rsidP="00463C5C">
            <w:pPr>
              <w:pStyle w:val="Prrafodelista"/>
              <w:ind w:left="-58"/>
              <w:rPr>
                <w:rFonts w:ascii="Arial" w:hAnsi="Arial" w:cs="Arial"/>
                <w:sz w:val="21"/>
                <w:szCs w:val="21"/>
              </w:rPr>
            </w:pPr>
            <w:r w:rsidRPr="00C93955">
              <w:rPr>
                <w:rFonts w:ascii="Arial" w:hAnsi="Arial" w:cs="Arial"/>
                <w:sz w:val="21"/>
                <w:szCs w:val="21"/>
              </w:rPr>
              <w:t xml:space="preserve">Informes mensuales </w:t>
            </w:r>
          </w:p>
        </w:tc>
        <w:tc>
          <w:tcPr>
            <w:tcW w:w="2693" w:type="dxa"/>
            <w:gridSpan w:val="2"/>
            <w:shd w:val="clear" w:color="auto" w:fill="auto"/>
            <w:vAlign w:val="center"/>
          </w:tcPr>
          <w:p w14:paraId="341DA9DC" w14:textId="77777777" w:rsidR="001178D6" w:rsidRPr="00C93955" w:rsidRDefault="001178D6" w:rsidP="00463C5C">
            <w:pPr>
              <w:spacing w:after="200"/>
              <w:rPr>
                <w:rFonts w:ascii="Arial" w:hAnsi="Arial" w:cs="Arial"/>
                <w:sz w:val="21"/>
                <w:szCs w:val="21"/>
              </w:rPr>
            </w:pPr>
          </w:p>
        </w:tc>
      </w:tr>
      <w:bookmarkEnd w:id="11"/>
      <w:tr w:rsidR="001178D6" w:rsidRPr="00C93955" w14:paraId="7B2EA90D" w14:textId="77777777" w:rsidTr="00463C5C">
        <w:trPr>
          <w:gridAfter w:val="1"/>
          <w:wAfter w:w="22" w:type="dxa"/>
          <w:trHeight w:val="397"/>
        </w:trPr>
        <w:tc>
          <w:tcPr>
            <w:tcW w:w="1555" w:type="dxa"/>
            <w:shd w:val="clear" w:color="auto" w:fill="00B0F0"/>
            <w:vAlign w:val="center"/>
          </w:tcPr>
          <w:p w14:paraId="2D03C99F" w14:textId="77777777" w:rsidR="001178D6" w:rsidRPr="00C93955" w:rsidRDefault="001178D6" w:rsidP="00463C5C">
            <w:pPr>
              <w:rPr>
                <w:rFonts w:ascii="Arial" w:hAnsi="Arial" w:cs="Arial"/>
                <w:i/>
                <w:sz w:val="21"/>
                <w:szCs w:val="21"/>
              </w:rPr>
            </w:pPr>
            <w:r w:rsidRPr="00C93955">
              <w:rPr>
                <w:rFonts w:ascii="Arial" w:hAnsi="Arial" w:cs="Arial"/>
                <w:i/>
                <w:sz w:val="21"/>
                <w:szCs w:val="21"/>
              </w:rPr>
              <w:t>Actividad 2</w:t>
            </w:r>
          </w:p>
        </w:tc>
        <w:tc>
          <w:tcPr>
            <w:tcW w:w="2240" w:type="dxa"/>
            <w:gridSpan w:val="2"/>
            <w:shd w:val="clear" w:color="auto" w:fill="auto"/>
            <w:vAlign w:val="center"/>
          </w:tcPr>
          <w:p w14:paraId="055A9F20" w14:textId="77777777" w:rsidR="001178D6" w:rsidRPr="00C93955" w:rsidRDefault="001178D6" w:rsidP="00463C5C">
            <w:pPr>
              <w:pStyle w:val="Prrafodelista"/>
              <w:ind w:left="0"/>
              <w:rPr>
                <w:rFonts w:ascii="Arial" w:hAnsi="Arial" w:cs="Arial"/>
                <w:sz w:val="21"/>
                <w:szCs w:val="21"/>
              </w:rPr>
            </w:pPr>
            <w:r w:rsidRPr="00C93955">
              <w:rPr>
                <w:rFonts w:ascii="Arial" w:hAnsi="Arial" w:cs="Arial"/>
                <w:sz w:val="21"/>
                <w:szCs w:val="21"/>
              </w:rPr>
              <w:t>Informes de los deportistas y entrenadores</w:t>
            </w:r>
          </w:p>
          <w:p w14:paraId="0097313F" w14:textId="77777777" w:rsidR="001178D6" w:rsidRPr="00C93955" w:rsidRDefault="001178D6" w:rsidP="00463C5C">
            <w:pPr>
              <w:pStyle w:val="Prrafodelista"/>
              <w:ind w:left="0"/>
              <w:rPr>
                <w:rFonts w:ascii="Arial" w:hAnsi="Arial" w:cs="Arial"/>
                <w:sz w:val="21"/>
                <w:szCs w:val="21"/>
              </w:rPr>
            </w:pPr>
          </w:p>
        </w:tc>
        <w:tc>
          <w:tcPr>
            <w:tcW w:w="2437" w:type="dxa"/>
            <w:gridSpan w:val="3"/>
            <w:shd w:val="clear" w:color="auto" w:fill="auto"/>
            <w:vAlign w:val="center"/>
          </w:tcPr>
          <w:p w14:paraId="4348EE37" w14:textId="77777777" w:rsidR="001178D6" w:rsidRPr="00C93955" w:rsidRDefault="001178D6" w:rsidP="00463C5C">
            <w:pPr>
              <w:pStyle w:val="Prrafodelista"/>
              <w:ind w:left="-86"/>
              <w:jc w:val="center"/>
              <w:rPr>
                <w:rFonts w:ascii="Arial" w:hAnsi="Arial" w:cs="Arial"/>
                <w:sz w:val="21"/>
                <w:szCs w:val="21"/>
              </w:rPr>
            </w:pPr>
            <w:r w:rsidRPr="00C93955">
              <w:rPr>
                <w:rFonts w:ascii="Arial" w:hAnsi="Arial" w:cs="Arial"/>
                <w:sz w:val="21"/>
                <w:szCs w:val="21"/>
              </w:rPr>
              <w:t>3 entrenadores y 13 deportistas</w:t>
            </w:r>
          </w:p>
          <w:p w14:paraId="5FE793E3" w14:textId="77777777" w:rsidR="001178D6" w:rsidRPr="00C93955" w:rsidRDefault="001178D6" w:rsidP="00463C5C">
            <w:pPr>
              <w:pStyle w:val="Prrafodelista"/>
              <w:ind w:left="0"/>
              <w:jc w:val="center"/>
              <w:rPr>
                <w:rFonts w:ascii="Arial" w:hAnsi="Arial" w:cs="Arial"/>
                <w:sz w:val="21"/>
                <w:szCs w:val="21"/>
              </w:rPr>
            </w:pPr>
          </w:p>
        </w:tc>
        <w:tc>
          <w:tcPr>
            <w:tcW w:w="236" w:type="dxa"/>
            <w:gridSpan w:val="2"/>
            <w:shd w:val="clear" w:color="auto" w:fill="auto"/>
            <w:vAlign w:val="center"/>
          </w:tcPr>
          <w:p w14:paraId="522163F3" w14:textId="77777777" w:rsidR="001178D6" w:rsidRPr="00C93955" w:rsidRDefault="001178D6" w:rsidP="00463C5C">
            <w:pPr>
              <w:pStyle w:val="Prrafodelista"/>
              <w:jc w:val="center"/>
              <w:rPr>
                <w:rFonts w:ascii="Arial" w:hAnsi="Arial" w:cs="Arial"/>
                <w:sz w:val="21"/>
                <w:szCs w:val="21"/>
              </w:rPr>
            </w:pPr>
          </w:p>
        </w:tc>
        <w:tc>
          <w:tcPr>
            <w:tcW w:w="2174" w:type="dxa"/>
            <w:shd w:val="clear" w:color="auto" w:fill="auto"/>
            <w:vAlign w:val="center"/>
          </w:tcPr>
          <w:p w14:paraId="66043E1D" w14:textId="77777777" w:rsidR="001178D6" w:rsidRPr="00C93955" w:rsidRDefault="001178D6" w:rsidP="00463C5C">
            <w:pPr>
              <w:pStyle w:val="Prrafodelista"/>
              <w:ind w:left="-58"/>
              <w:rPr>
                <w:rFonts w:ascii="Arial" w:hAnsi="Arial" w:cs="Arial"/>
                <w:sz w:val="21"/>
                <w:szCs w:val="21"/>
              </w:rPr>
            </w:pPr>
            <w:r w:rsidRPr="00C93955">
              <w:rPr>
                <w:rFonts w:ascii="Arial" w:hAnsi="Arial" w:cs="Arial"/>
                <w:sz w:val="21"/>
                <w:szCs w:val="21"/>
              </w:rPr>
              <w:t xml:space="preserve">Informes bimestrales </w:t>
            </w:r>
          </w:p>
        </w:tc>
        <w:tc>
          <w:tcPr>
            <w:tcW w:w="2693" w:type="dxa"/>
            <w:gridSpan w:val="2"/>
            <w:shd w:val="clear" w:color="auto" w:fill="auto"/>
            <w:vAlign w:val="center"/>
          </w:tcPr>
          <w:p w14:paraId="4BCFBA66" w14:textId="77777777" w:rsidR="001178D6" w:rsidRPr="00C93955" w:rsidRDefault="001178D6" w:rsidP="00463C5C">
            <w:pPr>
              <w:rPr>
                <w:rFonts w:ascii="Arial" w:hAnsi="Arial" w:cs="Arial"/>
                <w:sz w:val="21"/>
                <w:szCs w:val="21"/>
              </w:rPr>
            </w:pPr>
          </w:p>
        </w:tc>
      </w:tr>
      <w:tr w:rsidR="001178D6" w:rsidRPr="00C93955" w14:paraId="6452EC63" w14:textId="77777777" w:rsidTr="00463C5C">
        <w:trPr>
          <w:gridAfter w:val="1"/>
          <w:wAfter w:w="22" w:type="dxa"/>
          <w:trHeight w:val="397"/>
        </w:trPr>
        <w:tc>
          <w:tcPr>
            <w:tcW w:w="1555" w:type="dxa"/>
            <w:shd w:val="clear" w:color="auto" w:fill="00B0F0"/>
            <w:vAlign w:val="center"/>
          </w:tcPr>
          <w:p w14:paraId="48185B4C" w14:textId="77777777" w:rsidR="001178D6" w:rsidRPr="00C93955" w:rsidRDefault="001178D6" w:rsidP="00463C5C">
            <w:pPr>
              <w:rPr>
                <w:rFonts w:ascii="Arial" w:hAnsi="Arial" w:cs="Arial"/>
                <w:i/>
                <w:sz w:val="21"/>
                <w:szCs w:val="21"/>
              </w:rPr>
            </w:pPr>
            <w:r w:rsidRPr="00C93955">
              <w:rPr>
                <w:rFonts w:ascii="Arial" w:hAnsi="Arial" w:cs="Arial"/>
                <w:i/>
                <w:sz w:val="21"/>
                <w:szCs w:val="21"/>
              </w:rPr>
              <w:t>Actividad 3</w:t>
            </w:r>
          </w:p>
        </w:tc>
        <w:tc>
          <w:tcPr>
            <w:tcW w:w="2240" w:type="dxa"/>
            <w:gridSpan w:val="2"/>
            <w:shd w:val="clear" w:color="auto" w:fill="auto"/>
            <w:vAlign w:val="center"/>
          </w:tcPr>
          <w:p w14:paraId="69734AF3" w14:textId="77777777" w:rsidR="001178D6" w:rsidRPr="00C93955" w:rsidRDefault="001178D6" w:rsidP="00463C5C">
            <w:pPr>
              <w:rPr>
                <w:rFonts w:ascii="Arial" w:hAnsi="Arial" w:cs="Arial"/>
                <w:sz w:val="21"/>
                <w:szCs w:val="21"/>
              </w:rPr>
            </w:pPr>
          </w:p>
          <w:p w14:paraId="070F2C0A" w14:textId="77777777" w:rsidR="001178D6" w:rsidRPr="00C93955" w:rsidRDefault="001178D6" w:rsidP="00463C5C">
            <w:pPr>
              <w:rPr>
                <w:rFonts w:ascii="Arial" w:hAnsi="Arial" w:cs="Arial"/>
                <w:sz w:val="21"/>
                <w:szCs w:val="21"/>
              </w:rPr>
            </w:pPr>
            <w:r w:rsidRPr="00C93955">
              <w:rPr>
                <w:rFonts w:ascii="Arial" w:hAnsi="Arial" w:cs="Arial"/>
                <w:sz w:val="21"/>
                <w:szCs w:val="21"/>
              </w:rPr>
              <w:t>Análisis del rendimiento de los deportistas en eventos deportivos.</w:t>
            </w:r>
          </w:p>
        </w:tc>
        <w:tc>
          <w:tcPr>
            <w:tcW w:w="2437" w:type="dxa"/>
            <w:gridSpan w:val="3"/>
            <w:shd w:val="clear" w:color="auto" w:fill="auto"/>
            <w:vAlign w:val="center"/>
          </w:tcPr>
          <w:p w14:paraId="6C19345A" w14:textId="77777777" w:rsidR="001178D6" w:rsidRPr="00C93955" w:rsidRDefault="001178D6" w:rsidP="00463C5C">
            <w:pPr>
              <w:pStyle w:val="Prrafodelista"/>
              <w:ind w:left="-86"/>
              <w:jc w:val="center"/>
              <w:rPr>
                <w:rFonts w:ascii="Arial" w:hAnsi="Arial" w:cs="Arial"/>
                <w:sz w:val="21"/>
                <w:szCs w:val="21"/>
              </w:rPr>
            </w:pPr>
            <w:r w:rsidRPr="00C93955">
              <w:rPr>
                <w:rFonts w:ascii="Arial" w:hAnsi="Arial" w:cs="Arial"/>
                <w:sz w:val="21"/>
                <w:szCs w:val="21"/>
              </w:rPr>
              <w:t xml:space="preserve">13 deportistas </w:t>
            </w:r>
          </w:p>
        </w:tc>
        <w:tc>
          <w:tcPr>
            <w:tcW w:w="236" w:type="dxa"/>
            <w:gridSpan w:val="2"/>
            <w:shd w:val="clear" w:color="auto" w:fill="auto"/>
            <w:vAlign w:val="center"/>
          </w:tcPr>
          <w:p w14:paraId="1DFA4DCB" w14:textId="77777777" w:rsidR="001178D6" w:rsidRPr="00C93955" w:rsidRDefault="001178D6" w:rsidP="00463C5C">
            <w:pPr>
              <w:pStyle w:val="Prrafodelista"/>
              <w:jc w:val="center"/>
              <w:rPr>
                <w:rFonts w:ascii="Arial" w:hAnsi="Arial" w:cs="Arial"/>
                <w:sz w:val="21"/>
                <w:szCs w:val="21"/>
              </w:rPr>
            </w:pPr>
          </w:p>
        </w:tc>
        <w:tc>
          <w:tcPr>
            <w:tcW w:w="2174" w:type="dxa"/>
            <w:shd w:val="clear" w:color="auto" w:fill="auto"/>
            <w:vAlign w:val="center"/>
          </w:tcPr>
          <w:p w14:paraId="26872A35" w14:textId="77777777" w:rsidR="001178D6" w:rsidRPr="00C93955" w:rsidRDefault="001178D6" w:rsidP="00463C5C">
            <w:pPr>
              <w:pStyle w:val="Prrafodelista"/>
              <w:ind w:left="-58"/>
              <w:rPr>
                <w:rFonts w:ascii="Arial" w:hAnsi="Arial" w:cs="Arial"/>
                <w:sz w:val="21"/>
                <w:szCs w:val="21"/>
              </w:rPr>
            </w:pPr>
            <w:r w:rsidRPr="00C93955">
              <w:rPr>
                <w:rFonts w:ascii="Arial" w:hAnsi="Arial" w:cs="Arial"/>
                <w:sz w:val="21"/>
                <w:szCs w:val="21"/>
              </w:rPr>
              <w:t>Informe de participación</w:t>
            </w:r>
          </w:p>
        </w:tc>
        <w:tc>
          <w:tcPr>
            <w:tcW w:w="2693" w:type="dxa"/>
            <w:gridSpan w:val="2"/>
            <w:shd w:val="clear" w:color="auto" w:fill="auto"/>
            <w:vAlign w:val="center"/>
          </w:tcPr>
          <w:p w14:paraId="2A6AF558" w14:textId="77777777" w:rsidR="001178D6" w:rsidRPr="00C93955" w:rsidRDefault="001178D6" w:rsidP="00463C5C">
            <w:pPr>
              <w:rPr>
                <w:rFonts w:ascii="Arial" w:hAnsi="Arial" w:cs="Arial"/>
                <w:sz w:val="21"/>
                <w:szCs w:val="21"/>
              </w:rPr>
            </w:pPr>
          </w:p>
        </w:tc>
      </w:tr>
    </w:tbl>
    <w:p w14:paraId="5C436D60" w14:textId="77777777" w:rsidR="001178D6" w:rsidRPr="00C93955" w:rsidRDefault="001178D6" w:rsidP="001178D6">
      <w:pPr>
        <w:widowControl w:val="0"/>
        <w:jc w:val="both"/>
        <w:rPr>
          <w:rFonts w:ascii="Arial" w:hAnsi="Arial" w:cs="Arial"/>
          <w:b/>
          <w:sz w:val="21"/>
          <w:szCs w:val="21"/>
        </w:rPr>
      </w:pPr>
    </w:p>
    <w:p w14:paraId="21C7ECCB" w14:textId="77777777" w:rsidR="001178D6" w:rsidRPr="00C93955" w:rsidRDefault="001178D6" w:rsidP="001178D6">
      <w:pPr>
        <w:widowControl w:val="0"/>
        <w:jc w:val="both"/>
        <w:rPr>
          <w:rFonts w:ascii="Arial" w:hAnsi="Arial" w:cs="Arial"/>
          <w:sz w:val="21"/>
          <w:szCs w:val="21"/>
        </w:rPr>
      </w:pPr>
      <w:r w:rsidRPr="00C93955">
        <w:rPr>
          <w:rFonts w:ascii="Arial" w:hAnsi="Arial" w:cs="Arial"/>
          <w:sz w:val="21"/>
          <w:szCs w:val="21"/>
        </w:rPr>
        <w:t>Política de privacidad de protección de datos personales de la CODE</w:t>
      </w:r>
    </w:p>
    <w:p w14:paraId="0DD3F753" w14:textId="77777777" w:rsidR="001178D6" w:rsidRPr="00C93955" w:rsidRDefault="001178D6" w:rsidP="001178D6">
      <w:pPr>
        <w:widowControl w:val="0"/>
        <w:jc w:val="both"/>
        <w:rPr>
          <w:rFonts w:ascii="Arial" w:hAnsi="Arial" w:cs="Arial"/>
          <w:sz w:val="21"/>
          <w:szCs w:val="21"/>
        </w:rPr>
      </w:pPr>
    </w:p>
    <w:p w14:paraId="17C3DAE2" w14:textId="77777777" w:rsidR="001178D6" w:rsidRPr="00C93955" w:rsidRDefault="001178D6" w:rsidP="001178D6">
      <w:pPr>
        <w:widowControl w:val="0"/>
        <w:jc w:val="both"/>
        <w:rPr>
          <w:rFonts w:ascii="Arial" w:hAnsi="Arial" w:cs="Arial"/>
          <w:sz w:val="21"/>
          <w:szCs w:val="21"/>
        </w:rPr>
      </w:pPr>
    </w:p>
    <w:p w14:paraId="4FB0DEA0" w14:textId="77777777" w:rsidR="001178D6" w:rsidRPr="00C93955" w:rsidRDefault="001178D6" w:rsidP="001178D6">
      <w:pPr>
        <w:widowControl w:val="0"/>
        <w:jc w:val="center"/>
        <w:rPr>
          <w:rFonts w:ascii="Arial" w:hAnsi="Arial" w:cs="Arial"/>
          <w:b/>
          <w:bCs/>
          <w:sz w:val="21"/>
          <w:szCs w:val="21"/>
        </w:rPr>
      </w:pPr>
      <w:r w:rsidRPr="00C93955">
        <w:rPr>
          <w:rFonts w:ascii="Arial" w:hAnsi="Arial" w:cs="Arial"/>
          <w:b/>
          <w:bCs/>
          <w:sz w:val="21"/>
          <w:szCs w:val="21"/>
        </w:rPr>
        <w:t>Anexo II</w:t>
      </w:r>
    </w:p>
    <w:p w14:paraId="4F5987C0" w14:textId="77777777" w:rsidR="001178D6" w:rsidRPr="00C93955" w:rsidRDefault="001178D6" w:rsidP="001178D6">
      <w:pPr>
        <w:shd w:val="clear" w:color="auto" w:fill="D5DCE4"/>
        <w:jc w:val="center"/>
        <w:rPr>
          <w:rFonts w:ascii="Arial" w:hAnsi="Arial" w:cs="Arial"/>
          <w:b/>
          <w:sz w:val="21"/>
          <w:szCs w:val="21"/>
        </w:rPr>
      </w:pPr>
    </w:p>
    <w:p w14:paraId="38B9B29B" w14:textId="77777777" w:rsidR="001178D6" w:rsidRPr="00C93955" w:rsidRDefault="001178D6" w:rsidP="001178D6">
      <w:pPr>
        <w:shd w:val="clear" w:color="auto" w:fill="D5DCE4"/>
        <w:jc w:val="center"/>
        <w:rPr>
          <w:rFonts w:ascii="Arial" w:hAnsi="Arial" w:cs="Arial"/>
          <w:b/>
          <w:sz w:val="21"/>
          <w:szCs w:val="21"/>
        </w:rPr>
      </w:pPr>
      <w:r w:rsidRPr="00C93955">
        <w:rPr>
          <w:rFonts w:ascii="Arial" w:hAnsi="Arial" w:cs="Arial"/>
          <w:b/>
          <w:sz w:val="21"/>
          <w:szCs w:val="21"/>
        </w:rPr>
        <w:t>MATRÍCULA DEPORTIVA</w:t>
      </w:r>
    </w:p>
    <w:p w14:paraId="4705C6B0" w14:textId="77777777" w:rsidR="001178D6" w:rsidRPr="00C93955" w:rsidRDefault="001178D6" w:rsidP="001178D6">
      <w:pPr>
        <w:tabs>
          <w:tab w:val="left" w:pos="8222"/>
          <w:tab w:val="left" w:pos="8505"/>
          <w:tab w:val="left" w:pos="14138"/>
        </w:tabs>
        <w:jc w:val="both"/>
        <w:rPr>
          <w:rFonts w:ascii="Arial" w:hAnsi="Arial" w:cs="Arial"/>
          <w:sz w:val="21"/>
          <w:szCs w:val="21"/>
          <w:u w:val="single"/>
        </w:rPr>
      </w:pPr>
      <w:r w:rsidRPr="00C93955">
        <w:rPr>
          <w:rFonts w:ascii="Arial" w:hAnsi="Arial" w:cs="Arial"/>
          <w:b/>
          <w:sz w:val="21"/>
          <w:szCs w:val="21"/>
        </w:rPr>
        <w:t xml:space="preserve">Entrenador: </w:t>
      </w:r>
      <w:r w:rsidRPr="00C93955">
        <w:rPr>
          <w:rFonts w:ascii="Arial" w:hAnsi="Arial" w:cs="Arial"/>
          <w:sz w:val="21"/>
          <w:szCs w:val="21"/>
          <w:u w:val="single"/>
        </w:rPr>
        <w:tab/>
      </w:r>
      <w:r w:rsidRPr="00C93955">
        <w:rPr>
          <w:rFonts w:ascii="Arial" w:hAnsi="Arial" w:cs="Arial"/>
          <w:b/>
          <w:sz w:val="21"/>
          <w:szCs w:val="21"/>
        </w:rPr>
        <w:tab/>
        <w:t xml:space="preserve">Disciplina: </w:t>
      </w:r>
      <w:r w:rsidRPr="00C93955">
        <w:rPr>
          <w:rFonts w:ascii="Arial" w:hAnsi="Arial" w:cs="Arial"/>
          <w:sz w:val="21"/>
          <w:szCs w:val="21"/>
          <w:u w:val="single"/>
        </w:rPr>
        <w:tab/>
      </w:r>
    </w:p>
    <w:p w14:paraId="43A43ABC" w14:textId="77777777" w:rsidR="001178D6" w:rsidRPr="00C93955" w:rsidRDefault="001178D6" w:rsidP="001178D6">
      <w:pPr>
        <w:tabs>
          <w:tab w:val="left" w:pos="3969"/>
          <w:tab w:val="left" w:pos="4111"/>
          <w:tab w:val="left" w:pos="6237"/>
          <w:tab w:val="left" w:pos="14138"/>
        </w:tabs>
        <w:jc w:val="both"/>
        <w:rPr>
          <w:rFonts w:ascii="Arial" w:hAnsi="Arial" w:cs="Arial"/>
          <w:sz w:val="21"/>
          <w:szCs w:val="21"/>
          <w:u w:val="single"/>
        </w:rPr>
      </w:pPr>
      <w:r w:rsidRPr="00C93955">
        <w:rPr>
          <w:rFonts w:ascii="Arial" w:hAnsi="Arial" w:cs="Arial"/>
          <w:b/>
          <w:sz w:val="21"/>
          <w:szCs w:val="21"/>
        </w:rPr>
        <w:t>Municipio:</w:t>
      </w:r>
      <w:r w:rsidRPr="00C93955">
        <w:rPr>
          <w:rFonts w:ascii="Arial" w:hAnsi="Arial" w:cs="Arial"/>
          <w:sz w:val="21"/>
          <w:szCs w:val="21"/>
        </w:rPr>
        <w:t xml:space="preserve"> </w:t>
      </w:r>
      <w:r w:rsidRPr="00C93955">
        <w:rPr>
          <w:rFonts w:ascii="Arial" w:hAnsi="Arial" w:cs="Arial"/>
          <w:sz w:val="21"/>
          <w:szCs w:val="21"/>
          <w:u w:val="single"/>
        </w:rPr>
        <w:tab/>
      </w:r>
      <w:r w:rsidRPr="00C93955">
        <w:rPr>
          <w:rFonts w:ascii="Arial" w:hAnsi="Arial" w:cs="Arial"/>
          <w:sz w:val="21"/>
          <w:szCs w:val="21"/>
        </w:rPr>
        <w:tab/>
      </w:r>
      <w:r w:rsidRPr="00C93955">
        <w:rPr>
          <w:rFonts w:ascii="Arial" w:hAnsi="Arial" w:cs="Arial"/>
          <w:b/>
          <w:sz w:val="21"/>
          <w:szCs w:val="21"/>
        </w:rPr>
        <w:t>Lugar de entrenamiento:</w:t>
      </w:r>
      <w:r w:rsidRPr="00C93955">
        <w:rPr>
          <w:rFonts w:ascii="Arial" w:hAnsi="Arial" w:cs="Arial"/>
          <w:sz w:val="21"/>
          <w:szCs w:val="21"/>
        </w:rPr>
        <w:tab/>
      </w:r>
      <w:r w:rsidRPr="00C93955">
        <w:rPr>
          <w:rFonts w:ascii="Arial" w:hAnsi="Arial" w:cs="Arial"/>
          <w:sz w:val="21"/>
          <w:szCs w:val="21"/>
          <w:u w:val="single"/>
        </w:rPr>
        <w:tab/>
      </w:r>
    </w:p>
    <w:tbl>
      <w:tblPr>
        <w:tblpPr w:leftFromText="141" w:rightFromText="141" w:vertAnchor="page" w:horzAnchor="page" w:tblpX="1145" w:tblpY="28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3260"/>
        <w:gridCol w:w="466"/>
        <w:gridCol w:w="1242"/>
        <w:gridCol w:w="1179"/>
        <w:gridCol w:w="515"/>
        <w:gridCol w:w="1985"/>
        <w:gridCol w:w="992"/>
      </w:tblGrid>
      <w:tr w:rsidR="001178D6" w:rsidRPr="00C93955" w14:paraId="7FAE9F24" w14:textId="77777777" w:rsidTr="00463C5C">
        <w:trPr>
          <w:trHeight w:val="340"/>
        </w:trPr>
        <w:tc>
          <w:tcPr>
            <w:tcW w:w="2518" w:type="dxa"/>
            <w:gridSpan w:val="2"/>
            <w:shd w:val="clear" w:color="auto" w:fill="auto"/>
            <w:vAlign w:val="bottom"/>
          </w:tcPr>
          <w:p w14:paraId="0E6E0E40"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Días de entrenamiento</w:t>
            </w:r>
          </w:p>
        </w:tc>
        <w:tc>
          <w:tcPr>
            <w:tcW w:w="3260" w:type="dxa"/>
            <w:shd w:val="clear" w:color="auto" w:fill="auto"/>
            <w:vAlign w:val="bottom"/>
          </w:tcPr>
          <w:p w14:paraId="2F255976"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Horario</w:t>
            </w:r>
          </w:p>
        </w:tc>
        <w:tc>
          <w:tcPr>
            <w:tcW w:w="466" w:type="dxa"/>
            <w:vMerge w:val="restart"/>
            <w:tcBorders>
              <w:top w:val="nil"/>
            </w:tcBorders>
            <w:shd w:val="clear" w:color="auto" w:fill="auto"/>
            <w:vAlign w:val="bottom"/>
          </w:tcPr>
          <w:p w14:paraId="46E5BDC9" w14:textId="77777777" w:rsidR="001178D6" w:rsidRPr="00C93955" w:rsidRDefault="001178D6" w:rsidP="00463C5C">
            <w:pPr>
              <w:rPr>
                <w:rFonts w:ascii="Arial" w:hAnsi="Arial" w:cs="Arial"/>
                <w:sz w:val="21"/>
                <w:szCs w:val="21"/>
              </w:rPr>
            </w:pPr>
          </w:p>
        </w:tc>
        <w:tc>
          <w:tcPr>
            <w:tcW w:w="2421" w:type="dxa"/>
            <w:gridSpan w:val="2"/>
            <w:shd w:val="clear" w:color="auto" w:fill="auto"/>
            <w:vAlign w:val="bottom"/>
          </w:tcPr>
          <w:p w14:paraId="76AEB184"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Matrícula</w:t>
            </w:r>
          </w:p>
        </w:tc>
        <w:tc>
          <w:tcPr>
            <w:tcW w:w="515" w:type="dxa"/>
            <w:vMerge w:val="restart"/>
            <w:tcBorders>
              <w:top w:val="nil"/>
            </w:tcBorders>
            <w:shd w:val="clear" w:color="auto" w:fill="auto"/>
          </w:tcPr>
          <w:p w14:paraId="26DD0B91" w14:textId="77777777" w:rsidR="001178D6" w:rsidRPr="00C93955" w:rsidRDefault="001178D6" w:rsidP="00463C5C">
            <w:pPr>
              <w:jc w:val="center"/>
              <w:rPr>
                <w:rFonts w:ascii="Arial" w:hAnsi="Arial" w:cs="Arial"/>
                <w:b/>
                <w:sz w:val="21"/>
                <w:szCs w:val="21"/>
              </w:rPr>
            </w:pPr>
          </w:p>
        </w:tc>
        <w:tc>
          <w:tcPr>
            <w:tcW w:w="2977" w:type="dxa"/>
            <w:gridSpan w:val="2"/>
            <w:shd w:val="clear" w:color="auto" w:fill="auto"/>
            <w:vAlign w:val="bottom"/>
          </w:tcPr>
          <w:p w14:paraId="091181D6"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Nivel de Rendimiento</w:t>
            </w:r>
          </w:p>
        </w:tc>
      </w:tr>
      <w:tr w:rsidR="001178D6" w:rsidRPr="00C93955" w14:paraId="29A2A05A" w14:textId="77777777" w:rsidTr="00463C5C">
        <w:trPr>
          <w:trHeight w:val="340"/>
        </w:trPr>
        <w:tc>
          <w:tcPr>
            <w:tcW w:w="1526" w:type="dxa"/>
            <w:shd w:val="clear" w:color="auto" w:fill="auto"/>
            <w:vAlign w:val="bottom"/>
          </w:tcPr>
          <w:p w14:paraId="691C3551" w14:textId="77777777" w:rsidR="001178D6" w:rsidRPr="00C93955" w:rsidRDefault="001178D6" w:rsidP="00463C5C">
            <w:pPr>
              <w:rPr>
                <w:rFonts w:ascii="Arial" w:hAnsi="Arial" w:cs="Arial"/>
                <w:b/>
                <w:sz w:val="21"/>
                <w:szCs w:val="21"/>
              </w:rPr>
            </w:pPr>
            <w:r w:rsidRPr="00C93955">
              <w:rPr>
                <w:rFonts w:ascii="Arial" w:hAnsi="Arial" w:cs="Arial"/>
                <w:b/>
                <w:sz w:val="21"/>
                <w:szCs w:val="21"/>
              </w:rPr>
              <w:t>Lunes</w:t>
            </w:r>
          </w:p>
        </w:tc>
        <w:tc>
          <w:tcPr>
            <w:tcW w:w="992" w:type="dxa"/>
            <w:shd w:val="clear" w:color="auto" w:fill="auto"/>
            <w:vAlign w:val="bottom"/>
          </w:tcPr>
          <w:p w14:paraId="7A364D66" w14:textId="77777777" w:rsidR="001178D6" w:rsidRPr="00C93955" w:rsidRDefault="001178D6" w:rsidP="00463C5C">
            <w:pPr>
              <w:jc w:val="center"/>
              <w:rPr>
                <w:rFonts w:ascii="Arial" w:hAnsi="Arial" w:cs="Arial"/>
                <w:sz w:val="21"/>
                <w:szCs w:val="21"/>
              </w:rPr>
            </w:pPr>
          </w:p>
        </w:tc>
        <w:tc>
          <w:tcPr>
            <w:tcW w:w="3260" w:type="dxa"/>
            <w:shd w:val="clear" w:color="auto" w:fill="auto"/>
            <w:vAlign w:val="bottom"/>
          </w:tcPr>
          <w:p w14:paraId="10442E41" w14:textId="77777777" w:rsidR="001178D6" w:rsidRPr="00C93955" w:rsidRDefault="001178D6" w:rsidP="00463C5C">
            <w:pPr>
              <w:jc w:val="center"/>
              <w:rPr>
                <w:rFonts w:ascii="Arial" w:hAnsi="Arial" w:cs="Arial"/>
                <w:sz w:val="21"/>
                <w:szCs w:val="21"/>
              </w:rPr>
            </w:pPr>
          </w:p>
        </w:tc>
        <w:tc>
          <w:tcPr>
            <w:tcW w:w="466" w:type="dxa"/>
            <w:vMerge/>
            <w:shd w:val="clear" w:color="auto" w:fill="auto"/>
            <w:vAlign w:val="bottom"/>
          </w:tcPr>
          <w:p w14:paraId="22AF322E" w14:textId="77777777" w:rsidR="001178D6" w:rsidRPr="00C93955" w:rsidRDefault="001178D6" w:rsidP="00463C5C">
            <w:pPr>
              <w:rPr>
                <w:rFonts w:ascii="Arial" w:hAnsi="Arial" w:cs="Arial"/>
                <w:sz w:val="21"/>
                <w:szCs w:val="21"/>
              </w:rPr>
            </w:pPr>
          </w:p>
        </w:tc>
        <w:tc>
          <w:tcPr>
            <w:tcW w:w="1242" w:type="dxa"/>
            <w:shd w:val="clear" w:color="auto" w:fill="auto"/>
            <w:vAlign w:val="bottom"/>
          </w:tcPr>
          <w:p w14:paraId="3624DBE3" w14:textId="77777777" w:rsidR="001178D6" w:rsidRPr="00C93955" w:rsidRDefault="001178D6" w:rsidP="00463C5C">
            <w:pPr>
              <w:rPr>
                <w:rFonts w:ascii="Arial" w:hAnsi="Arial" w:cs="Arial"/>
                <w:b/>
                <w:sz w:val="21"/>
                <w:szCs w:val="21"/>
              </w:rPr>
            </w:pPr>
            <w:r w:rsidRPr="00C93955">
              <w:rPr>
                <w:rFonts w:ascii="Arial" w:hAnsi="Arial" w:cs="Arial"/>
                <w:b/>
                <w:sz w:val="21"/>
                <w:szCs w:val="21"/>
              </w:rPr>
              <w:t>Mujeres:</w:t>
            </w:r>
          </w:p>
        </w:tc>
        <w:tc>
          <w:tcPr>
            <w:tcW w:w="1179" w:type="dxa"/>
            <w:shd w:val="clear" w:color="auto" w:fill="auto"/>
            <w:vAlign w:val="bottom"/>
          </w:tcPr>
          <w:p w14:paraId="3F1470C0" w14:textId="77777777" w:rsidR="001178D6" w:rsidRPr="00C93955" w:rsidRDefault="001178D6" w:rsidP="00463C5C">
            <w:pPr>
              <w:rPr>
                <w:rFonts w:ascii="Arial" w:hAnsi="Arial" w:cs="Arial"/>
                <w:sz w:val="21"/>
                <w:szCs w:val="21"/>
              </w:rPr>
            </w:pPr>
          </w:p>
        </w:tc>
        <w:tc>
          <w:tcPr>
            <w:tcW w:w="515" w:type="dxa"/>
            <w:vMerge/>
            <w:shd w:val="clear" w:color="auto" w:fill="auto"/>
          </w:tcPr>
          <w:p w14:paraId="0E365510" w14:textId="77777777" w:rsidR="001178D6" w:rsidRPr="00C93955" w:rsidRDefault="001178D6" w:rsidP="00463C5C">
            <w:pPr>
              <w:rPr>
                <w:rFonts w:ascii="Arial" w:hAnsi="Arial" w:cs="Arial"/>
                <w:sz w:val="21"/>
                <w:szCs w:val="21"/>
              </w:rPr>
            </w:pPr>
          </w:p>
        </w:tc>
        <w:tc>
          <w:tcPr>
            <w:tcW w:w="1985" w:type="dxa"/>
            <w:shd w:val="clear" w:color="auto" w:fill="auto"/>
            <w:vAlign w:val="bottom"/>
          </w:tcPr>
          <w:p w14:paraId="5569FC16"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INICIACIÓN</w:t>
            </w:r>
          </w:p>
        </w:tc>
        <w:tc>
          <w:tcPr>
            <w:tcW w:w="992" w:type="dxa"/>
            <w:shd w:val="clear" w:color="auto" w:fill="auto"/>
            <w:vAlign w:val="bottom"/>
          </w:tcPr>
          <w:p w14:paraId="5DF8B773"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I</w:t>
            </w:r>
          </w:p>
        </w:tc>
      </w:tr>
      <w:tr w:rsidR="001178D6" w:rsidRPr="00C93955" w14:paraId="76155C25" w14:textId="77777777" w:rsidTr="00463C5C">
        <w:trPr>
          <w:trHeight w:val="340"/>
        </w:trPr>
        <w:tc>
          <w:tcPr>
            <w:tcW w:w="1526" w:type="dxa"/>
            <w:shd w:val="clear" w:color="auto" w:fill="auto"/>
            <w:vAlign w:val="bottom"/>
          </w:tcPr>
          <w:p w14:paraId="5EEE73E9" w14:textId="77777777" w:rsidR="001178D6" w:rsidRPr="00C93955" w:rsidRDefault="001178D6" w:rsidP="00463C5C">
            <w:pPr>
              <w:rPr>
                <w:rFonts w:ascii="Arial" w:hAnsi="Arial" w:cs="Arial"/>
                <w:b/>
                <w:sz w:val="21"/>
                <w:szCs w:val="21"/>
              </w:rPr>
            </w:pPr>
            <w:r w:rsidRPr="00C93955">
              <w:rPr>
                <w:rFonts w:ascii="Arial" w:hAnsi="Arial" w:cs="Arial"/>
                <w:b/>
                <w:sz w:val="21"/>
                <w:szCs w:val="21"/>
              </w:rPr>
              <w:t>Martes</w:t>
            </w:r>
          </w:p>
        </w:tc>
        <w:tc>
          <w:tcPr>
            <w:tcW w:w="992" w:type="dxa"/>
            <w:shd w:val="clear" w:color="auto" w:fill="auto"/>
            <w:vAlign w:val="bottom"/>
          </w:tcPr>
          <w:p w14:paraId="7CE19BF7" w14:textId="77777777" w:rsidR="001178D6" w:rsidRPr="00C93955" w:rsidRDefault="001178D6" w:rsidP="00463C5C">
            <w:pPr>
              <w:jc w:val="center"/>
              <w:rPr>
                <w:rFonts w:ascii="Arial" w:hAnsi="Arial" w:cs="Arial"/>
                <w:sz w:val="21"/>
                <w:szCs w:val="21"/>
              </w:rPr>
            </w:pPr>
          </w:p>
        </w:tc>
        <w:tc>
          <w:tcPr>
            <w:tcW w:w="3260" w:type="dxa"/>
            <w:shd w:val="clear" w:color="auto" w:fill="auto"/>
            <w:vAlign w:val="bottom"/>
          </w:tcPr>
          <w:p w14:paraId="76294944" w14:textId="77777777" w:rsidR="001178D6" w:rsidRPr="00C93955" w:rsidRDefault="001178D6" w:rsidP="00463C5C">
            <w:pPr>
              <w:jc w:val="center"/>
              <w:rPr>
                <w:rFonts w:ascii="Arial" w:hAnsi="Arial" w:cs="Arial"/>
                <w:sz w:val="21"/>
                <w:szCs w:val="21"/>
              </w:rPr>
            </w:pPr>
          </w:p>
        </w:tc>
        <w:tc>
          <w:tcPr>
            <w:tcW w:w="466" w:type="dxa"/>
            <w:vMerge/>
            <w:shd w:val="clear" w:color="auto" w:fill="auto"/>
            <w:vAlign w:val="bottom"/>
          </w:tcPr>
          <w:p w14:paraId="28EC9D55" w14:textId="77777777" w:rsidR="001178D6" w:rsidRPr="00C93955" w:rsidRDefault="001178D6" w:rsidP="00463C5C">
            <w:pPr>
              <w:rPr>
                <w:rFonts w:ascii="Arial" w:hAnsi="Arial" w:cs="Arial"/>
                <w:sz w:val="21"/>
                <w:szCs w:val="21"/>
              </w:rPr>
            </w:pPr>
          </w:p>
        </w:tc>
        <w:tc>
          <w:tcPr>
            <w:tcW w:w="1242" w:type="dxa"/>
            <w:shd w:val="clear" w:color="auto" w:fill="auto"/>
            <w:vAlign w:val="bottom"/>
          </w:tcPr>
          <w:p w14:paraId="185C8173" w14:textId="77777777" w:rsidR="001178D6" w:rsidRPr="00C93955" w:rsidRDefault="001178D6" w:rsidP="00463C5C">
            <w:pPr>
              <w:rPr>
                <w:rFonts w:ascii="Arial" w:hAnsi="Arial" w:cs="Arial"/>
                <w:b/>
                <w:sz w:val="21"/>
                <w:szCs w:val="21"/>
              </w:rPr>
            </w:pPr>
            <w:r w:rsidRPr="00C93955">
              <w:rPr>
                <w:rFonts w:ascii="Arial" w:hAnsi="Arial" w:cs="Arial"/>
                <w:b/>
                <w:sz w:val="21"/>
                <w:szCs w:val="21"/>
              </w:rPr>
              <w:t>Hombres:</w:t>
            </w:r>
          </w:p>
        </w:tc>
        <w:tc>
          <w:tcPr>
            <w:tcW w:w="1179" w:type="dxa"/>
            <w:shd w:val="clear" w:color="auto" w:fill="auto"/>
            <w:vAlign w:val="bottom"/>
          </w:tcPr>
          <w:p w14:paraId="2FDEDBC4" w14:textId="77777777" w:rsidR="001178D6" w:rsidRPr="00C93955" w:rsidRDefault="001178D6" w:rsidP="00463C5C">
            <w:pPr>
              <w:rPr>
                <w:rFonts w:ascii="Arial" w:hAnsi="Arial" w:cs="Arial"/>
                <w:sz w:val="21"/>
                <w:szCs w:val="21"/>
              </w:rPr>
            </w:pPr>
          </w:p>
        </w:tc>
        <w:tc>
          <w:tcPr>
            <w:tcW w:w="515" w:type="dxa"/>
            <w:vMerge/>
            <w:shd w:val="clear" w:color="auto" w:fill="auto"/>
          </w:tcPr>
          <w:p w14:paraId="13A1B085" w14:textId="77777777" w:rsidR="001178D6" w:rsidRPr="00C93955" w:rsidRDefault="001178D6" w:rsidP="00463C5C">
            <w:pPr>
              <w:rPr>
                <w:rFonts w:ascii="Arial" w:hAnsi="Arial" w:cs="Arial"/>
                <w:sz w:val="21"/>
                <w:szCs w:val="21"/>
              </w:rPr>
            </w:pPr>
          </w:p>
        </w:tc>
        <w:tc>
          <w:tcPr>
            <w:tcW w:w="1985" w:type="dxa"/>
            <w:shd w:val="clear" w:color="auto" w:fill="auto"/>
            <w:vAlign w:val="bottom"/>
          </w:tcPr>
          <w:p w14:paraId="3CFD8847"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DESARROLLO</w:t>
            </w:r>
          </w:p>
        </w:tc>
        <w:tc>
          <w:tcPr>
            <w:tcW w:w="992" w:type="dxa"/>
            <w:shd w:val="clear" w:color="auto" w:fill="auto"/>
            <w:vAlign w:val="bottom"/>
          </w:tcPr>
          <w:p w14:paraId="6561DAD7"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D</w:t>
            </w:r>
          </w:p>
        </w:tc>
      </w:tr>
      <w:tr w:rsidR="001178D6" w:rsidRPr="00C93955" w14:paraId="5EB111E0" w14:textId="77777777" w:rsidTr="00463C5C">
        <w:trPr>
          <w:trHeight w:val="340"/>
        </w:trPr>
        <w:tc>
          <w:tcPr>
            <w:tcW w:w="1526" w:type="dxa"/>
            <w:shd w:val="clear" w:color="auto" w:fill="auto"/>
            <w:vAlign w:val="bottom"/>
          </w:tcPr>
          <w:p w14:paraId="2C7CE2D1" w14:textId="77777777" w:rsidR="001178D6" w:rsidRPr="00C93955" w:rsidRDefault="001178D6" w:rsidP="00463C5C">
            <w:pPr>
              <w:rPr>
                <w:rFonts w:ascii="Arial" w:hAnsi="Arial" w:cs="Arial"/>
                <w:b/>
                <w:sz w:val="21"/>
                <w:szCs w:val="21"/>
              </w:rPr>
            </w:pPr>
            <w:r w:rsidRPr="00C93955">
              <w:rPr>
                <w:rFonts w:ascii="Arial" w:hAnsi="Arial" w:cs="Arial"/>
                <w:b/>
                <w:sz w:val="21"/>
                <w:szCs w:val="21"/>
              </w:rPr>
              <w:t>Miércoles</w:t>
            </w:r>
          </w:p>
        </w:tc>
        <w:tc>
          <w:tcPr>
            <w:tcW w:w="992" w:type="dxa"/>
            <w:shd w:val="clear" w:color="auto" w:fill="auto"/>
            <w:vAlign w:val="bottom"/>
          </w:tcPr>
          <w:p w14:paraId="4E162AA4" w14:textId="77777777" w:rsidR="001178D6" w:rsidRPr="00C93955" w:rsidRDefault="001178D6" w:rsidP="00463C5C">
            <w:pPr>
              <w:jc w:val="center"/>
              <w:rPr>
                <w:rFonts w:ascii="Arial" w:hAnsi="Arial" w:cs="Arial"/>
                <w:sz w:val="21"/>
                <w:szCs w:val="21"/>
              </w:rPr>
            </w:pPr>
          </w:p>
        </w:tc>
        <w:tc>
          <w:tcPr>
            <w:tcW w:w="3260" w:type="dxa"/>
            <w:shd w:val="clear" w:color="auto" w:fill="auto"/>
            <w:vAlign w:val="bottom"/>
          </w:tcPr>
          <w:p w14:paraId="436EB0B1" w14:textId="77777777" w:rsidR="001178D6" w:rsidRPr="00C93955" w:rsidRDefault="001178D6" w:rsidP="00463C5C">
            <w:pPr>
              <w:jc w:val="center"/>
              <w:rPr>
                <w:rFonts w:ascii="Arial" w:hAnsi="Arial" w:cs="Arial"/>
                <w:sz w:val="21"/>
                <w:szCs w:val="21"/>
              </w:rPr>
            </w:pPr>
          </w:p>
        </w:tc>
        <w:tc>
          <w:tcPr>
            <w:tcW w:w="466" w:type="dxa"/>
            <w:vMerge/>
            <w:shd w:val="clear" w:color="auto" w:fill="auto"/>
            <w:vAlign w:val="bottom"/>
          </w:tcPr>
          <w:p w14:paraId="087D4B59" w14:textId="77777777" w:rsidR="001178D6" w:rsidRPr="00C93955" w:rsidRDefault="001178D6" w:rsidP="00463C5C">
            <w:pPr>
              <w:rPr>
                <w:rFonts w:ascii="Arial" w:hAnsi="Arial" w:cs="Arial"/>
                <w:sz w:val="21"/>
                <w:szCs w:val="21"/>
              </w:rPr>
            </w:pPr>
          </w:p>
        </w:tc>
        <w:tc>
          <w:tcPr>
            <w:tcW w:w="1242" w:type="dxa"/>
            <w:shd w:val="clear" w:color="auto" w:fill="auto"/>
            <w:vAlign w:val="bottom"/>
          </w:tcPr>
          <w:p w14:paraId="49C04F07" w14:textId="77777777" w:rsidR="001178D6" w:rsidRPr="00C93955" w:rsidRDefault="001178D6" w:rsidP="00463C5C">
            <w:pPr>
              <w:rPr>
                <w:rFonts w:ascii="Arial" w:hAnsi="Arial" w:cs="Arial"/>
                <w:b/>
                <w:sz w:val="21"/>
                <w:szCs w:val="21"/>
              </w:rPr>
            </w:pPr>
            <w:r w:rsidRPr="00C93955">
              <w:rPr>
                <w:rFonts w:ascii="Arial" w:hAnsi="Arial" w:cs="Arial"/>
                <w:b/>
                <w:sz w:val="21"/>
                <w:szCs w:val="21"/>
              </w:rPr>
              <w:t>Altas:</w:t>
            </w:r>
          </w:p>
        </w:tc>
        <w:tc>
          <w:tcPr>
            <w:tcW w:w="1179" w:type="dxa"/>
            <w:shd w:val="clear" w:color="auto" w:fill="auto"/>
            <w:vAlign w:val="bottom"/>
          </w:tcPr>
          <w:p w14:paraId="71A49422" w14:textId="77777777" w:rsidR="001178D6" w:rsidRPr="00C93955" w:rsidRDefault="001178D6" w:rsidP="00463C5C">
            <w:pPr>
              <w:rPr>
                <w:rFonts w:ascii="Arial" w:hAnsi="Arial" w:cs="Arial"/>
                <w:sz w:val="21"/>
                <w:szCs w:val="21"/>
              </w:rPr>
            </w:pPr>
          </w:p>
        </w:tc>
        <w:tc>
          <w:tcPr>
            <w:tcW w:w="515" w:type="dxa"/>
            <w:vMerge/>
            <w:shd w:val="clear" w:color="auto" w:fill="auto"/>
          </w:tcPr>
          <w:p w14:paraId="51D3DF53" w14:textId="77777777" w:rsidR="001178D6" w:rsidRPr="00C93955" w:rsidRDefault="001178D6" w:rsidP="00463C5C">
            <w:pPr>
              <w:rPr>
                <w:rFonts w:ascii="Arial" w:hAnsi="Arial" w:cs="Arial"/>
                <w:sz w:val="21"/>
                <w:szCs w:val="21"/>
              </w:rPr>
            </w:pPr>
          </w:p>
        </w:tc>
        <w:tc>
          <w:tcPr>
            <w:tcW w:w="1985" w:type="dxa"/>
            <w:tcBorders>
              <w:bottom w:val="single" w:sz="4" w:space="0" w:color="auto"/>
            </w:tcBorders>
            <w:shd w:val="clear" w:color="auto" w:fill="auto"/>
            <w:vAlign w:val="bottom"/>
          </w:tcPr>
          <w:p w14:paraId="482B6079"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COMPETENCIA</w:t>
            </w:r>
          </w:p>
        </w:tc>
        <w:tc>
          <w:tcPr>
            <w:tcW w:w="992" w:type="dxa"/>
            <w:tcBorders>
              <w:bottom w:val="single" w:sz="4" w:space="0" w:color="auto"/>
            </w:tcBorders>
            <w:shd w:val="clear" w:color="auto" w:fill="auto"/>
            <w:vAlign w:val="bottom"/>
          </w:tcPr>
          <w:p w14:paraId="4320DC52" w14:textId="77777777" w:rsidR="001178D6" w:rsidRPr="00C93955" w:rsidRDefault="001178D6" w:rsidP="00463C5C">
            <w:pPr>
              <w:jc w:val="center"/>
              <w:rPr>
                <w:rFonts w:ascii="Arial" w:hAnsi="Arial" w:cs="Arial"/>
                <w:b/>
                <w:sz w:val="21"/>
                <w:szCs w:val="21"/>
              </w:rPr>
            </w:pPr>
            <w:r w:rsidRPr="00C93955">
              <w:rPr>
                <w:rFonts w:ascii="Arial" w:hAnsi="Arial" w:cs="Arial"/>
                <w:b/>
                <w:sz w:val="21"/>
                <w:szCs w:val="21"/>
              </w:rPr>
              <w:t>C</w:t>
            </w:r>
          </w:p>
        </w:tc>
      </w:tr>
      <w:tr w:rsidR="001178D6" w:rsidRPr="00C93955" w14:paraId="7D47848C" w14:textId="77777777" w:rsidTr="00463C5C">
        <w:trPr>
          <w:trHeight w:val="340"/>
        </w:trPr>
        <w:tc>
          <w:tcPr>
            <w:tcW w:w="1526" w:type="dxa"/>
            <w:shd w:val="clear" w:color="auto" w:fill="auto"/>
            <w:vAlign w:val="bottom"/>
          </w:tcPr>
          <w:p w14:paraId="4A07A148" w14:textId="77777777" w:rsidR="001178D6" w:rsidRPr="00C93955" w:rsidRDefault="001178D6" w:rsidP="00463C5C">
            <w:pPr>
              <w:rPr>
                <w:rFonts w:ascii="Arial" w:hAnsi="Arial" w:cs="Arial"/>
                <w:b/>
                <w:sz w:val="21"/>
                <w:szCs w:val="21"/>
              </w:rPr>
            </w:pPr>
            <w:r w:rsidRPr="00C93955">
              <w:rPr>
                <w:rFonts w:ascii="Arial" w:hAnsi="Arial" w:cs="Arial"/>
                <w:b/>
                <w:sz w:val="21"/>
                <w:szCs w:val="21"/>
              </w:rPr>
              <w:t>Jueves</w:t>
            </w:r>
          </w:p>
        </w:tc>
        <w:tc>
          <w:tcPr>
            <w:tcW w:w="992" w:type="dxa"/>
            <w:shd w:val="clear" w:color="auto" w:fill="auto"/>
            <w:vAlign w:val="bottom"/>
          </w:tcPr>
          <w:p w14:paraId="21C31802" w14:textId="77777777" w:rsidR="001178D6" w:rsidRPr="00C93955" w:rsidRDefault="001178D6" w:rsidP="00463C5C">
            <w:pPr>
              <w:jc w:val="center"/>
              <w:rPr>
                <w:rFonts w:ascii="Arial" w:hAnsi="Arial" w:cs="Arial"/>
                <w:sz w:val="21"/>
                <w:szCs w:val="21"/>
              </w:rPr>
            </w:pPr>
          </w:p>
        </w:tc>
        <w:tc>
          <w:tcPr>
            <w:tcW w:w="3260" w:type="dxa"/>
            <w:shd w:val="clear" w:color="auto" w:fill="auto"/>
            <w:vAlign w:val="bottom"/>
          </w:tcPr>
          <w:p w14:paraId="547CB7D4" w14:textId="77777777" w:rsidR="001178D6" w:rsidRPr="00C93955" w:rsidRDefault="001178D6" w:rsidP="00463C5C">
            <w:pPr>
              <w:jc w:val="center"/>
              <w:rPr>
                <w:rFonts w:ascii="Arial" w:hAnsi="Arial" w:cs="Arial"/>
                <w:sz w:val="21"/>
                <w:szCs w:val="21"/>
              </w:rPr>
            </w:pPr>
          </w:p>
        </w:tc>
        <w:tc>
          <w:tcPr>
            <w:tcW w:w="466" w:type="dxa"/>
            <w:vMerge/>
            <w:shd w:val="clear" w:color="auto" w:fill="auto"/>
            <w:vAlign w:val="bottom"/>
          </w:tcPr>
          <w:p w14:paraId="4FA51535" w14:textId="77777777" w:rsidR="001178D6" w:rsidRPr="00C93955" w:rsidRDefault="001178D6" w:rsidP="00463C5C">
            <w:pPr>
              <w:rPr>
                <w:rFonts w:ascii="Arial" w:hAnsi="Arial" w:cs="Arial"/>
                <w:sz w:val="21"/>
                <w:szCs w:val="21"/>
              </w:rPr>
            </w:pPr>
          </w:p>
        </w:tc>
        <w:tc>
          <w:tcPr>
            <w:tcW w:w="1242" w:type="dxa"/>
            <w:tcBorders>
              <w:bottom w:val="single" w:sz="4" w:space="0" w:color="auto"/>
            </w:tcBorders>
            <w:shd w:val="clear" w:color="auto" w:fill="auto"/>
            <w:vAlign w:val="bottom"/>
          </w:tcPr>
          <w:p w14:paraId="0B2B8041" w14:textId="77777777" w:rsidR="001178D6" w:rsidRPr="00C93955" w:rsidRDefault="001178D6" w:rsidP="00463C5C">
            <w:pPr>
              <w:rPr>
                <w:rFonts w:ascii="Arial" w:hAnsi="Arial" w:cs="Arial"/>
                <w:b/>
                <w:sz w:val="21"/>
                <w:szCs w:val="21"/>
              </w:rPr>
            </w:pPr>
            <w:r w:rsidRPr="00C93955">
              <w:rPr>
                <w:rFonts w:ascii="Arial" w:hAnsi="Arial" w:cs="Arial"/>
                <w:b/>
                <w:sz w:val="21"/>
                <w:szCs w:val="21"/>
              </w:rPr>
              <w:t>Bajas:</w:t>
            </w:r>
          </w:p>
        </w:tc>
        <w:tc>
          <w:tcPr>
            <w:tcW w:w="1179" w:type="dxa"/>
            <w:tcBorders>
              <w:bottom w:val="single" w:sz="4" w:space="0" w:color="auto"/>
            </w:tcBorders>
            <w:shd w:val="clear" w:color="auto" w:fill="auto"/>
            <w:vAlign w:val="bottom"/>
          </w:tcPr>
          <w:p w14:paraId="1EE3E39B" w14:textId="77777777" w:rsidR="001178D6" w:rsidRPr="00C93955" w:rsidRDefault="001178D6" w:rsidP="00463C5C">
            <w:pPr>
              <w:rPr>
                <w:rFonts w:ascii="Arial" w:hAnsi="Arial" w:cs="Arial"/>
                <w:sz w:val="21"/>
                <w:szCs w:val="21"/>
              </w:rPr>
            </w:pPr>
          </w:p>
        </w:tc>
        <w:tc>
          <w:tcPr>
            <w:tcW w:w="515" w:type="dxa"/>
            <w:vMerge/>
            <w:tcBorders>
              <w:right w:val="nil"/>
            </w:tcBorders>
            <w:shd w:val="clear" w:color="auto" w:fill="auto"/>
          </w:tcPr>
          <w:p w14:paraId="279F684F" w14:textId="77777777" w:rsidR="001178D6" w:rsidRPr="00C93955" w:rsidRDefault="001178D6" w:rsidP="00463C5C">
            <w:pPr>
              <w:rPr>
                <w:rFonts w:ascii="Arial" w:hAnsi="Arial" w:cs="Arial"/>
                <w:sz w:val="21"/>
                <w:szCs w:val="21"/>
              </w:rPr>
            </w:pPr>
          </w:p>
        </w:tc>
        <w:tc>
          <w:tcPr>
            <w:tcW w:w="2977" w:type="dxa"/>
            <w:gridSpan w:val="2"/>
            <w:vMerge w:val="restart"/>
            <w:tcBorders>
              <w:left w:val="nil"/>
              <w:bottom w:val="nil"/>
              <w:right w:val="nil"/>
            </w:tcBorders>
            <w:shd w:val="clear" w:color="auto" w:fill="auto"/>
            <w:vAlign w:val="bottom"/>
          </w:tcPr>
          <w:p w14:paraId="29715E9D" w14:textId="77777777" w:rsidR="001178D6" w:rsidRPr="00C93955" w:rsidRDefault="001178D6" w:rsidP="00463C5C">
            <w:pPr>
              <w:jc w:val="center"/>
              <w:rPr>
                <w:rFonts w:ascii="Arial" w:hAnsi="Arial" w:cs="Arial"/>
                <w:sz w:val="21"/>
                <w:szCs w:val="21"/>
              </w:rPr>
            </w:pPr>
          </w:p>
        </w:tc>
      </w:tr>
      <w:tr w:rsidR="001178D6" w:rsidRPr="00C93955" w14:paraId="20D4D3ED" w14:textId="77777777" w:rsidTr="00463C5C">
        <w:trPr>
          <w:trHeight w:val="340"/>
        </w:trPr>
        <w:tc>
          <w:tcPr>
            <w:tcW w:w="1526" w:type="dxa"/>
            <w:shd w:val="clear" w:color="auto" w:fill="auto"/>
            <w:vAlign w:val="bottom"/>
          </w:tcPr>
          <w:p w14:paraId="3BB4F50E" w14:textId="77777777" w:rsidR="001178D6" w:rsidRPr="00C93955" w:rsidRDefault="001178D6" w:rsidP="00463C5C">
            <w:pPr>
              <w:rPr>
                <w:rFonts w:ascii="Arial" w:hAnsi="Arial" w:cs="Arial"/>
                <w:b/>
                <w:sz w:val="21"/>
                <w:szCs w:val="21"/>
              </w:rPr>
            </w:pPr>
            <w:r w:rsidRPr="00C93955">
              <w:rPr>
                <w:rFonts w:ascii="Arial" w:hAnsi="Arial" w:cs="Arial"/>
                <w:b/>
                <w:sz w:val="21"/>
                <w:szCs w:val="21"/>
              </w:rPr>
              <w:t>Viernes</w:t>
            </w:r>
          </w:p>
        </w:tc>
        <w:tc>
          <w:tcPr>
            <w:tcW w:w="992" w:type="dxa"/>
            <w:shd w:val="clear" w:color="auto" w:fill="auto"/>
            <w:vAlign w:val="bottom"/>
          </w:tcPr>
          <w:p w14:paraId="282A0037" w14:textId="77777777" w:rsidR="001178D6" w:rsidRPr="00C93955" w:rsidRDefault="001178D6" w:rsidP="00463C5C">
            <w:pPr>
              <w:jc w:val="center"/>
              <w:rPr>
                <w:rFonts w:ascii="Arial" w:hAnsi="Arial" w:cs="Arial"/>
                <w:sz w:val="21"/>
                <w:szCs w:val="21"/>
              </w:rPr>
            </w:pPr>
          </w:p>
        </w:tc>
        <w:tc>
          <w:tcPr>
            <w:tcW w:w="3260" w:type="dxa"/>
            <w:shd w:val="clear" w:color="auto" w:fill="auto"/>
            <w:vAlign w:val="bottom"/>
          </w:tcPr>
          <w:p w14:paraId="6E57078F" w14:textId="77777777" w:rsidR="001178D6" w:rsidRPr="00C93955" w:rsidRDefault="001178D6" w:rsidP="00463C5C">
            <w:pPr>
              <w:jc w:val="center"/>
              <w:rPr>
                <w:rFonts w:ascii="Arial" w:hAnsi="Arial" w:cs="Arial"/>
                <w:sz w:val="21"/>
                <w:szCs w:val="21"/>
              </w:rPr>
            </w:pPr>
          </w:p>
        </w:tc>
        <w:tc>
          <w:tcPr>
            <w:tcW w:w="466" w:type="dxa"/>
            <w:vMerge/>
            <w:tcBorders>
              <w:right w:val="nil"/>
            </w:tcBorders>
            <w:shd w:val="clear" w:color="auto" w:fill="auto"/>
            <w:vAlign w:val="bottom"/>
          </w:tcPr>
          <w:p w14:paraId="1BC9E107" w14:textId="77777777" w:rsidR="001178D6" w:rsidRPr="00C93955" w:rsidRDefault="001178D6" w:rsidP="00463C5C">
            <w:pPr>
              <w:rPr>
                <w:rFonts w:ascii="Arial" w:hAnsi="Arial" w:cs="Arial"/>
                <w:sz w:val="21"/>
                <w:szCs w:val="21"/>
              </w:rPr>
            </w:pPr>
          </w:p>
        </w:tc>
        <w:tc>
          <w:tcPr>
            <w:tcW w:w="2421" w:type="dxa"/>
            <w:gridSpan w:val="2"/>
            <w:vMerge w:val="restart"/>
            <w:tcBorders>
              <w:left w:val="nil"/>
              <w:bottom w:val="nil"/>
              <w:right w:val="nil"/>
            </w:tcBorders>
            <w:shd w:val="clear" w:color="auto" w:fill="auto"/>
            <w:vAlign w:val="bottom"/>
          </w:tcPr>
          <w:p w14:paraId="2ACA888F" w14:textId="77777777" w:rsidR="001178D6" w:rsidRPr="00C93955" w:rsidRDefault="001178D6" w:rsidP="00463C5C">
            <w:pPr>
              <w:rPr>
                <w:rFonts w:ascii="Arial" w:hAnsi="Arial" w:cs="Arial"/>
                <w:sz w:val="21"/>
                <w:szCs w:val="21"/>
              </w:rPr>
            </w:pPr>
          </w:p>
        </w:tc>
        <w:tc>
          <w:tcPr>
            <w:tcW w:w="515" w:type="dxa"/>
            <w:vMerge/>
            <w:tcBorders>
              <w:left w:val="nil"/>
              <w:right w:val="nil"/>
            </w:tcBorders>
            <w:shd w:val="clear" w:color="auto" w:fill="auto"/>
          </w:tcPr>
          <w:p w14:paraId="36E5A693" w14:textId="77777777" w:rsidR="001178D6" w:rsidRPr="00C93955" w:rsidRDefault="001178D6" w:rsidP="00463C5C">
            <w:pPr>
              <w:rPr>
                <w:rFonts w:ascii="Arial" w:hAnsi="Arial" w:cs="Arial"/>
                <w:sz w:val="21"/>
                <w:szCs w:val="21"/>
              </w:rPr>
            </w:pPr>
          </w:p>
        </w:tc>
        <w:tc>
          <w:tcPr>
            <w:tcW w:w="2977" w:type="dxa"/>
            <w:gridSpan w:val="2"/>
            <w:vMerge/>
            <w:tcBorders>
              <w:left w:val="nil"/>
              <w:bottom w:val="nil"/>
              <w:right w:val="nil"/>
            </w:tcBorders>
            <w:shd w:val="clear" w:color="auto" w:fill="auto"/>
          </w:tcPr>
          <w:p w14:paraId="233419F7" w14:textId="77777777" w:rsidR="001178D6" w:rsidRPr="00C93955" w:rsidRDefault="001178D6" w:rsidP="00463C5C">
            <w:pPr>
              <w:rPr>
                <w:rFonts w:ascii="Arial" w:hAnsi="Arial" w:cs="Arial"/>
                <w:sz w:val="21"/>
                <w:szCs w:val="21"/>
              </w:rPr>
            </w:pPr>
          </w:p>
        </w:tc>
      </w:tr>
      <w:tr w:rsidR="001178D6" w:rsidRPr="00C93955" w14:paraId="5D9A364D" w14:textId="77777777" w:rsidTr="00463C5C">
        <w:trPr>
          <w:trHeight w:val="340"/>
        </w:trPr>
        <w:tc>
          <w:tcPr>
            <w:tcW w:w="1526" w:type="dxa"/>
            <w:shd w:val="clear" w:color="auto" w:fill="auto"/>
            <w:vAlign w:val="bottom"/>
          </w:tcPr>
          <w:p w14:paraId="1FD2F19C" w14:textId="77777777" w:rsidR="001178D6" w:rsidRPr="00C93955" w:rsidRDefault="001178D6" w:rsidP="00463C5C">
            <w:pPr>
              <w:rPr>
                <w:rFonts w:ascii="Arial" w:hAnsi="Arial" w:cs="Arial"/>
                <w:b/>
                <w:sz w:val="21"/>
                <w:szCs w:val="21"/>
              </w:rPr>
            </w:pPr>
            <w:r w:rsidRPr="00C93955">
              <w:rPr>
                <w:rFonts w:ascii="Arial" w:hAnsi="Arial" w:cs="Arial"/>
                <w:b/>
                <w:sz w:val="21"/>
                <w:szCs w:val="21"/>
              </w:rPr>
              <w:t>Sábado</w:t>
            </w:r>
          </w:p>
        </w:tc>
        <w:tc>
          <w:tcPr>
            <w:tcW w:w="992" w:type="dxa"/>
            <w:shd w:val="clear" w:color="auto" w:fill="auto"/>
            <w:vAlign w:val="bottom"/>
          </w:tcPr>
          <w:p w14:paraId="7A8B9E39" w14:textId="77777777" w:rsidR="001178D6" w:rsidRPr="00C93955" w:rsidRDefault="001178D6" w:rsidP="00463C5C">
            <w:pPr>
              <w:jc w:val="center"/>
              <w:rPr>
                <w:rFonts w:ascii="Arial" w:hAnsi="Arial" w:cs="Arial"/>
                <w:sz w:val="21"/>
                <w:szCs w:val="21"/>
              </w:rPr>
            </w:pPr>
          </w:p>
        </w:tc>
        <w:tc>
          <w:tcPr>
            <w:tcW w:w="3260" w:type="dxa"/>
            <w:shd w:val="clear" w:color="auto" w:fill="auto"/>
            <w:vAlign w:val="bottom"/>
          </w:tcPr>
          <w:p w14:paraId="5941E585" w14:textId="77777777" w:rsidR="001178D6" w:rsidRPr="00C93955" w:rsidRDefault="001178D6" w:rsidP="00463C5C">
            <w:pPr>
              <w:jc w:val="center"/>
              <w:rPr>
                <w:rFonts w:ascii="Arial" w:hAnsi="Arial" w:cs="Arial"/>
                <w:sz w:val="21"/>
                <w:szCs w:val="21"/>
              </w:rPr>
            </w:pPr>
          </w:p>
        </w:tc>
        <w:tc>
          <w:tcPr>
            <w:tcW w:w="466" w:type="dxa"/>
            <w:vMerge/>
            <w:tcBorders>
              <w:bottom w:val="nil"/>
              <w:right w:val="nil"/>
            </w:tcBorders>
            <w:shd w:val="clear" w:color="auto" w:fill="auto"/>
            <w:vAlign w:val="bottom"/>
          </w:tcPr>
          <w:p w14:paraId="500F000C" w14:textId="77777777" w:rsidR="001178D6" w:rsidRPr="00C93955" w:rsidRDefault="001178D6" w:rsidP="00463C5C">
            <w:pPr>
              <w:rPr>
                <w:rFonts w:ascii="Arial" w:hAnsi="Arial" w:cs="Arial"/>
                <w:sz w:val="21"/>
                <w:szCs w:val="21"/>
              </w:rPr>
            </w:pPr>
          </w:p>
        </w:tc>
        <w:tc>
          <w:tcPr>
            <w:tcW w:w="2421" w:type="dxa"/>
            <w:gridSpan w:val="2"/>
            <w:vMerge/>
            <w:tcBorders>
              <w:left w:val="nil"/>
              <w:bottom w:val="nil"/>
              <w:right w:val="nil"/>
            </w:tcBorders>
            <w:shd w:val="clear" w:color="auto" w:fill="auto"/>
            <w:vAlign w:val="bottom"/>
          </w:tcPr>
          <w:p w14:paraId="6A81B94E" w14:textId="77777777" w:rsidR="001178D6" w:rsidRPr="00C93955" w:rsidRDefault="001178D6" w:rsidP="00463C5C">
            <w:pPr>
              <w:rPr>
                <w:rFonts w:ascii="Arial" w:hAnsi="Arial" w:cs="Arial"/>
                <w:sz w:val="21"/>
                <w:szCs w:val="21"/>
              </w:rPr>
            </w:pPr>
          </w:p>
        </w:tc>
        <w:tc>
          <w:tcPr>
            <w:tcW w:w="515" w:type="dxa"/>
            <w:vMerge/>
            <w:tcBorders>
              <w:left w:val="nil"/>
              <w:bottom w:val="nil"/>
              <w:right w:val="nil"/>
            </w:tcBorders>
            <w:shd w:val="clear" w:color="auto" w:fill="auto"/>
          </w:tcPr>
          <w:p w14:paraId="0DAEC339" w14:textId="77777777" w:rsidR="001178D6" w:rsidRPr="00C93955" w:rsidRDefault="001178D6" w:rsidP="00463C5C">
            <w:pPr>
              <w:rPr>
                <w:rFonts w:ascii="Arial" w:hAnsi="Arial" w:cs="Arial"/>
                <w:sz w:val="21"/>
                <w:szCs w:val="21"/>
              </w:rPr>
            </w:pPr>
          </w:p>
        </w:tc>
        <w:tc>
          <w:tcPr>
            <w:tcW w:w="2977" w:type="dxa"/>
            <w:gridSpan w:val="2"/>
            <w:vMerge/>
            <w:tcBorders>
              <w:left w:val="nil"/>
              <w:bottom w:val="nil"/>
              <w:right w:val="nil"/>
            </w:tcBorders>
            <w:shd w:val="clear" w:color="auto" w:fill="auto"/>
          </w:tcPr>
          <w:p w14:paraId="04842C0A" w14:textId="77777777" w:rsidR="001178D6" w:rsidRPr="00C93955" w:rsidRDefault="001178D6" w:rsidP="00463C5C">
            <w:pPr>
              <w:rPr>
                <w:rFonts w:ascii="Arial" w:hAnsi="Arial" w:cs="Arial"/>
                <w:sz w:val="21"/>
                <w:szCs w:val="21"/>
              </w:rPr>
            </w:pPr>
          </w:p>
        </w:tc>
      </w:tr>
    </w:tbl>
    <w:p w14:paraId="00220A6F" w14:textId="77777777" w:rsidR="001178D6" w:rsidRPr="00C93955" w:rsidRDefault="001178D6" w:rsidP="001178D6">
      <w:pPr>
        <w:tabs>
          <w:tab w:val="left" w:pos="6521"/>
          <w:tab w:val="left" w:pos="6804"/>
          <w:tab w:val="left" w:pos="10773"/>
        </w:tabs>
        <w:jc w:val="both"/>
        <w:rPr>
          <w:rFonts w:ascii="Arial" w:hAnsi="Arial" w:cs="Arial"/>
          <w:sz w:val="21"/>
          <w:szCs w:val="21"/>
          <w:u w:val="single"/>
        </w:rPr>
      </w:pPr>
    </w:p>
    <w:p w14:paraId="093B2031" w14:textId="77777777" w:rsidR="001178D6" w:rsidRPr="00C93955" w:rsidRDefault="001178D6" w:rsidP="001178D6">
      <w:pPr>
        <w:tabs>
          <w:tab w:val="left" w:pos="6521"/>
          <w:tab w:val="left" w:pos="6804"/>
          <w:tab w:val="left" w:pos="10773"/>
        </w:tabs>
        <w:jc w:val="both"/>
        <w:rPr>
          <w:rFonts w:ascii="Arial" w:hAnsi="Arial" w:cs="Arial"/>
          <w:sz w:val="21"/>
          <w:szCs w:val="21"/>
          <w:u w:val="single"/>
        </w:rPr>
      </w:pPr>
    </w:p>
    <w:tbl>
      <w:tblPr>
        <w:tblpPr w:leftFromText="141" w:rightFromText="141" w:vertAnchor="text" w:horzAnchor="margin" w:tblpY="5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628"/>
        <w:gridCol w:w="687"/>
        <w:gridCol w:w="1559"/>
        <w:gridCol w:w="868"/>
        <w:gridCol w:w="850"/>
        <w:gridCol w:w="3119"/>
        <w:gridCol w:w="1276"/>
        <w:gridCol w:w="1134"/>
        <w:gridCol w:w="708"/>
      </w:tblGrid>
      <w:tr w:rsidR="001178D6" w:rsidRPr="00C93955" w14:paraId="382FF9CD" w14:textId="77777777" w:rsidTr="00463C5C">
        <w:tc>
          <w:tcPr>
            <w:tcW w:w="454" w:type="dxa"/>
            <w:vMerge w:val="restart"/>
            <w:shd w:val="clear" w:color="auto" w:fill="auto"/>
            <w:vAlign w:val="center"/>
          </w:tcPr>
          <w:p w14:paraId="3C4EBBB0" w14:textId="77777777" w:rsidR="001178D6" w:rsidRPr="00C93955" w:rsidRDefault="001178D6" w:rsidP="00463C5C">
            <w:pPr>
              <w:tabs>
                <w:tab w:val="left" w:pos="6521"/>
                <w:tab w:val="left" w:pos="6804"/>
                <w:tab w:val="left" w:pos="10773"/>
              </w:tabs>
              <w:jc w:val="center"/>
              <w:rPr>
                <w:rFonts w:ascii="Arial" w:hAnsi="Arial" w:cs="Arial"/>
                <w:sz w:val="21"/>
                <w:szCs w:val="21"/>
              </w:rPr>
            </w:pPr>
            <w:proofErr w:type="spellStart"/>
            <w:r w:rsidRPr="00C93955">
              <w:rPr>
                <w:rFonts w:ascii="Arial" w:hAnsi="Arial" w:cs="Arial"/>
                <w:sz w:val="21"/>
                <w:szCs w:val="21"/>
              </w:rPr>
              <w:t>N°</w:t>
            </w:r>
            <w:proofErr w:type="spellEnd"/>
          </w:p>
        </w:tc>
        <w:tc>
          <w:tcPr>
            <w:tcW w:w="3628" w:type="dxa"/>
            <w:vMerge w:val="restart"/>
            <w:shd w:val="clear" w:color="auto" w:fill="auto"/>
            <w:vAlign w:val="center"/>
          </w:tcPr>
          <w:p w14:paraId="33831825"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Nombre</w:t>
            </w:r>
          </w:p>
        </w:tc>
        <w:tc>
          <w:tcPr>
            <w:tcW w:w="3114" w:type="dxa"/>
            <w:gridSpan w:val="3"/>
            <w:shd w:val="clear" w:color="auto" w:fill="auto"/>
            <w:vAlign w:val="bottom"/>
          </w:tcPr>
          <w:p w14:paraId="474208AD"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Fecha de Nacimiento</w:t>
            </w:r>
          </w:p>
        </w:tc>
        <w:tc>
          <w:tcPr>
            <w:tcW w:w="850" w:type="dxa"/>
            <w:vMerge w:val="restart"/>
            <w:shd w:val="clear" w:color="auto" w:fill="auto"/>
            <w:vAlign w:val="bottom"/>
          </w:tcPr>
          <w:p w14:paraId="4B53A864"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Rama</w:t>
            </w:r>
          </w:p>
        </w:tc>
        <w:tc>
          <w:tcPr>
            <w:tcW w:w="3119" w:type="dxa"/>
            <w:vMerge w:val="restart"/>
            <w:shd w:val="clear" w:color="auto" w:fill="auto"/>
            <w:vAlign w:val="bottom"/>
          </w:tcPr>
          <w:p w14:paraId="636FF279"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Modalidad/Prueba</w:t>
            </w:r>
          </w:p>
        </w:tc>
        <w:tc>
          <w:tcPr>
            <w:tcW w:w="1276" w:type="dxa"/>
            <w:vMerge w:val="restart"/>
            <w:shd w:val="clear" w:color="auto" w:fill="auto"/>
            <w:vAlign w:val="bottom"/>
          </w:tcPr>
          <w:p w14:paraId="58B5E63F"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Peso en cm</w:t>
            </w:r>
          </w:p>
        </w:tc>
        <w:tc>
          <w:tcPr>
            <w:tcW w:w="1134" w:type="dxa"/>
            <w:vMerge w:val="restart"/>
            <w:shd w:val="clear" w:color="auto" w:fill="auto"/>
            <w:vAlign w:val="bottom"/>
          </w:tcPr>
          <w:p w14:paraId="554ED401"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Estatura en cm</w:t>
            </w:r>
          </w:p>
        </w:tc>
        <w:tc>
          <w:tcPr>
            <w:tcW w:w="708" w:type="dxa"/>
            <w:vMerge w:val="restart"/>
            <w:shd w:val="clear" w:color="auto" w:fill="auto"/>
            <w:vAlign w:val="bottom"/>
          </w:tcPr>
          <w:p w14:paraId="4C281164"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Nivel</w:t>
            </w:r>
          </w:p>
        </w:tc>
      </w:tr>
      <w:tr w:rsidR="001178D6" w:rsidRPr="00C93955" w14:paraId="13E70F50" w14:textId="77777777" w:rsidTr="00463C5C">
        <w:tc>
          <w:tcPr>
            <w:tcW w:w="454" w:type="dxa"/>
            <w:vMerge/>
            <w:shd w:val="clear" w:color="auto" w:fill="auto"/>
            <w:vAlign w:val="bottom"/>
          </w:tcPr>
          <w:p w14:paraId="238F0A7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628" w:type="dxa"/>
            <w:vMerge/>
            <w:shd w:val="clear" w:color="auto" w:fill="auto"/>
            <w:vAlign w:val="bottom"/>
          </w:tcPr>
          <w:p w14:paraId="4191144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75C4BA17"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Día</w:t>
            </w:r>
          </w:p>
        </w:tc>
        <w:tc>
          <w:tcPr>
            <w:tcW w:w="1559" w:type="dxa"/>
            <w:shd w:val="clear" w:color="auto" w:fill="auto"/>
            <w:vAlign w:val="bottom"/>
          </w:tcPr>
          <w:p w14:paraId="172408AF"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Mes</w:t>
            </w:r>
          </w:p>
        </w:tc>
        <w:tc>
          <w:tcPr>
            <w:tcW w:w="868" w:type="dxa"/>
            <w:shd w:val="clear" w:color="auto" w:fill="auto"/>
            <w:vAlign w:val="bottom"/>
          </w:tcPr>
          <w:p w14:paraId="5C6DCCA8"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Año</w:t>
            </w:r>
          </w:p>
        </w:tc>
        <w:tc>
          <w:tcPr>
            <w:tcW w:w="850" w:type="dxa"/>
            <w:vMerge/>
            <w:shd w:val="clear" w:color="auto" w:fill="auto"/>
            <w:vAlign w:val="bottom"/>
          </w:tcPr>
          <w:p w14:paraId="7B5133E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vMerge/>
            <w:shd w:val="clear" w:color="auto" w:fill="auto"/>
            <w:vAlign w:val="bottom"/>
          </w:tcPr>
          <w:p w14:paraId="7540195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vMerge/>
            <w:shd w:val="clear" w:color="auto" w:fill="auto"/>
            <w:vAlign w:val="bottom"/>
          </w:tcPr>
          <w:p w14:paraId="3718763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vMerge/>
            <w:shd w:val="clear" w:color="auto" w:fill="auto"/>
            <w:vAlign w:val="bottom"/>
          </w:tcPr>
          <w:p w14:paraId="407C1FE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vMerge/>
            <w:shd w:val="clear" w:color="auto" w:fill="auto"/>
            <w:vAlign w:val="bottom"/>
          </w:tcPr>
          <w:p w14:paraId="74E1C24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60807FEF" w14:textId="77777777" w:rsidTr="00463C5C">
        <w:trPr>
          <w:trHeight w:val="340"/>
        </w:trPr>
        <w:tc>
          <w:tcPr>
            <w:tcW w:w="454" w:type="dxa"/>
            <w:shd w:val="clear" w:color="auto" w:fill="auto"/>
            <w:vAlign w:val="bottom"/>
          </w:tcPr>
          <w:p w14:paraId="22432ABC"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w:t>
            </w:r>
          </w:p>
        </w:tc>
        <w:tc>
          <w:tcPr>
            <w:tcW w:w="3628" w:type="dxa"/>
            <w:shd w:val="clear" w:color="auto" w:fill="auto"/>
            <w:vAlign w:val="bottom"/>
          </w:tcPr>
          <w:p w14:paraId="05CB2A65"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5E260BBA"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749CD0C2"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3F019BC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3BC24AD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27BE8F6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5490F03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575D0B02"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277C2412"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0AA539DE" w14:textId="77777777" w:rsidTr="00463C5C">
        <w:trPr>
          <w:trHeight w:val="340"/>
        </w:trPr>
        <w:tc>
          <w:tcPr>
            <w:tcW w:w="454" w:type="dxa"/>
            <w:shd w:val="clear" w:color="auto" w:fill="auto"/>
            <w:vAlign w:val="bottom"/>
          </w:tcPr>
          <w:p w14:paraId="3CB8D2E9"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2</w:t>
            </w:r>
          </w:p>
        </w:tc>
        <w:tc>
          <w:tcPr>
            <w:tcW w:w="3628" w:type="dxa"/>
            <w:shd w:val="clear" w:color="auto" w:fill="auto"/>
            <w:vAlign w:val="bottom"/>
          </w:tcPr>
          <w:p w14:paraId="197FFB6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5DDB7DB2"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4871FE1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582E805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0AFD7ED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39F7C8A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71D9CAF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4B4C623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4C5F9A0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774560A8" w14:textId="77777777" w:rsidTr="00463C5C">
        <w:trPr>
          <w:trHeight w:val="340"/>
        </w:trPr>
        <w:tc>
          <w:tcPr>
            <w:tcW w:w="454" w:type="dxa"/>
            <w:shd w:val="clear" w:color="auto" w:fill="auto"/>
            <w:vAlign w:val="bottom"/>
          </w:tcPr>
          <w:p w14:paraId="7FA9B104"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3</w:t>
            </w:r>
          </w:p>
        </w:tc>
        <w:tc>
          <w:tcPr>
            <w:tcW w:w="3628" w:type="dxa"/>
            <w:shd w:val="clear" w:color="auto" w:fill="auto"/>
            <w:vAlign w:val="bottom"/>
          </w:tcPr>
          <w:p w14:paraId="2BF8EF9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080B9D7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40A4A78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07BB18C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2FB2F32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7F27A72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2F43E6D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5AFBD37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09ED7F9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06AA8EFB" w14:textId="77777777" w:rsidTr="00463C5C">
        <w:trPr>
          <w:trHeight w:val="340"/>
        </w:trPr>
        <w:tc>
          <w:tcPr>
            <w:tcW w:w="454" w:type="dxa"/>
            <w:shd w:val="clear" w:color="auto" w:fill="auto"/>
            <w:vAlign w:val="bottom"/>
          </w:tcPr>
          <w:p w14:paraId="3B99F6D5"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4</w:t>
            </w:r>
          </w:p>
        </w:tc>
        <w:tc>
          <w:tcPr>
            <w:tcW w:w="3628" w:type="dxa"/>
            <w:shd w:val="clear" w:color="auto" w:fill="auto"/>
            <w:vAlign w:val="bottom"/>
          </w:tcPr>
          <w:p w14:paraId="1C9F0F2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1D148FA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38D8B125"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6C10B55A"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580A208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178EA50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565CAF3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3CB9BB8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3C5AE90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4DA5EF35" w14:textId="77777777" w:rsidTr="00463C5C">
        <w:trPr>
          <w:trHeight w:val="340"/>
        </w:trPr>
        <w:tc>
          <w:tcPr>
            <w:tcW w:w="454" w:type="dxa"/>
            <w:shd w:val="clear" w:color="auto" w:fill="auto"/>
            <w:vAlign w:val="bottom"/>
          </w:tcPr>
          <w:p w14:paraId="583BFA11"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5</w:t>
            </w:r>
          </w:p>
        </w:tc>
        <w:tc>
          <w:tcPr>
            <w:tcW w:w="3628" w:type="dxa"/>
            <w:shd w:val="clear" w:color="auto" w:fill="auto"/>
            <w:vAlign w:val="bottom"/>
          </w:tcPr>
          <w:p w14:paraId="0FF5319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4C7B8E3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3B0CE96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7963823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79884C3A"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7CE146D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6967134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325C342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164AC64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60BD43E3" w14:textId="77777777" w:rsidTr="00463C5C">
        <w:trPr>
          <w:trHeight w:val="340"/>
        </w:trPr>
        <w:tc>
          <w:tcPr>
            <w:tcW w:w="454" w:type="dxa"/>
            <w:shd w:val="clear" w:color="auto" w:fill="auto"/>
            <w:vAlign w:val="bottom"/>
          </w:tcPr>
          <w:p w14:paraId="71D6946D"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6</w:t>
            </w:r>
          </w:p>
        </w:tc>
        <w:tc>
          <w:tcPr>
            <w:tcW w:w="3628" w:type="dxa"/>
            <w:shd w:val="clear" w:color="auto" w:fill="auto"/>
            <w:vAlign w:val="bottom"/>
          </w:tcPr>
          <w:p w14:paraId="5009011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047B09E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7F3787C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1060EB9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713A8A9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6DE2DBE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331B173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315775C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034DF50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1AD90630" w14:textId="77777777" w:rsidTr="00463C5C">
        <w:trPr>
          <w:trHeight w:val="340"/>
        </w:trPr>
        <w:tc>
          <w:tcPr>
            <w:tcW w:w="454" w:type="dxa"/>
            <w:shd w:val="clear" w:color="auto" w:fill="auto"/>
            <w:vAlign w:val="bottom"/>
          </w:tcPr>
          <w:p w14:paraId="57E24677"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7</w:t>
            </w:r>
          </w:p>
        </w:tc>
        <w:tc>
          <w:tcPr>
            <w:tcW w:w="3628" w:type="dxa"/>
            <w:shd w:val="clear" w:color="auto" w:fill="auto"/>
            <w:vAlign w:val="bottom"/>
          </w:tcPr>
          <w:p w14:paraId="1EB61C6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4B6C2E6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103BF0F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66990B2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184CB61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51F1BC8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41D9BD9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594C099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5518289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44A6F65D" w14:textId="77777777" w:rsidTr="00463C5C">
        <w:trPr>
          <w:trHeight w:val="340"/>
        </w:trPr>
        <w:tc>
          <w:tcPr>
            <w:tcW w:w="454" w:type="dxa"/>
            <w:shd w:val="clear" w:color="auto" w:fill="auto"/>
            <w:vAlign w:val="bottom"/>
          </w:tcPr>
          <w:p w14:paraId="12CF2C2B"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8</w:t>
            </w:r>
          </w:p>
        </w:tc>
        <w:tc>
          <w:tcPr>
            <w:tcW w:w="3628" w:type="dxa"/>
            <w:shd w:val="clear" w:color="auto" w:fill="auto"/>
            <w:vAlign w:val="bottom"/>
          </w:tcPr>
          <w:p w14:paraId="30DE211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54A88DC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6152FE8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47FA691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6C9E631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134CF52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0A6593D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75E55B32"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7AE880E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097437C1" w14:textId="77777777" w:rsidTr="00463C5C">
        <w:trPr>
          <w:trHeight w:val="340"/>
        </w:trPr>
        <w:tc>
          <w:tcPr>
            <w:tcW w:w="454" w:type="dxa"/>
            <w:shd w:val="clear" w:color="auto" w:fill="auto"/>
            <w:vAlign w:val="bottom"/>
          </w:tcPr>
          <w:p w14:paraId="544627C6"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9</w:t>
            </w:r>
          </w:p>
        </w:tc>
        <w:tc>
          <w:tcPr>
            <w:tcW w:w="3628" w:type="dxa"/>
            <w:shd w:val="clear" w:color="auto" w:fill="auto"/>
            <w:vAlign w:val="bottom"/>
          </w:tcPr>
          <w:p w14:paraId="2270B68A"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59179D4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79F9A22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78CDB70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06F4AA05"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732B471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5E54712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688535B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596B6E52"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73B8E5EC" w14:textId="77777777" w:rsidTr="00463C5C">
        <w:trPr>
          <w:trHeight w:val="340"/>
        </w:trPr>
        <w:tc>
          <w:tcPr>
            <w:tcW w:w="454" w:type="dxa"/>
            <w:shd w:val="clear" w:color="auto" w:fill="auto"/>
            <w:vAlign w:val="bottom"/>
          </w:tcPr>
          <w:p w14:paraId="4A8B932C"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10</w:t>
            </w:r>
          </w:p>
        </w:tc>
        <w:tc>
          <w:tcPr>
            <w:tcW w:w="3628" w:type="dxa"/>
            <w:shd w:val="clear" w:color="auto" w:fill="auto"/>
            <w:vAlign w:val="bottom"/>
          </w:tcPr>
          <w:p w14:paraId="6799D15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1300754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139F347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5DACFB7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5037170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6C7C81B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7F88956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35D8877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4ED2454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56B911F5" w14:textId="77777777" w:rsidTr="00463C5C">
        <w:trPr>
          <w:trHeight w:val="340"/>
        </w:trPr>
        <w:tc>
          <w:tcPr>
            <w:tcW w:w="454" w:type="dxa"/>
            <w:shd w:val="clear" w:color="auto" w:fill="auto"/>
            <w:vAlign w:val="bottom"/>
          </w:tcPr>
          <w:p w14:paraId="175977DD"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11</w:t>
            </w:r>
          </w:p>
        </w:tc>
        <w:tc>
          <w:tcPr>
            <w:tcW w:w="3628" w:type="dxa"/>
            <w:shd w:val="clear" w:color="auto" w:fill="auto"/>
            <w:vAlign w:val="bottom"/>
          </w:tcPr>
          <w:p w14:paraId="5E5806C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720870D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48DE71BA"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18BDC34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42F8C14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5C1A7AE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7EE9FB22"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715433E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4658C63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2F84162D" w14:textId="77777777" w:rsidTr="00463C5C">
        <w:trPr>
          <w:trHeight w:val="340"/>
        </w:trPr>
        <w:tc>
          <w:tcPr>
            <w:tcW w:w="454" w:type="dxa"/>
            <w:shd w:val="clear" w:color="auto" w:fill="auto"/>
            <w:vAlign w:val="bottom"/>
          </w:tcPr>
          <w:p w14:paraId="14F2C603"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12</w:t>
            </w:r>
          </w:p>
        </w:tc>
        <w:tc>
          <w:tcPr>
            <w:tcW w:w="3628" w:type="dxa"/>
            <w:shd w:val="clear" w:color="auto" w:fill="auto"/>
            <w:vAlign w:val="bottom"/>
          </w:tcPr>
          <w:p w14:paraId="40A32B0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4EB7298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63C1D6E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1E5EE74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39DAD2C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1AD4E32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741C08B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7288413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703B56F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3976C7A5" w14:textId="77777777" w:rsidTr="00463C5C">
        <w:trPr>
          <w:trHeight w:val="340"/>
        </w:trPr>
        <w:tc>
          <w:tcPr>
            <w:tcW w:w="454" w:type="dxa"/>
            <w:shd w:val="clear" w:color="auto" w:fill="auto"/>
            <w:vAlign w:val="bottom"/>
          </w:tcPr>
          <w:p w14:paraId="79538B18"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13</w:t>
            </w:r>
          </w:p>
        </w:tc>
        <w:tc>
          <w:tcPr>
            <w:tcW w:w="3628" w:type="dxa"/>
            <w:shd w:val="clear" w:color="auto" w:fill="auto"/>
            <w:vAlign w:val="bottom"/>
          </w:tcPr>
          <w:p w14:paraId="150C144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0B71B0E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239C0C4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348F8D0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022331B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1B364AD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0CE0DC8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297975D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33AAC5E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361BE877" w14:textId="77777777" w:rsidTr="00463C5C">
        <w:trPr>
          <w:trHeight w:val="340"/>
        </w:trPr>
        <w:tc>
          <w:tcPr>
            <w:tcW w:w="454" w:type="dxa"/>
            <w:shd w:val="clear" w:color="auto" w:fill="auto"/>
            <w:vAlign w:val="bottom"/>
          </w:tcPr>
          <w:p w14:paraId="1CD5DC89"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14</w:t>
            </w:r>
          </w:p>
        </w:tc>
        <w:tc>
          <w:tcPr>
            <w:tcW w:w="3628" w:type="dxa"/>
            <w:shd w:val="clear" w:color="auto" w:fill="auto"/>
            <w:vAlign w:val="bottom"/>
          </w:tcPr>
          <w:p w14:paraId="537A3435"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687" w:type="dxa"/>
            <w:shd w:val="clear" w:color="auto" w:fill="auto"/>
            <w:vAlign w:val="bottom"/>
          </w:tcPr>
          <w:p w14:paraId="1231B73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559" w:type="dxa"/>
            <w:shd w:val="clear" w:color="auto" w:fill="auto"/>
            <w:vAlign w:val="bottom"/>
          </w:tcPr>
          <w:p w14:paraId="184D6F6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68" w:type="dxa"/>
            <w:shd w:val="clear" w:color="auto" w:fill="auto"/>
            <w:vAlign w:val="bottom"/>
          </w:tcPr>
          <w:p w14:paraId="6DB86AE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850" w:type="dxa"/>
            <w:shd w:val="clear" w:color="auto" w:fill="auto"/>
            <w:vAlign w:val="bottom"/>
          </w:tcPr>
          <w:p w14:paraId="56EA3CF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119" w:type="dxa"/>
            <w:shd w:val="clear" w:color="auto" w:fill="auto"/>
            <w:vAlign w:val="bottom"/>
          </w:tcPr>
          <w:p w14:paraId="7331C52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76" w:type="dxa"/>
            <w:shd w:val="clear" w:color="auto" w:fill="auto"/>
            <w:vAlign w:val="bottom"/>
          </w:tcPr>
          <w:p w14:paraId="5764E81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134" w:type="dxa"/>
            <w:shd w:val="clear" w:color="auto" w:fill="auto"/>
            <w:vAlign w:val="bottom"/>
          </w:tcPr>
          <w:p w14:paraId="5529B26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708" w:type="dxa"/>
            <w:shd w:val="clear" w:color="auto" w:fill="auto"/>
            <w:vAlign w:val="bottom"/>
          </w:tcPr>
          <w:p w14:paraId="3BAEA5D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bl>
    <w:p w14:paraId="31631F15" w14:textId="77777777" w:rsidR="001178D6" w:rsidRPr="00C93955" w:rsidRDefault="001178D6" w:rsidP="001178D6">
      <w:pPr>
        <w:tabs>
          <w:tab w:val="left" w:pos="6521"/>
          <w:tab w:val="left" w:pos="6804"/>
          <w:tab w:val="left" w:pos="10773"/>
        </w:tabs>
        <w:jc w:val="both"/>
        <w:rPr>
          <w:rFonts w:ascii="Arial" w:hAnsi="Arial" w:cs="Arial"/>
          <w:sz w:val="21"/>
          <w:szCs w:val="21"/>
          <w:u w:val="single"/>
        </w:rPr>
      </w:pPr>
    </w:p>
    <w:p w14:paraId="42AC3DE6" w14:textId="77777777" w:rsidR="001178D6" w:rsidRPr="00C93955" w:rsidRDefault="001178D6" w:rsidP="001178D6">
      <w:pPr>
        <w:tabs>
          <w:tab w:val="left" w:pos="6521"/>
          <w:tab w:val="left" w:pos="6804"/>
          <w:tab w:val="left" w:pos="10773"/>
        </w:tabs>
        <w:jc w:val="both"/>
        <w:rPr>
          <w:rFonts w:ascii="Arial" w:hAnsi="Arial" w:cs="Arial"/>
          <w:sz w:val="21"/>
          <w:szCs w:val="21"/>
          <w:u w:val="single"/>
        </w:rPr>
      </w:pPr>
    </w:p>
    <w:p w14:paraId="64CF6F27" w14:textId="77777777" w:rsidR="001178D6" w:rsidRDefault="001178D6" w:rsidP="001178D6">
      <w:pPr>
        <w:widowControl w:val="0"/>
        <w:jc w:val="both"/>
        <w:rPr>
          <w:rFonts w:ascii="Arial" w:hAnsi="Arial" w:cs="Arial"/>
          <w:sz w:val="21"/>
          <w:szCs w:val="21"/>
        </w:rPr>
      </w:pPr>
      <w:r w:rsidRPr="00C93955">
        <w:rPr>
          <w:rFonts w:ascii="Arial" w:hAnsi="Arial" w:cs="Arial"/>
          <w:sz w:val="21"/>
          <w:szCs w:val="21"/>
        </w:rPr>
        <w:t>Política de privacidad de protección de datos personales de la CODE</w:t>
      </w:r>
    </w:p>
    <w:p w14:paraId="04E819C4" w14:textId="77777777" w:rsidR="001178D6" w:rsidRDefault="001178D6" w:rsidP="001178D6">
      <w:pPr>
        <w:widowControl w:val="0"/>
        <w:jc w:val="both"/>
        <w:rPr>
          <w:rFonts w:ascii="Arial" w:hAnsi="Arial" w:cs="Arial"/>
          <w:sz w:val="21"/>
          <w:szCs w:val="21"/>
        </w:rPr>
      </w:pPr>
    </w:p>
    <w:p w14:paraId="57312B93" w14:textId="77777777" w:rsidR="001178D6" w:rsidRDefault="001178D6" w:rsidP="001178D6">
      <w:pPr>
        <w:widowControl w:val="0"/>
        <w:jc w:val="both"/>
        <w:rPr>
          <w:rFonts w:ascii="Arial" w:hAnsi="Arial" w:cs="Arial"/>
          <w:sz w:val="21"/>
          <w:szCs w:val="21"/>
        </w:rPr>
      </w:pPr>
    </w:p>
    <w:p w14:paraId="14618929" w14:textId="77777777" w:rsidR="001178D6" w:rsidRDefault="001178D6" w:rsidP="001178D6">
      <w:pPr>
        <w:widowControl w:val="0"/>
        <w:jc w:val="both"/>
        <w:rPr>
          <w:rFonts w:ascii="Arial" w:hAnsi="Arial" w:cs="Arial"/>
          <w:sz w:val="21"/>
          <w:szCs w:val="21"/>
        </w:rPr>
      </w:pPr>
    </w:p>
    <w:p w14:paraId="7CD7ACCD" w14:textId="77777777" w:rsidR="001178D6" w:rsidRPr="00C93955" w:rsidRDefault="001178D6" w:rsidP="001178D6">
      <w:pPr>
        <w:widowControl w:val="0"/>
        <w:jc w:val="both"/>
        <w:rPr>
          <w:rFonts w:ascii="Arial" w:hAnsi="Arial" w:cs="Arial"/>
          <w:sz w:val="21"/>
          <w:szCs w:val="21"/>
        </w:rPr>
      </w:pPr>
    </w:p>
    <w:p w14:paraId="790D3C8A" w14:textId="77777777" w:rsidR="00E32828" w:rsidRDefault="00E32828">
      <w:pPr>
        <w:rPr>
          <w:rFonts w:ascii="Arial" w:hAnsi="Arial" w:cs="Arial"/>
          <w:b/>
          <w:bCs/>
          <w:sz w:val="21"/>
          <w:szCs w:val="21"/>
        </w:rPr>
      </w:pPr>
      <w:r>
        <w:rPr>
          <w:rFonts w:ascii="Arial" w:hAnsi="Arial" w:cs="Arial"/>
          <w:b/>
          <w:bCs/>
          <w:sz w:val="21"/>
          <w:szCs w:val="21"/>
        </w:rPr>
        <w:br w:type="page"/>
      </w:r>
    </w:p>
    <w:p w14:paraId="0BD874F2" w14:textId="77777777" w:rsidR="001178D6" w:rsidRPr="00C93955" w:rsidRDefault="001178D6" w:rsidP="001178D6">
      <w:pPr>
        <w:tabs>
          <w:tab w:val="left" w:pos="6521"/>
          <w:tab w:val="left" w:pos="6804"/>
          <w:tab w:val="left" w:pos="10773"/>
        </w:tabs>
        <w:jc w:val="center"/>
        <w:rPr>
          <w:rFonts w:ascii="Arial" w:hAnsi="Arial" w:cs="Arial"/>
          <w:b/>
          <w:bCs/>
          <w:sz w:val="21"/>
          <w:szCs w:val="21"/>
        </w:rPr>
      </w:pPr>
      <w:r w:rsidRPr="00C93955">
        <w:rPr>
          <w:rFonts w:ascii="Arial" w:hAnsi="Arial" w:cs="Arial"/>
          <w:b/>
          <w:bCs/>
          <w:sz w:val="21"/>
          <w:szCs w:val="21"/>
        </w:rPr>
        <w:t>ANEXO III</w:t>
      </w:r>
    </w:p>
    <w:p w14:paraId="0A0B104E" w14:textId="77777777" w:rsidR="001178D6" w:rsidRPr="00C93955" w:rsidRDefault="001178D6" w:rsidP="001178D6">
      <w:pPr>
        <w:shd w:val="clear" w:color="auto" w:fill="D5DCE4"/>
        <w:jc w:val="center"/>
        <w:rPr>
          <w:rFonts w:ascii="Arial" w:hAnsi="Arial" w:cs="Arial"/>
          <w:b/>
          <w:sz w:val="21"/>
          <w:szCs w:val="21"/>
        </w:rPr>
      </w:pPr>
      <w:r w:rsidRPr="00C93955">
        <w:rPr>
          <w:rFonts w:ascii="Arial" w:hAnsi="Arial" w:cs="Arial"/>
          <w:b/>
          <w:sz w:val="21"/>
          <w:szCs w:val="21"/>
        </w:rPr>
        <w:t>LISTA BENEFICIADOS</w:t>
      </w:r>
    </w:p>
    <w:p w14:paraId="657D3023" w14:textId="77777777" w:rsidR="001178D6" w:rsidRPr="00C93955" w:rsidRDefault="001178D6" w:rsidP="001178D6">
      <w:pPr>
        <w:tabs>
          <w:tab w:val="left" w:pos="5103"/>
          <w:tab w:val="left" w:pos="5387"/>
          <w:tab w:val="left" w:pos="11057"/>
          <w:tab w:val="left" w:pos="14138"/>
        </w:tabs>
        <w:jc w:val="both"/>
        <w:rPr>
          <w:rFonts w:ascii="Arial" w:hAnsi="Arial" w:cs="Arial"/>
          <w:b/>
          <w:sz w:val="21"/>
          <w:szCs w:val="21"/>
          <w:u w:val="single"/>
        </w:rPr>
      </w:pPr>
      <w:r w:rsidRPr="00C93955">
        <w:rPr>
          <w:rFonts w:ascii="Arial" w:hAnsi="Arial" w:cs="Arial"/>
          <w:b/>
          <w:sz w:val="21"/>
          <w:szCs w:val="21"/>
        </w:rPr>
        <w:t xml:space="preserve">Disciplina Deportiva: </w:t>
      </w:r>
      <w:r w:rsidRPr="00C93955">
        <w:rPr>
          <w:rFonts w:ascii="Arial" w:hAnsi="Arial" w:cs="Arial"/>
          <w:sz w:val="21"/>
          <w:szCs w:val="21"/>
          <w:u w:val="single"/>
        </w:rPr>
        <w:tab/>
      </w:r>
      <w:r w:rsidRPr="00C93955">
        <w:rPr>
          <w:rFonts w:ascii="Arial" w:hAnsi="Arial" w:cs="Arial"/>
          <w:b/>
          <w:sz w:val="21"/>
          <w:szCs w:val="21"/>
        </w:rPr>
        <w:tab/>
        <w:t>Fecha: ____________________________</w:t>
      </w:r>
    </w:p>
    <w:p w14:paraId="0EACAA93" w14:textId="77777777" w:rsidR="001178D6" w:rsidRPr="00C93955" w:rsidRDefault="001178D6" w:rsidP="001178D6">
      <w:pPr>
        <w:tabs>
          <w:tab w:val="left" w:pos="6804"/>
          <w:tab w:val="left" w:pos="8364"/>
          <w:tab w:val="left" w:pos="9923"/>
          <w:tab w:val="left" w:pos="14138"/>
        </w:tabs>
        <w:jc w:val="both"/>
        <w:rPr>
          <w:rFonts w:ascii="Arial" w:hAnsi="Arial" w:cs="Arial"/>
          <w:sz w:val="21"/>
          <w:szCs w:val="21"/>
        </w:rPr>
      </w:pPr>
      <w:r w:rsidRPr="00C93955">
        <w:rPr>
          <w:rFonts w:ascii="Arial" w:hAnsi="Arial" w:cs="Arial"/>
          <w:sz w:val="21"/>
          <w:szCs w:val="21"/>
        </w:rPr>
        <w:t xml:space="preserve">                                                                                                                                     Día</w:t>
      </w:r>
      <w:r w:rsidRPr="00C93955">
        <w:rPr>
          <w:rFonts w:ascii="Arial" w:hAnsi="Arial" w:cs="Arial"/>
          <w:sz w:val="21"/>
          <w:szCs w:val="21"/>
        </w:rPr>
        <w:tab/>
        <w:t>Mes</w:t>
      </w:r>
      <w:r w:rsidRPr="00C93955">
        <w:rPr>
          <w:rFonts w:ascii="Arial" w:hAnsi="Arial" w:cs="Arial"/>
          <w:sz w:val="21"/>
          <w:szCs w:val="21"/>
        </w:rPr>
        <w:tab/>
        <w:t>Año</w:t>
      </w:r>
    </w:p>
    <w:p w14:paraId="1118868C" w14:textId="77777777" w:rsidR="001178D6" w:rsidRPr="00C93955" w:rsidRDefault="001178D6" w:rsidP="001178D6">
      <w:pPr>
        <w:tabs>
          <w:tab w:val="left" w:pos="5529"/>
          <w:tab w:val="left" w:pos="5670"/>
          <w:tab w:val="left" w:pos="11057"/>
          <w:tab w:val="left" w:pos="14138"/>
        </w:tabs>
        <w:jc w:val="both"/>
        <w:rPr>
          <w:rFonts w:ascii="Arial" w:hAnsi="Arial" w:cs="Arial"/>
          <w:sz w:val="21"/>
          <w:szCs w:val="21"/>
          <w:u w:val="single"/>
        </w:rPr>
      </w:pPr>
      <w:r w:rsidRPr="00C93955">
        <w:rPr>
          <w:rFonts w:ascii="Arial" w:hAnsi="Arial" w:cs="Arial"/>
          <w:b/>
          <w:sz w:val="21"/>
          <w:szCs w:val="21"/>
        </w:rPr>
        <w:t>Nombre del evento:</w:t>
      </w:r>
      <w:r w:rsidRPr="00C93955">
        <w:rPr>
          <w:rFonts w:ascii="Arial" w:hAnsi="Arial" w:cs="Arial"/>
          <w:sz w:val="21"/>
          <w:szCs w:val="21"/>
        </w:rPr>
        <w:t xml:space="preserve"> </w:t>
      </w:r>
      <w:r w:rsidRPr="00C93955">
        <w:rPr>
          <w:rFonts w:ascii="Arial" w:hAnsi="Arial" w:cs="Arial"/>
          <w:sz w:val="21"/>
          <w:szCs w:val="21"/>
          <w:u w:val="single"/>
        </w:rPr>
        <w:tab/>
      </w:r>
      <w:r w:rsidRPr="00C93955">
        <w:rPr>
          <w:rFonts w:ascii="Arial" w:hAnsi="Arial" w:cs="Arial"/>
          <w:sz w:val="21"/>
          <w:szCs w:val="21"/>
        </w:rPr>
        <w:tab/>
      </w:r>
      <w:r w:rsidRPr="00C93955">
        <w:rPr>
          <w:rFonts w:ascii="Arial" w:hAnsi="Arial" w:cs="Arial"/>
          <w:b/>
          <w:sz w:val="21"/>
          <w:szCs w:val="21"/>
        </w:rPr>
        <w:t xml:space="preserve">Lugar del Evento: </w:t>
      </w:r>
      <w:r w:rsidRPr="00C93955">
        <w:rPr>
          <w:rFonts w:ascii="Arial" w:hAnsi="Arial" w:cs="Arial"/>
          <w:b/>
          <w:sz w:val="21"/>
          <w:szCs w:val="21"/>
          <w:u w:val="single"/>
        </w:rPr>
        <w:t>_</w:t>
      </w:r>
      <w:r>
        <w:rPr>
          <w:rFonts w:ascii="Arial" w:hAnsi="Arial" w:cs="Arial"/>
          <w:b/>
          <w:sz w:val="21"/>
          <w:szCs w:val="21"/>
          <w:u w:val="single"/>
        </w:rPr>
        <w:t>__________</w:t>
      </w:r>
    </w:p>
    <w:tbl>
      <w:tblPr>
        <w:tblpPr w:leftFromText="141" w:rightFromText="141" w:vertAnchor="text" w:horzAnchor="margin" w:tblpX="108" w:tblpY="335"/>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3691"/>
        <w:gridCol w:w="1845"/>
        <w:gridCol w:w="1234"/>
        <w:gridCol w:w="2456"/>
      </w:tblGrid>
      <w:tr w:rsidR="001178D6" w:rsidRPr="00C93955" w14:paraId="63E9C862" w14:textId="77777777" w:rsidTr="00463C5C">
        <w:trPr>
          <w:trHeight w:val="286"/>
        </w:trPr>
        <w:tc>
          <w:tcPr>
            <w:tcW w:w="492" w:type="dxa"/>
            <w:shd w:val="clear" w:color="auto" w:fill="auto"/>
            <w:vAlign w:val="bottom"/>
          </w:tcPr>
          <w:p w14:paraId="74EE64B9" w14:textId="77777777" w:rsidR="001178D6" w:rsidRPr="00C93955" w:rsidRDefault="001178D6" w:rsidP="00463C5C">
            <w:pPr>
              <w:tabs>
                <w:tab w:val="left" w:pos="6521"/>
                <w:tab w:val="left" w:pos="6804"/>
                <w:tab w:val="left" w:pos="10773"/>
              </w:tabs>
              <w:jc w:val="center"/>
              <w:rPr>
                <w:rFonts w:ascii="Arial" w:hAnsi="Arial" w:cs="Arial"/>
                <w:sz w:val="21"/>
                <w:szCs w:val="21"/>
              </w:rPr>
            </w:pPr>
            <w:proofErr w:type="spellStart"/>
            <w:r w:rsidRPr="00C93955">
              <w:rPr>
                <w:rFonts w:ascii="Arial" w:hAnsi="Arial" w:cs="Arial"/>
                <w:sz w:val="21"/>
                <w:szCs w:val="21"/>
              </w:rPr>
              <w:t>N°</w:t>
            </w:r>
            <w:proofErr w:type="spellEnd"/>
          </w:p>
        </w:tc>
        <w:tc>
          <w:tcPr>
            <w:tcW w:w="3691" w:type="dxa"/>
            <w:shd w:val="clear" w:color="auto" w:fill="auto"/>
            <w:vAlign w:val="bottom"/>
          </w:tcPr>
          <w:p w14:paraId="789B126D"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Nombre</w:t>
            </w:r>
          </w:p>
        </w:tc>
        <w:tc>
          <w:tcPr>
            <w:tcW w:w="1845" w:type="dxa"/>
            <w:shd w:val="clear" w:color="auto" w:fill="auto"/>
            <w:vAlign w:val="bottom"/>
          </w:tcPr>
          <w:p w14:paraId="701EDE4C"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Municipio</w:t>
            </w:r>
          </w:p>
        </w:tc>
        <w:tc>
          <w:tcPr>
            <w:tcW w:w="1234" w:type="dxa"/>
            <w:shd w:val="clear" w:color="auto" w:fill="auto"/>
            <w:vAlign w:val="bottom"/>
          </w:tcPr>
          <w:p w14:paraId="6B430FCE"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Edad</w:t>
            </w:r>
          </w:p>
        </w:tc>
        <w:tc>
          <w:tcPr>
            <w:tcW w:w="2456" w:type="dxa"/>
            <w:shd w:val="clear" w:color="auto" w:fill="auto"/>
            <w:vAlign w:val="bottom"/>
          </w:tcPr>
          <w:p w14:paraId="06C237F8"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Firma</w:t>
            </w:r>
          </w:p>
        </w:tc>
      </w:tr>
      <w:tr w:rsidR="001178D6" w:rsidRPr="00C93955" w14:paraId="6FF7AD23" w14:textId="77777777" w:rsidTr="00463C5C">
        <w:trPr>
          <w:trHeight w:val="392"/>
        </w:trPr>
        <w:tc>
          <w:tcPr>
            <w:tcW w:w="492" w:type="dxa"/>
            <w:shd w:val="clear" w:color="auto" w:fill="auto"/>
            <w:vAlign w:val="bottom"/>
          </w:tcPr>
          <w:p w14:paraId="1AB946A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3691" w:type="dxa"/>
            <w:shd w:val="clear" w:color="auto" w:fill="auto"/>
            <w:vAlign w:val="bottom"/>
          </w:tcPr>
          <w:p w14:paraId="50D8091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0AE2DAA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3BEB243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46D8386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73E1C440" w14:textId="77777777" w:rsidTr="00463C5C">
        <w:trPr>
          <w:trHeight w:val="392"/>
        </w:trPr>
        <w:tc>
          <w:tcPr>
            <w:tcW w:w="492" w:type="dxa"/>
            <w:shd w:val="clear" w:color="auto" w:fill="auto"/>
            <w:vAlign w:val="bottom"/>
          </w:tcPr>
          <w:p w14:paraId="0BBA17FF"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2</w:t>
            </w:r>
          </w:p>
        </w:tc>
        <w:tc>
          <w:tcPr>
            <w:tcW w:w="3691" w:type="dxa"/>
            <w:shd w:val="clear" w:color="auto" w:fill="auto"/>
            <w:vAlign w:val="bottom"/>
          </w:tcPr>
          <w:p w14:paraId="7D3743E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4C353D4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317C9B8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1467F9A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30A5663B" w14:textId="77777777" w:rsidTr="00463C5C">
        <w:trPr>
          <w:trHeight w:val="392"/>
        </w:trPr>
        <w:tc>
          <w:tcPr>
            <w:tcW w:w="492" w:type="dxa"/>
            <w:shd w:val="clear" w:color="auto" w:fill="auto"/>
            <w:vAlign w:val="bottom"/>
          </w:tcPr>
          <w:p w14:paraId="3732AEC1"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3</w:t>
            </w:r>
          </w:p>
        </w:tc>
        <w:tc>
          <w:tcPr>
            <w:tcW w:w="3691" w:type="dxa"/>
            <w:shd w:val="clear" w:color="auto" w:fill="auto"/>
            <w:vAlign w:val="bottom"/>
          </w:tcPr>
          <w:p w14:paraId="2E67045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411E82D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4A8DD735"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3E85DE1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51602E9A" w14:textId="77777777" w:rsidTr="00463C5C">
        <w:trPr>
          <w:trHeight w:val="392"/>
        </w:trPr>
        <w:tc>
          <w:tcPr>
            <w:tcW w:w="492" w:type="dxa"/>
            <w:shd w:val="clear" w:color="auto" w:fill="auto"/>
            <w:vAlign w:val="bottom"/>
          </w:tcPr>
          <w:p w14:paraId="544FAB6A"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4</w:t>
            </w:r>
          </w:p>
        </w:tc>
        <w:tc>
          <w:tcPr>
            <w:tcW w:w="3691" w:type="dxa"/>
            <w:shd w:val="clear" w:color="auto" w:fill="auto"/>
            <w:vAlign w:val="bottom"/>
          </w:tcPr>
          <w:p w14:paraId="0F6FF46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54FECBC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4DDDA23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4AA5B01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62E1ED56" w14:textId="77777777" w:rsidTr="00463C5C">
        <w:trPr>
          <w:trHeight w:val="392"/>
        </w:trPr>
        <w:tc>
          <w:tcPr>
            <w:tcW w:w="492" w:type="dxa"/>
            <w:shd w:val="clear" w:color="auto" w:fill="auto"/>
            <w:vAlign w:val="bottom"/>
          </w:tcPr>
          <w:p w14:paraId="71E8AD26"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5</w:t>
            </w:r>
          </w:p>
        </w:tc>
        <w:tc>
          <w:tcPr>
            <w:tcW w:w="3691" w:type="dxa"/>
            <w:shd w:val="clear" w:color="auto" w:fill="auto"/>
            <w:vAlign w:val="bottom"/>
          </w:tcPr>
          <w:p w14:paraId="0647778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7EC13F1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569E7FB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199777F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39F2F575" w14:textId="77777777" w:rsidTr="00463C5C">
        <w:trPr>
          <w:trHeight w:val="392"/>
        </w:trPr>
        <w:tc>
          <w:tcPr>
            <w:tcW w:w="492" w:type="dxa"/>
            <w:shd w:val="clear" w:color="auto" w:fill="auto"/>
            <w:vAlign w:val="bottom"/>
          </w:tcPr>
          <w:p w14:paraId="105AD556"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6</w:t>
            </w:r>
          </w:p>
        </w:tc>
        <w:tc>
          <w:tcPr>
            <w:tcW w:w="3691" w:type="dxa"/>
            <w:shd w:val="clear" w:color="auto" w:fill="auto"/>
            <w:vAlign w:val="bottom"/>
          </w:tcPr>
          <w:p w14:paraId="07B6F69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111F0175"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6D87AFF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09771F2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0025165F" w14:textId="77777777" w:rsidTr="00463C5C">
        <w:trPr>
          <w:trHeight w:val="392"/>
        </w:trPr>
        <w:tc>
          <w:tcPr>
            <w:tcW w:w="492" w:type="dxa"/>
            <w:shd w:val="clear" w:color="auto" w:fill="auto"/>
            <w:vAlign w:val="bottom"/>
          </w:tcPr>
          <w:p w14:paraId="38BF5EA0"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7</w:t>
            </w:r>
          </w:p>
        </w:tc>
        <w:tc>
          <w:tcPr>
            <w:tcW w:w="3691" w:type="dxa"/>
            <w:shd w:val="clear" w:color="auto" w:fill="auto"/>
            <w:vAlign w:val="bottom"/>
          </w:tcPr>
          <w:p w14:paraId="209DE0CA"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63C575D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29472F8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2AF7D14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33339B04" w14:textId="77777777" w:rsidTr="00463C5C">
        <w:trPr>
          <w:trHeight w:val="392"/>
        </w:trPr>
        <w:tc>
          <w:tcPr>
            <w:tcW w:w="492" w:type="dxa"/>
            <w:shd w:val="clear" w:color="auto" w:fill="auto"/>
            <w:vAlign w:val="bottom"/>
          </w:tcPr>
          <w:p w14:paraId="29D7F21C"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8</w:t>
            </w:r>
          </w:p>
        </w:tc>
        <w:tc>
          <w:tcPr>
            <w:tcW w:w="3691" w:type="dxa"/>
            <w:shd w:val="clear" w:color="auto" w:fill="auto"/>
            <w:vAlign w:val="bottom"/>
          </w:tcPr>
          <w:p w14:paraId="5C6FED7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4CF5FFE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1466ABD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41DC158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33D7C3A6" w14:textId="77777777" w:rsidTr="00463C5C">
        <w:trPr>
          <w:trHeight w:val="392"/>
        </w:trPr>
        <w:tc>
          <w:tcPr>
            <w:tcW w:w="492" w:type="dxa"/>
            <w:shd w:val="clear" w:color="auto" w:fill="auto"/>
            <w:vAlign w:val="bottom"/>
          </w:tcPr>
          <w:p w14:paraId="5DCEA54B"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9</w:t>
            </w:r>
          </w:p>
        </w:tc>
        <w:tc>
          <w:tcPr>
            <w:tcW w:w="3691" w:type="dxa"/>
            <w:shd w:val="clear" w:color="auto" w:fill="auto"/>
            <w:vAlign w:val="bottom"/>
          </w:tcPr>
          <w:p w14:paraId="5BA81AF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5B1F651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5E75609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5807872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15236B9D" w14:textId="77777777" w:rsidTr="00463C5C">
        <w:trPr>
          <w:trHeight w:val="392"/>
        </w:trPr>
        <w:tc>
          <w:tcPr>
            <w:tcW w:w="492" w:type="dxa"/>
            <w:shd w:val="clear" w:color="auto" w:fill="auto"/>
            <w:vAlign w:val="bottom"/>
          </w:tcPr>
          <w:p w14:paraId="777975CB"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10</w:t>
            </w:r>
          </w:p>
        </w:tc>
        <w:tc>
          <w:tcPr>
            <w:tcW w:w="3691" w:type="dxa"/>
            <w:shd w:val="clear" w:color="auto" w:fill="auto"/>
            <w:vAlign w:val="bottom"/>
          </w:tcPr>
          <w:p w14:paraId="09A8D952"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2DA5D9E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4EA57F2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3E0D091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04B44244" w14:textId="77777777" w:rsidTr="00463C5C">
        <w:trPr>
          <w:trHeight w:val="392"/>
        </w:trPr>
        <w:tc>
          <w:tcPr>
            <w:tcW w:w="492" w:type="dxa"/>
            <w:shd w:val="clear" w:color="auto" w:fill="auto"/>
            <w:vAlign w:val="bottom"/>
          </w:tcPr>
          <w:p w14:paraId="0AE423DB"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11</w:t>
            </w:r>
          </w:p>
        </w:tc>
        <w:tc>
          <w:tcPr>
            <w:tcW w:w="3691" w:type="dxa"/>
            <w:shd w:val="clear" w:color="auto" w:fill="auto"/>
            <w:vAlign w:val="bottom"/>
          </w:tcPr>
          <w:p w14:paraId="6D40366A"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537460A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32AC4F3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1767D07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55A247DD" w14:textId="77777777" w:rsidTr="00463C5C">
        <w:trPr>
          <w:trHeight w:val="392"/>
        </w:trPr>
        <w:tc>
          <w:tcPr>
            <w:tcW w:w="492" w:type="dxa"/>
            <w:shd w:val="clear" w:color="auto" w:fill="auto"/>
            <w:vAlign w:val="bottom"/>
          </w:tcPr>
          <w:p w14:paraId="125EDB8F"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12</w:t>
            </w:r>
          </w:p>
        </w:tc>
        <w:tc>
          <w:tcPr>
            <w:tcW w:w="3691" w:type="dxa"/>
            <w:shd w:val="clear" w:color="auto" w:fill="auto"/>
            <w:vAlign w:val="bottom"/>
          </w:tcPr>
          <w:p w14:paraId="5C19C0E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630A7AD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24168B6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0FEEC257"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617CB2F9" w14:textId="77777777" w:rsidTr="00463C5C">
        <w:trPr>
          <w:trHeight w:val="392"/>
        </w:trPr>
        <w:tc>
          <w:tcPr>
            <w:tcW w:w="492" w:type="dxa"/>
            <w:shd w:val="clear" w:color="auto" w:fill="auto"/>
            <w:vAlign w:val="bottom"/>
          </w:tcPr>
          <w:p w14:paraId="4DABD555"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13</w:t>
            </w:r>
          </w:p>
        </w:tc>
        <w:tc>
          <w:tcPr>
            <w:tcW w:w="3691" w:type="dxa"/>
            <w:shd w:val="clear" w:color="auto" w:fill="auto"/>
            <w:vAlign w:val="bottom"/>
          </w:tcPr>
          <w:p w14:paraId="5423F4D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0275E46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7FC92C7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63BCEA7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641F9DB9" w14:textId="77777777" w:rsidTr="00463C5C">
        <w:trPr>
          <w:trHeight w:val="392"/>
        </w:trPr>
        <w:tc>
          <w:tcPr>
            <w:tcW w:w="492" w:type="dxa"/>
            <w:shd w:val="clear" w:color="auto" w:fill="auto"/>
            <w:vAlign w:val="bottom"/>
          </w:tcPr>
          <w:p w14:paraId="07EAD413"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14</w:t>
            </w:r>
          </w:p>
        </w:tc>
        <w:tc>
          <w:tcPr>
            <w:tcW w:w="3691" w:type="dxa"/>
            <w:shd w:val="clear" w:color="auto" w:fill="auto"/>
            <w:vAlign w:val="bottom"/>
          </w:tcPr>
          <w:p w14:paraId="56D699A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01D21AE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745DD07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4E13AEA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481EE1F5" w14:textId="77777777" w:rsidTr="00463C5C">
        <w:trPr>
          <w:trHeight w:val="392"/>
        </w:trPr>
        <w:tc>
          <w:tcPr>
            <w:tcW w:w="492" w:type="dxa"/>
            <w:shd w:val="clear" w:color="auto" w:fill="auto"/>
            <w:vAlign w:val="bottom"/>
          </w:tcPr>
          <w:p w14:paraId="2BF29B60"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15</w:t>
            </w:r>
          </w:p>
        </w:tc>
        <w:tc>
          <w:tcPr>
            <w:tcW w:w="3691" w:type="dxa"/>
            <w:shd w:val="clear" w:color="auto" w:fill="auto"/>
            <w:vAlign w:val="bottom"/>
          </w:tcPr>
          <w:p w14:paraId="153F6B3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3D00354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4C08D602"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0A06F62D"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35ED693B" w14:textId="77777777" w:rsidTr="00463C5C">
        <w:trPr>
          <w:trHeight w:val="392"/>
        </w:trPr>
        <w:tc>
          <w:tcPr>
            <w:tcW w:w="492" w:type="dxa"/>
            <w:shd w:val="clear" w:color="auto" w:fill="auto"/>
            <w:vAlign w:val="bottom"/>
          </w:tcPr>
          <w:p w14:paraId="63CF4407"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16</w:t>
            </w:r>
          </w:p>
        </w:tc>
        <w:tc>
          <w:tcPr>
            <w:tcW w:w="3691" w:type="dxa"/>
            <w:shd w:val="clear" w:color="auto" w:fill="auto"/>
            <w:vAlign w:val="bottom"/>
          </w:tcPr>
          <w:p w14:paraId="21719A1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1E30F3C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5705764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07968EB5"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08758F4A" w14:textId="77777777" w:rsidTr="00463C5C">
        <w:trPr>
          <w:trHeight w:val="392"/>
        </w:trPr>
        <w:tc>
          <w:tcPr>
            <w:tcW w:w="492" w:type="dxa"/>
            <w:shd w:val="clear" w:color="auto" w:fill="auto"/>
            <w:vAlign w:val="bottom"/>
          </w:tcPr>
          <w:p w14:paraId="6FEACE1A"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17</w:t>
            </w:r>
          </w:p>
        </w:tc>
        <w:tc>
          <w:tcPr>
            <w:tcW w:w="3691" w:type="dxa"/>
            <w:shd w:val="clear" w:color="auto" w:fill="auto"/>
            <w:vAlign w:val="bottom"/>
          </w:tcPr>
          <w:p w14:paraId="1DF1BB3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5DA761D3"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7960D4B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12CE1E85"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62344A84" w14:textId="77777777" w:rsidTr="00463C5C">
        <w:trPr>
          <w:trHeight w:val="392"/>
        </w:trPr>
        <w:tc>
          <w:tcPr>
            <w:tcW w:w="492" w:type="dxa"/>
            <w:shd w:val="clear" w:color="auto" w:fill="auto"/>
            <w:vAlign w:val="bottom"/>
          </w:tcPr>
          <w:p w14:paraId="2106BB7D"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18</w:t>
            </w:r>
          </w:p>
        </w:tc>
        <w:tc>
          <w:tcPr>
            <w:tcW w:w="3691" w:type="dxa"/>
            <w:shd w:val="clear" w:color="auto" w:fill="auto"/>
            <w:vAlign w:val="bottom"/>
          </w:tcPr>
          <w:p w14:paraId="1A53675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0CAFCED8"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4F9EF95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20CFE29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1A03F4AA" w14:textId="77777777" w:rsidTr="00463C5C">
        <w:trPr>
          <w:trHeight w:val="392"/>
        </w:trPr>
        <w:tc>
          <w:tcPr>
            <w:tcW w:w="492" w:type="dxa"/>
            <w:shd w:val="clear" w:color="auto" w:fill="auto"/>
            <w:vAlign w:val="bottom"/>
          </w:tcPr>
          <w:p w14:paraId="0B1B825F"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19</w:t>
            </w:r>
          </w:p>
        </w:tc>
        <w:tc>
          <w:tcPr>
            <w:tcW w:w="3691" w:type="dxa"/>
            <w:shd w:val="clear" w:color="auto" w:fill="auto"/>
            <w:vAlign w:val="bottom"/>
          </w:tcPr>
          <w:p w14:paraId="396536E0"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7AF70A5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725472B6"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2CC1987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53D8E4BD" w14:textId="77777777" w:rsidTr="00463C5C">
        <w:trPr>
          <w:trHeight w:val="392"/>
        </w:trPr>
        <w:tc>
          <w:tcPr>
            <w:tcW w:w="492" w:type="dxa"/>
            <w:shd w:val="clear" w:color="auto" w:fill="auto"/>
            <w:vAlign w:val="bottom"/>
          </w:tcPr>
          <w:p w14:paraId="24CDDDE6"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20</w:t>
            </w:r>
          </w:p>
        </w:tc>
        <w:tc>
          <w:tcPr>
            <w:tcW w:w="3691" w:type="dxa"/>
            <w:shd w:val="clear" w:color="auto" w:fill="auto"/>
            <w:vAlign w:val="bottom"/>
          </w:tcPr>
          <w:p w14:paraId="08C6869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4327088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4B7E240A"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4139720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6CAAB3A3" w14:textId="77777777" w:rsidTr="00463C5C">
        <w:trPr>
          <w:trHeight w:val="392"/>
        </w:trPr>
        <w:tc>
          <w:tcPr>
            <w:tcW w:w="492" w:type="dxa"/>
            <w:shd w:val="clear" w:color="auto" w:fill="auto"/>
            <w:vAlign w:val="bottom"/>
          </w:tcPr>
          <w:p w14:paraId="42CC1135"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21</w:t>
            </w:r>
          </w:p>
        </w:tc>
        <w:tc>
          <w:tcPr>
            <w:tcW w:w="3691" w:type="dxa"/>
            <w:shd w:val="clear" w:color="auto" w:fill="auto"/>
            <w:vAlign w:val="bottom"/>
          </w:tcPr>
          <w:p w14:paraId="29BD0355"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5335AEFE"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4D871B5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532FD27C"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3A8F9591" w14:textId="77777777" w:rsidTr="00463C5C">
        <w:trPr>
          <w:trHeight w:val="392"/>
        </w:trPr>
        <w:tc>
          <w:tcPr>
            <w:tcW w:w="492" w:type="dxa"/>
            <w:shd w:val="clear" w:color="auto" w:fill="auto"/>
            <w:vAlign w:val="bottom"/>
          </w:tcPr>
          <w:p w14:paraId="6BBA7730"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22</w:t>
            </w:r>
          </w:p>
        </w:tc>
        <w:tc>
          <w:tcPr>
            <w:tcW w:w="3691" w:type="dxa"/>
            <w:shd w:val="clear" w:color="auto" w:fill="auto"/>
            <w:vAlign w:val="bottom"/>
          </w:tcPr>
          <w:p w14:paraId="6B7B59C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762F41E9"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0E00912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46CCD18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r w:rsidR="001178D6" w:rsidRPr="00C93955" w14:paraId="487F47C0" w14:textId="77777777" w:rsidTr="00463C5C">
        <w:trPr>
          <w:trHeight w:val="392"/>
        </w:trPr>
        <w:tc>
          <w:tcPr>
            <w:tcW w:w="492" w:type="dxa"/>
            <w:shd w:val="clear" w:color="auto" w:fill="auto"/>
            <w:vAlign w:val="bottom"/>
          </w:tcPr>
          <w:p w14:paraId="3169ADE0" w14:textId="77777777" w:rsidR="001178D6" w:rsidRPr="00C93955" w:rsidRDefault="001178D6" w:rsidP="00463C5C">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23</w:t>
            </w:r>
          </w:p>
        </w:tc>
        <w:tc>
          <w:tcPr>
            <w:tcW w:w="3691" w:type="dxa"/>
            <w:shd w:val="clear" w:color="auto" w:fill="auto"/>
            <w:vAlign w:val="bottom"/>
          </w:tcPr>
          <w:p w14:paraId="3E4027D1"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845" w:type="dxa"/>
            <w:shd w:val="clear" w:color="auto" w:fill="auto"/>
            <w:vAlign w:val="bottom"/>
          </w:tcPr>
          <w:p w14:paraId="3E4454AB"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1234" w:type="dxa"/>
            <w:shd w:val="clear" w:color="auto" w:fill="auto"/>
            <w:vAlign w:val="bottom"/>
          </w:tcPr>
          <w:p w14:paraId="5E70F27F" w14:textId="77777777" w:rsidR="001178D6" w:rsidRPr="00C93955" w:rsidRDefault="001178D6" w:rsidP="00463C5C">
            <w:pPr>
              <w:tabs>
                <w:tab w:val="left" w:pos="6521"/>
                <w:tab w:val="left" w:pos="6804"/>
                <w:tab w:val="left" w:pos="10773"/>
              </w:tabs>
              <w:jc w:val="center"/>
              <w:rPr>
                <w:rFonts w:ascii="Arial" w:hAnsi="Arial" w:cs="Arial"/>
                <w:sz w:val="21"/>
                <w:szCs w:val="21"/>
              </w:rPr>
            </w:pPr>
          </w:p>
        </w:tc>
        <w:tc>
          <w:tcPr>
            <w:tcW w:w="2456" w:type="dxa"/>
            <w:shd w:val="clear" w:color="auto" w:fill="auto"/>
            <w:vAlign w:val="bottom"/>
          </w:tcPr>
          <w:p w14:paraId="2E13CBD4" w14:textId="77777777" w:rsidR="001178D6" w:rsidRPr="00C93955" w:rsidRDefault="001178D6" w:rsidP="00463C5C">
            <w:pPr>
              <w:tabs>
                <w:tab w:val="left" w:pos="6521"/>
                <w:tab w:val="left" w:pos="6804"/>
                <w:tab w:val="left" w:pos="10773"/>
              </w:tabs>
              <w:jc w:val="center"/>
              <w:rPr>
                <w:rFonts w:ascii="Arial" w:hAnsi="Arial" w:cs="Arial"/>
                <w:sz w:val="21"/>
                <w:szCs w:val="21"/>
              </w:rPr>
            </w:pPr>
          </w:p>
        </w:tc>
      </w:tr>
    </w:tbl>
    <w:p w14:paraId="55F07261" w14:textId="77777777" w:rsidR="001178D6" w:rsidRPr="00C93955" w:rsidRDefault="001178D6" w:rsidP="001178D6">
      <w:pPr>
        <w:jc w:val="both"/>
        <w:rPr>
          <w:rFonts w:ascii="Arial" w:hAnsi="Arial" w:cs="Arial"/>
          <w:sz w:val="21"/>
          <w:szCs w:val="21"/>
          <w:u w:val="single"/>
        </w:rPr>
      </w:pPr>
    </w:p>
    <w:p w14:paraId="0460E715" w14:textId="77777777" w:rsidR="001178D6" w:rsidRPr="00C93955" w:rsidRDefault="001178D6" w:rsidP="001178D6">
      <w:pPr>
        <w:jc w:val="both"/>
        <w:rPr>
          <w:rFonts w:ascii="Arial" w:hAnsi="Arial" w:cs="Arial"/>
          <w:sz w:val="21"/>
          <w:szCs w:val="21"/>
          <w:u w:val="single"/>
        </w:rPr>
      </w:pPr>
    </w:p>
    <w:p w14:paraId="148DBD10" w14:textId="77777777" w:rsidR="001178D6" w:rsidRPr="00C93955" w:rsidRDefault="001178D6" w:rsidP="001178D6">
      <w:pPr>
        <w:tabs>
          <w:tab w:val="left" w:pos="2835"/>
          <w:tab w:val="left" w:pos="8222"/>
        </w:tabs>
        <w:jc w:val="both"/>
        <w:rPr>
          <w:rFonts w:ascii="Arial" w:hAnsi="Arial" w:cs="Arial"/>
          <w:sz w:val="21"/>
          <w:szCs w:val="21"/>
          <w:u w:val="single"/>
        </w:rPr>
      </w:pPr>
      <w:r w:rsidRPr="00C93955">
        <w:rPr>
          <w:rFonts w:ascii="Arial" w:hAnsi="Arial" w:cs="Arial"/>
          <w:sz w:val="21"/>
          <w:szCs w:val="21"/>
        </w:rPr>
        <w:tab/>
      </w:r>
      <w:r w:rsidRPr="00C93955">
        <w:rPr>
          <w:rFonts w:ascii="Arial" w:hAnsi="Arial" w:cs="Arial"/>
          <w:sz w:val="21"/>
          <w:szCs w:val="21"/>
          <w:u w:val="single"/>
        </w:rPr>
        <w:tab/>
      </w:r>
    </w:p>
    <w:p w14:paraId="1C9ADDA4" w14:textId="77777777" w:rsidR="001178D6" w:rsidRPr="00C93955" w:rsidRDefault="001178D6" w:rsidP="001178D6">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 xml:space="preserve">                                      Nombre y firma de la persona responsable</w:t>
      </w:r>
    </w:p>
    <w:p w14:paraId="7C359359" w14:textId="77777777" w:rsidR="001178D6" w:rsidRPr="00C93955" w:rsidRDefault="001178D6" w:rsidP="001178D6">
      <w:pPr>
        <w:widowControl w:val="0"/>
        <w:jc w:val="both"/>
        <w:rPr>
          <w:rFonts w:ascii="Arial" w:hAnsi="Arial" w:cs="Arial"/>
          <w:sz w:val="21"/>
          <w:szCs w:val="21"/>
        </w:rPr>
      </w:pPr>
    </w:p>
    <w:p w14:paraId="2E62B512" w14:textId="77777777" w:rsidR="001178D6" w:rsidRPr="00C93955" w:rsidRDefault="001178D6" w:rsidP="001178D6">
      <w:pPr>
        <w:widowControl w:val="0"/>
        <w:jc w:val="both"/>
        <w:rPr>
          <w:rFonts w:ascii="Arial" w:hAnsi="Arial" w:cs="Arial"/>
          <w:sz w:val="21"/>
          <w:szCs w:val="21"/>
        </w:rPr>
      </w:pPr>
    </w:p>
    <w:p w14:paraId="1BC93135" w14:textId="77777777" w:rsidR="001178D6" w:rsidRPr="00C93955" w:rsidRDefault="001178D6" w:rsidP="001178D6">
      <w:pPr>
        <w:widowControl w:val="0"/>
        <w:jc w:val="both"/>
        <w:rPr>
          <w:rFonts w:ascii="Arial" w:hAnsi="Arial" w:cs="Arial"/>
          <w:sz w:val="21"/>
          <w:szCs w:val="21"/>
        </w:rPr>
      </w:pPr>
      <w:r w:rsidRPr="00C93955">
        <w:rPr>
          <w:rFonts w:ascii="Arial" w:hAnsi="Arial" w:cs="Arial"/>
          <w:sz w:val="21"/>
          <w:szCs w:val="21"/>
        </w:rPr>
        <w:t>Política de privacidad de protección de datos personales de la CODE</w:t>
      </w:r>
    </w:p>
    <w:p w14:paraId="1071848A" w14:textId="77777777" w:rsidR="001178D6" w:rsidRPr="00C93955" w:rsidRDefault="001178D6" w:rsidP="001178D6">
      <w:pPr>
        <w:widowControl w:val="0"/>
        <w:jc w:val="both"/>
        <w:rPr>
          <w:rFonts w:ascii="Arial" w:hAnsi="Arial" w:cs="Arial"/>
          <w:sz w:val="21"/>
          <w:szCs w:val="21"/>
        </w:rPr>
      </w:pPr>
    </w:p>
    <w:p w14:paraId="6DF66424" w14:textId="77777777" w:rsidR="00E32828" w:rsidRDefault="00E32828">
      <w:pPr>
        <w:rPr>
          <w:rFonts w:ascii="Arial" w:hAnsi="Arial" w:cs="Arial"/>
          <w:b/>
          <w:bCs/>
          <w:sz w:val="21"/>
          <w:szCs w:val="21"/>
        </w:rPr>
      </w:pPr>
      <w:r>
        <w:rPr>
          <w:rFonts w:ascii="Arial" w:hAnsi="Arial" w:cs="Arial"/>
          <w:b/>
          <w:bCs/>
          <w:sz w:val="21"/>
          <w:szCs w:val="21"/>
        </w:rPr>
        <w:br w:type="page"/>
      </w:r>
    </w:p>
    <w:p w14:paraId="206CBA42" w14:textId="77777777" w:rsidR="001178D6" w:rsidRPr="00C93955" w:rsidRDefault="001178D6" w:rsidP="001178D6">
      <w:pPr>
        <w:widowControl w:val="0"/>
        <w:jc w:val="center"/>
        <w:rPr>
          <w:rFonts w:ascii="Arial" w:hAnsi="Arial" w:cs="Arial"/>
          <w:b/>
          <w:bCs/>
          <w:sz w:val="21"/>
          <w:szCs w:val="21"/>
        </w:rPr>
      </w:pPr>
      <w:r w:rsidRPr="00C93955">
        <w:rPr>
          <w:rFonts w:ascii="Arial" w:hAnsi="Arial" w:cs="Arial"/>
          <w:b/>
          <w:bCs/>
          <w:sz w:val="21"/>
          <w:szCs w:val="21"/>
        </w:rPr>
        <w:t>ANEXO IV</w:t>
      </w:r>
    </w:p>
    <w:p w14:paraId="06322F27" w14:textId="77777777" w:rsidR="001178D6" w:rsidRPr="00C93955" w:rsidRDefault="001178D6" w:rsidP="001178D6">
      <w:pPr>
        <w:widowControl w:val="0"/>
        <w:jc w:val="center"/>
        <w:rPr>
          <w:rFonts w:ascii="Arial" w:hAnsi="Arial" w:cs="Arial"/>
          <w:b/>
          <w:bCs/>
          <w:sz w:val="21"/>
          <w:szCs w:val="21"/>
        </w:rPr>
      </w:pPr>
    </w:p>
    <w:p w14:paraId="4E478EFC" w14:textId="77777777" w:rsidR="001178D6" w:rsidRPr="00C93955" w:rsidRDefault="001178D6" w:rsidP="001178D6">
      <w:pPr>
        <w:shd w:val="clear" w:color="auto" w:fill="D5DCE4"/>
        <w:jc w:val="center"/>
        <w:rPr>
          <w:rFonts w:ascii="Arial" w:hAnsi="Arial" w:cs="Arial"/>
          <w:b/>
          <w:sz w:val="21"/>
          <w:szCs w:val="21"/>
        </w:rPr>
      </w:pPr>
      <w:r w:rsidRPr="00C93955">
        <w:rPr>
          <w:rFonts w:ascii="Arial" w:hAnsi="Arial" w:cs="Arial"/>
          <w:b/>
          <w:sz w:val="21"/>
          <w:szCs w:val="21"/>
        </w:rPr>
        <w:t>INFORME MENSUAL DEL ENTRENADOR O ENTRENADORA</w:t>
      </w:r>
    </w:p>
    <w:p w14:paraId="2A452CA5" w14:textId="77777777" w:rsidR="001178D6" w:rsidRPr="00C93955" w:rsidRDefault="001178D6" w:rsidP="001178D6">
      <w:pPr>
        <w:tabs>
          <w:tab w:val="left" w:pos="7371"/>
          <w:tab w:val="left" w:pos="11057"/>
          <w:tab w:val="left" w:pos="14138"/>
        </w:tabs>
        <w:spacing w:before="360"/>
        <w:jc w:val="both"/>
        <w:rPr>
          <w:rFonts w:ascii="Arial" w:hAnsi="Arial" w:cs="Arial"/>
          <w:b/>
          <w:sz w:val="21"/>
          <w:szCs w:val="21"/>
        </w:rPr>
      </w:pPr>
      <w:r w:rsidRPr="00C93955">
        <w:rPr>
          <w:rFonts w:ascii="Arial" w:hAnsi="Arial" w:cs="Arial"/>
          <w:sz w:val="21"/>
          <w:szCs w:val="21"/>
        </w:rPr>
        <w:t xml:space="preserve">Nombre: </w:t>
      </w:r>
      <w:r w:rsidRPr="00C93955">
        <w:rPr>
          <w:rFonts w:ascii="Arial" w:hAnsi="Arial" w:cs="Arial"/>
          <w:sz w:val="21"/>
          <w:szCs w:val="21"/>
          <w:u w:val="single"/>
        </w:rPr>
        <w:tab/>
      </w:r>
      <w:r w:rsidRPr="00C93955">
        <w:rPr>
          <w:rFonts w:ascii="Arial" w:hAnsi="Arial" w:cs="Arial"/>
          <w:sz w:val="21"/>
          <w:szCs w:val="21"/>
        </w:rPr>
        <w:t xml:space="preserve"> Fecha: </w:t>
      </w:r>
      <w:r w:rsidRPr="00C93955">
        <w:rPr>
          <w:rFonts w:ascii="Arial" w:hAnsi="Arial" w:cs="Arial"/>
          <w:sz w:val="21"/>
          <w:szCs w:val="21"/>
          <w:u w:val="single"/>
        </w:rPr>
        <w:tab/>
      </w:r>
      <w:r w:rsidRPr="00C93955">
        <w:rPr>
          <w:rFonts w:ascii="Arial" w:hAnsi="Arial" w:cs="Arial"/>
          <w:sz w:val="21"/>
          <w:szCs w:val="21"/>
        </w:rPr>
        <w:tab/>
        <w:t xml:space="preserve"> </w:t>
      </w:r>
    </w:p>
    <w:p w14:paraId="3ACE7A47" w14:textId="77777777" w:rsidR="001178D6" w:rsidRPr="00C93955" w:rsidRDefault="001178D6" w:rsidP="001178D6">
      <w:pPr>
        <w:tabs>
          <w:tab w:val="left" w:pos="8505"/>
          <w:tab w:val="left" w:pos="9498"/>
          <w:tab w:val="left" w:pos="10490"/>
          <w:tab w:val="left" w:pos="14138"/>
        </w:tabs>
        <w:jc w:val="both"/>
        <w:rPr>
          <w:rFonts w:ascii="Arial" w:hAnsi="Arial" w:cs="Arial"/>
          <w:sz w:val="21"/>
          <w:szCs w:val="21"/>
        </w:rPr>
      </w:pPr>
      <w:r w:rsidRPr="00C93955">
        <w:rPr>
          <w:rFonts w:ascii="Arial" w:hAnsi="Arial" w:cs="Arial"/>
          <w:sz w:val="21"/>
          <w:szCs w:val="21"/>
        </w:rPr>
        <w:tab/>
        <w:t>Día</w:t>
      </w:r>
      <w:r w:rsidRPr="00C93955">
        <w:rPr>
          <w:rFonts w:ascii="Arial" w:hAnsi="Arial" w:cs="Arial"/>
          <w:sz w:val="21"/>
          <w:szCs w:val="21"/>
        </w:rPr>
        <w:tab/>
        <w:t>Mes</w:t>
      </w:r>
      <w:r w:rsidRPr="00C93955">
        <w:rPr>
          <w:rFonts w:ascii="Arial" w:hAnsi="Arial" w:cs="Arial"/>
          <w:sz w:val="21"/>
          <w:szCs w:val="21"/>
        </w:rPr>
        <w:tab/>
        <w:t>Año</w:t>
      </w:r>
    </w:p>
    <w:p w14:paraId="1E35C272" w14:textId="77777777" w:rsidR="001178D6" w:rsidRPr="00C93955" w:rsidRDefault="001178D6" w:rsidP="001178D6">
      <w:pPr>
        <w:tabs>
          <w:tab w:val="left" w:pos="2835"/>
          <w:tab w:val="left" w:pos="6096"/>
          <w:tab w:val="left" w:pos="11057"/>
          <w:tab w:val="left" w:pos="14138"/>
        </w:tabs>
        <w:jc w:val="both"/>
        <w:rPr>
          <w:rFonts w:ascii="Arial" w:hAnsi="Arial" w:cs="Arial"/>
          <w:sz w:val="21"/>
          <w:szCs w:val="21"/>
          <w:u w:val="single"/>
        </w:rPr>
      </w:pPr>
      <w:r w:rsidRPr="00C93955">
        <w:rPr>
          <w:rFonts w:ascii="Arial" w:hAnsi="Arial" w:cs="Arial"/>
          <w:sz w:val="21"/>
          <w:szCs w:val="21"/>
        </w:rPr>
        <w:t xml:space="preserve">Deporte: </w:t>
      </w:r>
      <w:r w:rsidRPr="00C93955">
        <w:rPr>
          <w:rFonts w:ascii="Arial" w:hAnsi="Arial" w:cs="Arial"/>
          <w:sz w:val="21"/>
          <w:szCs w:val="21"/>
          <w:u w:val="single"/>
        </w:rPr>
        <w:tab/>
      </w:r>
      <w:r w:rsidRPr="00C93955">
        <w:rPr>
          <w:rFonts w:ascii="Arial" w:hAnsi="Arial" w:cs="Arial"/>
          <w:sz w:val="21"/>
          <w:szCs w:val="21"/>
        </w:rPr>
        <w:t xml:space="preserve"> Municipio: </w:t>
      </w:r>
      <w:r w:rsidRPr="00C93955">
        <w:rPr>
          <w:rFonts w:ascii="Arial" w:hAnsi="Arial" w:cs="Arial"/>
          <w:sz w:val="21"/>
          <w:szCs w:val="21"/>
          <w:u w:val="single"/>
        </w:rPr>
        <w:tab/>
      </w:r>
      <w:r w:rsidRPr="00C93955">
        <w:rPr>
          <w:rFonts w:ascii="Arial" w:hAnsi="Arial" w:cs="Arial"/>
          <w:sz w:val="21"/>
          <w:szCs w:val="21"/>
        </w:rPr>
        <w:t xml:space="preserve"> Lugar y domicilio de entrenamiento: </w:t>
      </w:r>
      <w:r w:rsidRPr="00C93955">
        <w:rPr>
          <w:rFonts w:ascii="Arial" w:hAnsi="Arial" w:cs="Arial"/>
          <w:sz w:val="21"/>
          <w:szCs w:val="21"/>
          <w:u w:val="single"/>
        </w:rPr>
        <w:tab/>
      </w:r>
    </w:p>
    <w:p w14:paraId="0F71624A" w14:textId="77777777" w:rsidR="001178D6" w:rsidRPr="00C93955" w:rsidRDefault="001178D6" w:rsidP="001178D6">
      <w:pPr>
        <w:tabs>
          <w:tab w:val="left" w:pos="11057"/>
          <w:tab w:val="left" w:pos="14138"/>
        </w:tabs>
        <w:jc w:val="both"/>
        <w:rPr>
          <w:rFonts w:ascii="Arial" w:hAnsi="Arial" w:cs="Arial"/>
          <w:sz w:val="21"/>
          <w:szCs w:val="21"/>
          <w:u w:val="single"/>
        </w:rPr>
      </w:pPr>
      <w:r w:rsidRPr="00C93955">
        <w:rPr>
          <w:rFonts w:ascii="Arial" w:hAnsi="Arial" w:cs="Arial"/>
          <w:sz w:val="21"/>
          <w:szCs w:val="21"/>
          <w:u w:val="single"/>
        </w:rPr>
        <w:tab/>
      </w:r>
    </w:p>
    <w:tbl>
      <w:tblPr>
        <w:tblpPr w:leftFromText="141" w:rightFromText="141" w:vertAnchor="page" w:horzAnchor="margin" w:tblpXSpec="center" w:tblpY="39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2268"/>
        <w:gridCol w:w="709"/>
        <w:gridCol w:w="1559"/>
        <w:gridCol w:w="2410"/>
      </w:tblGrid>
      <w:tr w:rsidR="001178D6" w:rsidRPr="00C93955" w14:paraId="30B0B3C1" w14:textId="77777777" w:rsidTr="00463C5C">
        <w:trPr>
          <w:trHeight w:val="340"/>
        </w:trPr>
        <w:tc>
          <w:tcPr>
            <w:tcW w:w="2518" w:type="dxa"/>
            <w:gridSpan w:val="2"/>
            <w:shd w:val="clear" w:color="auto" w:fill="auto"/>
            <w:vAlign w:val="bottom"/>
          </w:tcPr>
          <w:p w14:paraId="0BD46051" w14:textId="77777777" w:rsidR="001178D6" w:rsidRPr="00C93955" w:rsidRDefault="001178D6" w:rsidP="00463C5C">
            <w:pPr>
              <w:jc w:val="center"/>
              <w:rPr>
                <w:rFonts w:ascii="Arial" w:hAnsi="Arial" w:cs="Arial"/>
                <w:sz w:val="21"/>
                <w:szCs w:val="21"/>
              </w:rPr>
            </w:pPr>
            <w:r w:rsidRPr="00C93955">
              <w:rPr>
                <w:rFonts w:ascii="Arial" w:hAnsi="Arial" w:cs="Arial"/>
                <w:sz w:val="21"/>
                <w:szCs w:val="21"/>
              </w:rPr>
              <w:t>Días de entrenamiento</w:t>
            </w:r>
          </w:p>
        </w:tc>
        <w:tc>
          <w:tcPr>
            <w:tcW w:w="2268" w:type="dxa"/>
            <w:shd w:val="clear" w:color="auto" w:fill="auto"/>
            <w:vAlign w:val="bottom"/>
          </w:tcPr>
          <w:p w14:paraId="6D7FB613" w14:textId="77777777" w:rsidR="001178D6" w:rsidRPr="00C93955" w:rsidRDefault="001178D6" w:rsidP="00463C5C">
            <w:pPr>
              <w:jc w:val="center"/>
              <w:rPr>
                <w:rFonts w:ascii="Arial" w:hAnsi="Arial" w:cs="Arial"/>
                <w:sz w:val="21"/>
                <w:szCs w:val="21"/>
              </w:rPr>
            </w:pPr>
            <w:r w:rsidRPr="00C93955">
              <w:rPr>
                <w:rFonts w:ascii="Arial" w:hAnsi="Arial" w:cs="Arial"/>
                <w:sz w:val="21"/>
                <w:szCs w:val="21"/>
              </w:rPr>
              <w:t>Horario</w:t>
            </w:r>
          </w:p>
        </w:tc>
        <w:tc>
          <w:tcPr>
            <w:tcW w:w="709" w:type="dxa"/>
            <w:vMerge w:val="restart"/>
            <w:tcBorders>
              <w:top w:val="nil"/>
            </w:tcBorders>
            <w:shd w:val="clear" w:color="auto" w:fill="auto"/>
            <w:vAlign w:val="bottom"/>
          </w:tcPr>
          <w:p w14:paraId="5778EF03" w14:textId="77777777" w:rsidR="001178D6" w:rsidRPr="00C93955" w:rsidRDefault="001178D6" w:rsidP="00463C5C">
            <w:pPr>
              <w:rPr>
                <w:rFonts w:ascii="Arial" w:hAnsi="Arial" w:cs="Arial"/>
                <w:sz w:val="21"/>
                <w:szCs w:val="21"/>
              </w:rPr>
            </w:pPr>
          </w:p>
        </w:tc>
        <w:tc>
          <w:tcPr>
            <w:tcW w:w="3969" w:type="dxa"/>
            <w:gridSpan w:val="2"/>
            <w:shd w:val="clear" w:color="auto" w:fill="auto"/>
            <w:vAlign w:val="bottom"/>
          </w:tcPr>
          <w:p w14:paraId="55762686" w14:textId="77777777" w:rsidR="001178D6" w:rsidRPr="00C93955" w:rsidRDefault="001178D6" w:rsidP="00463C5C">
            <w:pPr>
              <w:jc w:val="center"/>
              <w:rPr>
                <w:rFonts w:ascii="Arial" w:hAnsi="Arial" w:cs="Arial"/>
                <w:sz w:val="21"/>
                <w:szCs w:val="21"/>
              </w:rPr>
            </w:pPr>
            <w:r w:rsidRPr="00C93955">
              <w:rPr>
                <w:rFonts w:ascii="Arial" w:hAnsi="Arial" w:cs="Arial"/>
                <w:sz w:val="21"/>
                <w:szCs w:val="21"/>
              </w:rPr>
              <w:t>Deportistas atendidos en el mes</w:t>
            </w:r>
          </w:p>
        </w:tc>
      </w:tr>
      <w:tr w:rsidR="001178D6" w:rsidRPr="00C93955" w14:paraId="007F7B19" w14:textId="77777777" w:rsidTr="00463C5C">
        <w:trPr>
          <w:trHeight w:val="340"/>
        </w:trPr>
        <w:tc>
          <w:tcPr>
            <w:tcW w:w="1384" w:type="dxa"/>
            <w:shd w:val="clear" w:color="auto" w:fill="auto"/>
            <w:vAlign w:val="bottom"/>
          </w:tcPr>
          <w:p w14:paraId="05ECBB20" w14:textId="77777777" w:rsidR="001178D6" w:rsidRPr="00C93955" w:rsidRDefault="001178D6" w:rsidP="00463C5C">
            <w:pPr>
              <w:rPr>
                <w:rFonts w:ascii="Arial" w:hAnsi="Arial" w:cs="Arial"/>
                <w:sz w:val="21"/>
                <w:szCs w:val="21"/>
              </w:rPr>
            </w:pPr>
            <w:r w:rsidRPr="00C93955">
              <w:rPr>
                <w:rFonts w:ascii="Arial" w:hAnsi="Arial" w:cs="Arial"/>
                <w:sz w:val="21"/>
                <w:szCs w:val="21"/>
              </w:rPr>
              <w:t>Lunes</w:t>
            </w:r>
          </w:p>
        </w:tc>
        <w:tc>
          <w:tcPr>
            <w:tcW w:w="1134" w:type="dxa"/>
            <w:shd w:val="clear" w:color="auto" w:fill="auto"/>
            <w:vAlign w:val="bottom"/>
          </w:tcPr>
          <w:p w14:paraId="65D35D17" w14:textId="77777777" w:rsidR="001178D6" w:rsidRPr="00C93955" w:rsidRDefault="001178D6" w:rsidP="00463C5C">
            <w:pPr>
              <w:jc w:val="center"/>
              <w:rPr>
                <w:rFonts w:ascii="Arial" w:hAnsi="Arial" w:cs="Arial"/>
                <w:sz w:val="21"/>
                <w:szCs w:val="21"/>
              </w:rPr>
            </w:pPr>
          </w:p>
        </w:tc>
        <w:tc>
          <w:tcPr>
            <w:tcW w:w="2268" w:type="dxa"/>
            <w:shd w:val="clear" w:color="auto" w:fill="auto"/>
            <w:vAlign w:val="bottom"/>
          </w:tcPr>
          <w:p w14:paraId="78A72A79" w14:textId="77777777" w:rsidR="001178D6" w:rsidRPr="00C93955" w:rsidRDefault="001178D6" w:rsidP="00463C5C">
            <w:pPr>
              <w:jc w:val="center"/>
              <w:rPr>
                <w:rFonts w:ascii="Arial" w:hAnsi="Arial" w:cs="Arial"/>
                <w:sz w:val="21"/>
                <w:szCs w:val="21"/>
              </w:rPr>
            </w:pPr>
          </w:p>
        </w:tc>
        <w:tc>
          <w:tcPr>
            <w:tcW w:w="709" w:type="dxa"/>
            <w:vMerge/>
            <w:shd w:val="clear" w:color="auto" w:fill="auto"/>
            <w:vAlign w:val="bottom"/>
          </w:tcPr>
          <w:p w14:paraId="40154C1C" w14:textId="77777777" w:rsidR="001178D6" w:rsidRPr="00C93955" w:rsidRDefault="001178D6" w:rsidP="00463C5C">
            <w:pPr>
              <w:rPr>
                <w:rFonts w:ascii="Arial" w:hAnsi="Arial" w:cs="Arial"/>
                <w:sz w:val="21"/>
                <w:szCs w:val="21"/>
              </w:rPr>
            </w:pPr>
          </w:p>
        </w:tc>
        <w:tc>
          <w:tcPr>
            <w:tcW w:w="1559" w:type="dxa"/>
            <w:shd w:val="clear" w:color="auto" w:fill="auto"/>
            <w:vAlign w:val="bottom"/>
          </w:tcPr>
          <w:p w14:paraId="0C15943C" w14:textId="77777777" w:rsidR="001178D6" w:rsidRPr="00C93955" w:rsidRDefault="001178D6" w:rsidP="00463C5C">
            <w:pPr>
              <w:rPr>
                <w:rFonts w:ascii="Arial" w:hAnsi="Arial" w:cs="Arial"/>
                <w:sz w:val="21"/>
                <w:szCs w:val="21"/>
              </w:rPr>
            </w:pPr>
            <w:r w:rsidRPr="00C93955">
              <w:rPr>
                <w:rFonts w:ascii="Arial" w:hAnsi="Arial" w:cs="Arial"/>
                <w:sz w:val="21"/>
                <w:szCs w:val="21"/>
              </w:rPr>
              <w:t>Mujeres:</w:t>
            </w:r>
          </w:p>
        </w:tc>
        <w:tc>
          <w:tcPr>
            <w:tcW w:w="2410" w:type="dxa"/>
            <w:shd w:val="clear" w:color="auto" w:fill="auto"/>
            <w:vAlign w:val="bottom"/>
          </w:tcPr>
          <w:p w14:paraId="32E46EE8" w14:textId="77777777" w:rsidR="001178D6" w:rsidRPr="00C93955" w:rsidRDefault="001178D6" w:rsidP="00463C5C">
            <w:pPr>
              <w:rPr>
                <w:rFonts w:ascii="Arial" w:hAnsi="Arial" w:cs="Arial"/>
                <w:sz w:val="21"/>
                <w:szCs w:val="21"/>
              </w:rPr>
            </w:pPr>
          </w:p>
        </w:tc>
      </w:tr>
      <w:tr w:rsidR="001178D6" w:rsidRPr="00C93955" w14:paraId="514A0017" w14:textId="77777777" w:rsidTr="00463C5C">
        <w:trPr>
          <w:trHeight w:val="340"/>
        </w:trPr>
        <w:tc>
          <w:tcPr>
            <w:tcW w:w="1384" w:type="dxa"/>
            <w:shd w:val="clear" w:color="auto" w:fill="auto"/>
            <w:vAlign w:val="bottom"/>
          </w:tcPr>
          <w:p w14:paraId="35A22621" w14:textId="77777777" w:rsidR="001178D6" w:rsidRPr="00C93955" w:rsidRDefault="001178D6" w:rsidP="00463C5C">
            <w:pPr>
              <w:rPr>
                <w:rFonts w:ascii="Arial" w:hAnsi="Arial" w:cs="Arial"/>
                <w:sz w:val="21"/>
                <w:szCs w:val="21"/>
              </w:rPr>
            </w:pPr>
            <w:r w:rsidRPr="00C93955">
              <w:rPr>
                <w:rFonts w:ascii="Arial" w:hAnsi="Arial" w:cs="Arial"/>
                <w:sz w:val="21"/>
                <w:szCs w:val="21"/>
              </w:rPr>
              <w:t>Martes</w:t>
            </w:r>
          </w:p>
        </w:tc>
        <w:tc>
          <w:tcPr>
            <w:tcW w:w="1134" w:type="dxa"/>
            <w:shd w:val="clear" w:color="auto" w:fill="auto"/>
            <w:vAlign w:val="bottom"/>
          </w:tcPr>
          <w:p w14:paraId="289D94BC" w14:textId="77777777" w:rsidR="001178D6" w:rsidRPr="00C93955" w:rsidRDefault="001178D6" w:rsidP="00463C5C">
            <w:pPr>
              <w:jc w:val="center"/>
              <w:rPr>
                <w:rFonts w:ascii="Arial" w:hAnsi="Arial" w:cs="Arial"/>
                <w:sz w:val="21"/>
                <w:szCs w:val="21"/>
              </w:rPr>
            </w:pPr>
          </w:p>
        </w:tc>
        <w:tc>
          <w:tcPr>
            <w:tcW w:w="2268" w:type="dxa"/>
            <w:shd w:val="clear" w:color="auto" w:fill="auto"/>
            <w:vAlign w:val="bottom"/>
          </w:tcPr>
          <w:p w14:paraId="405FBFF2" w14:textId="77777777" w:rsidR="001178D6" w:rsidRPr="00C93955" w:rsidRDefault="001178D6" w:rsidP="00463C5C">
            <w:pPr>
              <w:jc w:val="center"/>
              <w:rPr>
                <w:rFonts w:ascii="Arial" w:hAnsi="Arial" w:cs="Arial"/>
                <w:sz w:val="21"/>
                <w:szCs w:val="21"/>
              </w:rPr>
            </w:pPr>
          </w:p>
        </w:tc>
        <w:tc>
          <w:tcPr>
            <w:tcW w:w="709" w:type="dxa"/>
            <w:vMerge/>
            <w:shd w:val="clear" w:color="auto" w:fill="auto"/>
            <w:vAlign w:val="bottom"/>
          </w:tcPr>
          <w:p w14:paraId="345383FA" w14:textId="77777777" w:rsidR="001178D6" w:rsidRPr="00C93955" w:rsidRDefault="001178D6" w:rsidP="00463C5C">
            <w:pPr>
              <w:rPr>
                <w:rFonts w:ascii="Arial" w:hAnsi="Arial" w:cs="Arial"/>
                <w:sz w:val="21"/>
                <w:szCs w:val="21"/>
              </w:rPr>
            </w:pPr>
          </w:p>
        </w:tc>
        <w:tc>
          <w:tcPr>
            <w:tcW w:w="1559" w:type="dxa"/>
            <w:tcBorders>
              <w:bottom w:val="single" w:sz="4" w:space="0" w:color="auto"/>
            </w:tcBorders>
            <w:shd w:val="clear" w:color="auto" w:fill="auto"/>
            <w:vAlign w:val="bottom"/>
          </w:tcPr>
          <w:p w14:paraId="02FAD83A" w14:textId="77777777" w:rsidR="001178D6" w:rsidRPr="00C93955" w:rsidRDefault="001178D6" w:rsidP="00463C5C">
            <w:pPr>
              <w:rPr>
                <w:rFonts w:ascii="Arial" w:hAnsi="Arial" w:cs="Arial"/>
                <w:sz w:val="21"/>
                <w:szCs w:val="21"/>
              </w:rPr>
            </w:pPr>
            <w:r w:rsidRPr="00C93955">
              <w:rPr>
                <w:rFonts w:ascii="Arial" w:hAnsi="Arial" w:cs="Arial"/>
                <w:sz w:val="21"/>
                <w:szCs w:val="21"/>
              </w:rPr>
              <w:t>Hombres:</w:t>
            </w:r>
          </w:p>
        </w:tc>
        <w:tc>
          <w:tcPr>
            <w:tcW w:w="2410" w:type="dxa"/>
            <w:tcBorders>
              <w:bottom w:val="single" w:sz="4" w:space="0" w:color="auto"/>
            </w:tcBorders>
            <w:shd w:val="clear" w:color="auto" w:fill="auto"/>
            <w:vAlign w:val="bottom"/>
          </w:tcPr>
          <w:p w14:paraId="6C45EAB5" w14:textId="77777777" w:rsidR="001178D6" w:rsidRPr="00C93955" w:rsidRDefault="001178D6" w:rsidP="00463C5C">
            <w:pPr>
              <w:rPr>
                <w:rFonts w:ascii="Arial" w:hAnsi="Arial" w:cs="Arial"/>
                <w:sz w:val="21"/>
                <w:szCs w:val="21"/>
              </w:rPr>
            </w:pPr>
          </w:p>
        </w:tc>
      </w:tr>
      <w:tr w:rsidR="001178D6" w:rsidRPr="00C93955" w14:paraId="39EF5FA2" w14:textId="77777777" w:rsidTr="00463C5C">
        <w:trPr>
          <w:trHeight w:val="340"/>
        </w:trPr>
        <w:tc>
          <w:tcPr>
            <w:tcW w:w="1384" w:type="dxa"/>
            <w:shd w:val="clear" w:color="auto" w:fill="auto"/>
            <w:vAlign w:val="bottom"/>
          </w:tcPr>
          <w:p w14:paraId="1EF25723" w14:textId="77777777" w:rsidR="001178D6" w:rsidRPr="00C93955" w:rsidRDefault="001178D6" w:rsidP="00463C5C">
            <w:pPr>
              <w:rPr>
                <w:rFonts w:ascii="Arial" w:hAnsi="Arial" w:cs="Arial"/>
                <w:sz w:val="21"/>
                <w:szCs w:val="21"/>
              </w:rPr>
            </w:pPr>
            <w:r w:rsidRPr="00C93955">
              <w:rPr>
                <w:rFonts w:ascii="Arial" w:hAnsi="Arial" w:cs="Arial"/>
                <w:sz w:val="21"/>
                <w:szCs w:val="21"/>
              </w:rPr>
              <w:t>Miércoles</w:t>
            </w:r>
          </w:p>
        </w:tc>
        <w:tc>
          <w:tcPr>
            <w:tcW w:w="1134" w:type="dxa"/>
            <w:shd w:val="clear" w:color="auto" w:fill="auto"/>
            <w:vAlign w:val="bottom"/>
          </w:tcPr>
          <w:p w14:paraId="520598F4" w14:textId="77777777" w:rsidR="001178D6" w:rsidRPr="00C93955" w:rsidRDefault="001178D6" w:rsidP="00463C5C">
            <w:pPr>
              <w:jc w:val="center"/>
              <w:rPr>
                <w:rFonts w:ascii="Arial" w:hAnsi="Arial" w:cs="Arial"/>
                <w:sz w:val="21"/>
                <w:szCs w:val="21"/>
              </w:rPr>
            </w:pPr>
          </w:p>
        </w:tc>
        <w:tc>
          <w:tcPr>
            <w:tcW w:w="2268" w:type="dxa"/>
            <w:shd w:val="clear" w:color="auto" w:fill="auto"/>
            <w:vAlign w:val="bottom"/>
          </w:tcPr>
          <w:p w14:paraId="3BC9AE2B" w14:textId="77777777" w:rsidR="001178D6" w:rsidRPr="00C93955" w:rsidRDefault="001178D6" w:rsidP="00463C5C">
            <w:pPr>
              <w:jc w:val="center"/>
              <w:rPr>
                <w:rFonts w:ascii="Arial" w:hAnsi="Arial" w:cs="Arial"/>
                <w:sz w:val="21"/>
                <w:szCs w:val="21"/>
              </w:rPr>
            </w:pPr>
          </w:p>
        </w:tc>
        <w:tc>
          <w:tcPr>
            <w:tcW w:w="709" w:type="dxa"/>
            <w:vMerge/>
            <w:tcBorders>
              <w:right w:val="single" w:sz="4" w:space="0" w:color="auto"/>
            </w:tcBorders>
            <w:shd w:val="clear" w:color="auto" w:fill="auto"/>
            <w:vAlign w:val="bottom"/>
          </w:tcPr>
          <w:p w14:paraId="432B862E" w14:textId="77777777" w:rsidR="001178D6" w:rsidRPr="00C93955" w:rsidRDefault="001178D6" w:rsidP="00463C5C">
            <w:pPr>
              <w:rPr>
                <w:rFonts w:ascii="Arial" w:hAnsi="Arial" w:cs="Arial"/>
                <w:sz w:val="21"/>
                <w:szCs w:val="21"/>
              </w:rPr>
            </w:pPr>
          </w:p>
        </w:tc>
        <w:tc>
          <w:tcPr>
            <w:tcW w:w="3969" w:type="dxa"/>
            <w:gridSpan w:val="2"/>
            <w:vMerge w:val="restart"/>
            <w:tcBorders>
              <w:left w:val="single" w:sz="4" w:space="0" w:color="auto"/>
              <w:right w:val="single" w:sz="4" w:space="0" w:color="auto"/>
            </w:tcBorders>
            <w:shd w:val="clear" w:color="auto" w:fill="auto"/>
          </w:tcPr>
          <w:p w14:paraId="77C77563" w14:textId="77777777" w:rsidR="001178D6" w:rsidRPr="00C93955" w:rsidRDefault="001178D6" w:rsidP="00463C5C">
            <w:pPr>
              <w:jc w:val="center"/>
              <w:rPr>
                <w:rFonts w:ascii="Arial" w:hAnsi="Arial" w:cs="Arial"/>
                <w:sz w:val="21"/>
                <w:szCs w:val="21"/>
              </w:rPr>
            </w:pPr>
            <w:r w:rsidRPr="00C93955">
              <w:rPr>
                <w:rFonts w:ascii="Arial" w:hAnsi="Arial" w:cs="Arial"/>
                <w:sz w:val="21"/>
                <w:szCs w:val="21"/>
              </w:rPr>
              <w:t>Categorías atendidas:</w:t>
            </w:r>
          </w:p>
        </w:tc>
      </w:tr>
      <w:tr w:rsidR="001178D6" w:rsidRPr="00C93955" w14:paraId="2C854CE6" w14:textId="77777777" w:rsidTr="00463C5C">
        <w:trPr>
          <w:trHeight w:val="340"/>
        </w:trPr>
        <w:tc>
          <w:tcPr>
            <w:tcW w:w="1384" w:type="dxa"/>
            <w:shd w:val="clear" w:color="auto" w:fill="auto"/>
            <w:vAlign w:val="bottom"/>
          </w:tcPr>
          <w:p w14:paraId="2F34AFAE" w14:textId="77777777" w:rsidR="001178D6" w:rsidRPr="00C93955" w:rsidRDefault="001178D6" w:rsidP="00463C5C">
            <w:pPr>
              <w:rPr>
                <w:rFonts w:ascii="Arial" w:hAnsi="Arial" w:cs="Arial"/>
                <w:sz w:val="21"/>
                <w:szCs w:val="21"/>
              </w:rPr>
            </w:pPr>
            <w:r w:rsidRPr="00C93955">
              <w:rPr>
                <w:rFonts w:ascii="Arial" w:hAnsi="Arial" w:cs="Arial"/>
                <w:sz w:val="21"/>
                <w:szCs w:val="21"/>
              </w:rPr>
              <w:t>Jueves</w:t>
            </w:r>
          </w:p>
        </w:tc>
        <w:tc>
          <w:tcPr>
            <w:tcW w:w="1134" w:type="dxa"/>
            <w:shd w:val="clear" w:color="auto" w:fill="auto"/>
            <w:vAlign w:val="bottom"/>
          </w:tcPr>
          <w:p w14:paraId="13447A49" w14:textId="77777777" w:rsidR="001178D6" w:rsidRPr="00C93955" w:rsidRDefault="001178D6" w:rsidP="00463C5C">
            <w:pPr>
              <w:jc w:val="center"/>
              <w:rPr>
                <w:rFonts w:ascii="Arial" w:hAnsi="Arial" w:cs="Arial"/>
                <w:sz w:val="21"/>
                <w:szCs w:val="21"/>
              </w:rPr>
            </w:pPr>
          </w:p>
        </w:tc>
        <w:tc>
          <w:tcPr>
            <w:tcW w:w="2268" w:type="dxa"/>
            <w:shd w:val="clear" w:color="auto" w:fill="auto"/>
            <w:vAlign w:val="bottom"/>
          </w:tcPr>
          <w:p w14:paraId="4513EE5A" w14:textId="77777777" w:rsidR="001178D6" w:rsidRPr="00C93955" w:rsidRDefault="001178D6" w:rsidP="00463C5C">
            <w:pPr>
              <w:jc w:val="center"/>
              <w:rPr>
                <w:rFonts w:ascii="Arial" w:hAnsi="Arial" w:cs="Arial"/>
                <w:sz w:val="21"/>
                <w:szCs w:val="21"/>
              </w:rPr>
            </w:pPr>
          </w:p>
        </w:tc>
        <w:tc>
          <w:tcPr>
            <w:tcW w:w="709" w:type="dxa"/>
            <w:vMerge/>
            <w:tcBorders>
              <w:right w:val="single" w:sz="4" w:space="0" w:color="auto"/>
            </w:tcBorders>
            <w:shd w:val="clear" w:color="auto" w:fill="auto"/>
            <w:vAlign w:val="bottom"/>
          </w:tcPr>
          <w:p w14:paraId="28ABD680" w14:textId="77777777" w:rsidR="001178D6" w:rsidRPr="00C93955" w:rsidRDefault="001178D6" w:rsidP="00463C5C">
            <w:pPr>
              <w:rPr>
                <w:rFonts w:ascii="Arial" w:hAnsi="Arial" w:cs="Arial"/>
                <w:sz w:val="21"/>
                <w:szCs w:val="21"/>
              </w:rPr>
            </w:pPr>
          </w:p>
        </w:tc>
        <w:tc>
          <w:tcPr>
            <w:tcW w:w="3969" w:type="dxa"/>
            <w:gridSpan w:val="2"/>
            <w:vMerge/>
            <w:tcBorders>
              <w:left w:val="single" w:sz="4" w:space="0" w:color="auto"/>
              <w:right w:val="single" w:sz="4" w:space="0" w:color="auto"/>
            </w:tcBorders>
            <w:shd w:val="clear" w:color="auto" w:fill="auto"/>
            <w:vAlign w:val="bottom"/>
          </w:tcPr>
          <w:p w14:paraId="6350C43D" w14:textId="77777777" w:rsidR="001178D6" w:rsidRPr="00C93955" w:rsidRDefault="001178D6" w:rsidP="00463C5C">
            <w:pPr>
              <w:rPr>
                <w:rFonts w:ascii="Arial" w:hAnsi="Arial" w:cs="Arial"/>
                <w:sz w:val="21"/>
                <w:szCs w:val="21"/>
              </w:rPr>
            </w:pPr>
          </w:p>
        </w:tc>
      </w:tr>
      <w:tr w:rsidR="001178D6" w:rsidRPr="00C93955" w14:paraId="518E61B2" w14:textId="77777777" w:rsidTr="00463C5C">
        <w:trPr>
          <w:trHeight w:val="340"/>
        </w:trPr>
        <w:tc>
          <w:tcPr>
            <w:tcW w:w="1384" w:type="dxa"/>
            <w:shd w:val="clear" w:color="auto" w:fill="auto"/>
            <w:vAlign w:val="bottom"/>
          </w:tcPr>
          <w:p w14:paraId="10E3ED3F" w14:textId="77777777" w:rsidR="001178D6" w:rsidRPr="00C93955" w:rsidRDefault="001178D6" w:rsidP="00463C5C">
            <w:pPr>
              <w:rPr>
                <w:rFonts w:ascii="Arial" w:hAnsi="Arial" w:cs="Arial"/>
                <w:sz w:val="21"/>
                <w:szCs w:val="21"/>
              </w:rPr>
            </w:pPr>
            <w:r w:rsidRPr="00C93955">
              <w:rPr>
                <w:rFonts w:ascii="Arial" w:hAnsi="Arial" w:cs="Arial"/>
                <w:sz w:val="21"/>
                <w:szCs w:val="21"/>
              </w:rPr>
              <w:t>Viernes</w:t>
            </w:r>
          </w:p>
        </w:tc>
        <w:tc>
          <w:tcPr>
            <w:tcW w:w="1134" w:type="dxa"/>
            <w:shd w:val="clear" w:color="auto" w:fill="auto"/>
            <w:vAlign w:val="bottom"/>
          </w:tcPr>
          <w:p w14:paraId="13114DA0" w14:textId="77777777" w:rsidR="001178D6" w:rsidRPr="00C93955" w:rsidRDefault="001178D6" w:rsidP="00463C5C">
            <w:pPr>
              <w:jc w:val="center"/>
              <w:rPr>
                <w:rFonts w:ascii="Arial" w:hAnsi="Arial" w:cs="Arial"/>
                <w:sz w:val="21"/>
                <w:szCs w:val="21"/>
              </w:rPr>
            </w:pPr>
          </w:p>
        </w:tc>
        <w:tc>
          <w:tcPr>
            <w:tcW w:w="2268" w:type="dxa"/>
            <w:shd w:val="clear" w:color="auto" w:fill="auto"/>
            <w:vAlign w:val="bottom"/>
          </w:tcPr>
          <w:p w14:paraId="19DBAE65" w14:textId="77777777" w:rsidR="001178D6" w:rsidRPr="00C93955" w:rsidRDefault="001178D6" w:rsidP="00463C5C">
            <w:pPr>
              <w:jc w:val="center"/>
              <w:rPr>
                <w:rFonts w:ascii="Arial" w:hAnsi="Arial" w:cs="Arial"/>
                <w:sz w:val="21"/>
                <w:szCs w:val="21"/>
              </w:rPr>
            </w:pPr>
          </w:p>
        </w:tc>
        <w:tc>
          <w:tcPr>
            <w:tcW w:w="709" w:type="dxa"/>
            <w:vMerge/>
            <w:tcBorders>
              <w:right w:val="single" w:sz="4" w:space="0" w:color="auto"/>
            </w:tcBorders>
            <w:shd w:val="clear" w:color="auto" w:fill="auto"/>
            <w:vAlign w:val="bottom"/>
          </w:tcPr>
          <w:p w14:paraId="1BBE262B" w14:textId="77777777" w:rsidR="001178D6" w:rsidRPr="00C93955" w:rsidRDefault="001178D6" w:rsidP="00463C5C">
            <w:pPr>
              <w:rPr>
                <w:rFonts w:ascii="Arial" w:hAnsi="Arial" w:cs="Arial"/>
                <w:sz w:val="21"/>
                <w:szCs w:val="21"/>
              </w:rPr>
            </w:pPr>
          </w:p>
        </w:tc>
        <w:tc>
          <w:tcPr>
            <w:tcW w:w="3969" w:type="dxa"/>
            <w:gridSpan w:val="2"/>
            <w:vMerge/>
            <w:tcBorders>
              <w:left w:val="single" w:sz="4" w:space="0" w:color="auto"/>
              <w:right w:val="single" w:sz="4" w:space="0" w:color="auto"/>
            </w:tcBorders>
            <w:shd w:val="clear" w:color="auto" w:fill="auto"/>
            <w:vAlign w:val="bottom"/>
          </w:tcPr>
          <w:p w14:paraId="68CB126A" w14:textId="77777777" w:rsidR="001178D6" w:rsidRPr="00C93955" w:rsidRDefault="001178D6" w:rsidP="00463C5C">
            <w:pPr>
              <w:rPr>
                <w:rFonts w:ascii="Arial" w:hAnsi="Arial" w:cs="Arial"/>
                <w:sz w:val="21"/>
                <w:szCs w:val="21"/>
              </w:rPr>
            </w:pPr>
          </w:p>
        </w:tc>
      </w:tr>
      <w:tr w:rsidR="001178D6" w:rsidRPr="00C93955" w14:paraId="30B32F51" w14:textId="77777777" w:rsidTr="00463C5C">
        <w:trPr>
          <w:trHeight w:val="340"/>
        </w:trPr>
        <w:tc>
          <w:tcPr>
            <w:tcW w:w="1384" w:type="dxa"/>
            <w:shd w:val="clear" w:color="auto" w:fill="auto"/>
            <w:vAlign w:val="bottom"/>
          </w:tcPr>
          <w:p w14:paraId="5E46C6CC" w14:textId="77777777" w:rsidR="001178D6" w:rsidRPr="00C93955" w:rsidRDefault="001178D6" w:rsidP="00463C5C">
            <w:pPr>
              <w:rPr>
                <w:rFonts w:ascii="Arial" w:hAnsi="Arial" w:cs="Arial"/>
                <w:sz w:val="21"/>
                <w:szCs w:val="21"/>
              </w:rPr>
            </w:pPr>
            <w:r w:rsidRPr="00C93955">
              <w:rPr>
                <w:rFonts w:ascii="Arial" w:hAnsi="Arial" w:cs="Arial"/>
                <w:sz w:val="21"/>
                <w:szCs w:val="21"/>
              </w:rPr>
              <w:t>Sábado</w:t>
            </w:r>
          </w:p>
        </w:tc>
        <w:tc>
          <w:tcPr>
            <w:tcW w:w="1134" w:type="dxa"/>
            <w:shd w:val="clear" w:color="auto" w:fill="auto"/>
            <w:vAlign w:val="bottom"/>
          </w:tcPr>
          <w:p w14:paraId="5C4577D8" w14:textId="77777777" w:rsidR="001178D6" w:rsidRPr="00C93955" w:rsidRDefault="001178D6" w:rsidP="00463C5C">
            <w:pPr>
              <w:jc w:val="center"/>
              <w:rPr>
                <w:rFonts w:ascii="Arial" w:hAnsi="Arial" w:cs="Arial"/>
                <w:sz w:val="21"/>
                <w:szCs w:val="21"/>
              </w:rPr>
            </w:pPr>
          </w:p>
        </w:tc>
        <w:tc>
          <w:tcPr>
            <w:tcW w:w="2268" w:type="dxa"/>
            <w:shd w:val="clear" w:color="auto" w:fill="auto"/>
            <w:vAlign w:val="bottom"/>
          </w:tcPr>
          <w:p w14:paraId="70137D58" w14:textId="77777777" w:rsidR="001178D6" w:rsidRPr="00C93955" w:rsidRDefault="001178D6" w:rsidP="00463C5C">
            <w:pPr>
              <w:jc w:val="center"/>
              <w:rPr>
                <w:rFonts w:ascii="Arial" w:hAnsi="Arial" w:cs="Arial"/>
                <w:sz w:val="21"/>
                <w:szCs w:val="21"/>
              </w:rPr>
            </w:pPr>
          </w:p>
        </w:tc>
        <w:tc>
          <w:tcPr>
            <w:tcW w:w="709" w:type="dxa"/>
            <w:vMerge/>
            <w:tcBorders>
              <w:bottom w:val="nil"/>
              <w:right w:val="single" w:sz="4" w:space="0" w:color="auto"/>
            </w:tcBorders>
            <w:shd w:val="clear" w:color="auto" w:fill="auto"/>
            <w:vAlign w:val="bottom"/>
          </w:tcPr>
          <w:p w14:paraId="36BC9E0B" w14:textId="77777777" w:rsidR="001178D6" w:rsidRPr="00C93955" w:rsidRDefault="001178D6" w:rsidP="00463C5C">
            <w:pPr>
              <w:rPr>
                <w:rFonts w:ascii="Arial" w:hAnsi="Arial" w:cs="Arial"/>
                <w:sz w:val="21"/>
                <w:szCs w:val="21"/>
              </w:rPr>
            </w:pPr>
          </w:p>
        </w:tc>
        <w:tc>
          <w:tcPr>
            <w:tcW w:w="3969" w:type="dxa"/>
            <w:gridSpan w:val="2"/>
            <w:vMerge/>
            <w:tcBorders>
              <w:left w:val="single" w:sz="4" w:space="0" w:color="auto"/>
              <w:bottom w:val="single" w:sz="4" w:space="0" w:color="auto"/>
              <w:right w:val="single" w:sz="4" w:space="0" w:color="auto"/>
            </w:tcBorders>
            <w:shd w:val="clear" w:color="auto" w:fill="auto"/>
            <w:vAlign w:val="bottom"/>
          </w:tcPr>
          <w:p w14:paraId="7D07D63F" w14:textId="77777777" w:rsidR="001178D6" w:rsidRPr="00C93955" w:rsidRDefault="001178D6" w:rsidP="00463C5C">
            <w:pPr>
              <w:rPr>
                <w:rFonts w:ascii="Arial" w:hAnsi="Arial" w:cs="Arial"/>
                <w:sz w:val="21"/>
                <w:szCs w:val="21"/>
              </w:rPr>
            </w:pPr>
          </w:p>
        </w:tc>
      </w:tr>
    </w:tbl>
    <w:p w14:paraId="652AF6CA" w14:textId="77777777" w:rsidR="001178D6" w:rsidRPr="00C93955" w:rsidRDefault="001178D6" w:rsidP="001178D6">
      <w:pPr>
        <w:tabs>
          <w:tab w:val="left" w:pos="11057"/>
          <w:tab w:val="left" w:pos="14138"/>
        </w:tabs>
        <w:spacing w:before="360" w:after="240"/>
        <w:jc w:val="both"/>
        <w:rPr>
          <w:rFonts w:ascii="Arial" w:hAnsi="Arial" w:cs="Arial"/>
          <w:sz w:val="21"/>
          <w:szCs w:val="21"/>
          <w:u w:val="single"/>
        </w:rPr>
      </w:pPr>
      <w:r w:rsidRPr="00C93955">
        <w:rPr>
          <w:rFonts w:ascii="Arial" w:hAnsi="Arial" w:cs="Arial"/>
          <w:sz w:val="21"/>
          <w:szCs w:val="21"/>
        </w:rPr>
        <w:t xml:space="preserve">Objetivo físico de la preparación durante el </w:t>
      </w:r>
      <w:proofErr w:type="gramStart"/>
      <w:r w:rsidRPr="00C93955">
        <w:rPr>
          <w:rFonts w:ascii="Arial" w:hAnsi="Arial" w:cs="Arial"/>
          <w:sz w:val="21"/>
          <w:szCs w:val="21"/>
        </w:rPr>
        <w:t>mes:_</w:t>
      </w:r>
      <w:proofErr w:type="gramEnd"/>
      <w:r w:rsidRPr="00C93955">
        <w:rPr>
          <w:rFonts w:ascii="Arial" w:hAnsi="Arial" w:cs="Arial"/>
          <w:sz w:val="21"/>
          <w:szCs w:val="21"/>
        </w:rPr>
        <w:t>______________________________________</w:t>
      </w:r>
    </w:p>
    <w:p w14:paraId="3C4A7E59" w14:textId="77777777" w:rsidR="001178D6" w:rsidRPr="00C93955" w:rsidRDefault="001178D6" w:rsidP="001178D6">
      <w:pPr>
        <w:tabs>
          <w:tab w:val="left" w:pos="11057"/>
          <w:tab w:val="left" w:pos="14138"/>
        </w:tabs>
        <w:spacing w:after="240"/>
        <w:jc w:val="both"/>
        <w:rPr>
          <w:rFonts w:ascii="Arial" w:hAnsi="Arial" w:cs="Arial"/>
          <w:sz w:val="21"/>
          <w:szCs w:val="21"/>
          <w:u w:val="single"/>
        </w:rPr>
      </w:pPr>
      <w:r w:rsidRPr="00C93955">
        <w:rPr>
          <w:rFonts w:ascii="Arial" w:hAnsi="Arial" w:cs="Arial"/>
          <w:sz w:val="21"/>
          <w:szCs w:val="21"/>
        </w:rPr>
        <w:t xml:space="preserve">técnico o táctico de la preparación durante el mes: </w:t>
      </w:r>
      <w:r w:rsidRPr="00C93955">
        <w:rPr>
          <w:rFonts w:ascii="Arial" w:hAnsi="Arial" w:cs="Arial"/>
          <w:sz w:val="21"/>
          <w:szCs w:val="21"/>
          <w:u w:val="single"/>
        </w:rPr>
        <w:t>___________________________________________</w:t>
      </w:r>
    </w:p>
    <w:p w14:paraId="10DDE371" w14:textId="77777777" w:rsidR="001178D6" w:rsidRPr="00C93955" w:rsidRDefault="001178D6" w:rsidP="001178D6">
      <w:pPr>
        <w:tabs>
          <w:tab w:val="left" w:pos="11057"/>
          <w:tab w:val="left" w:pos="14138"/>
        </w:tabs>
        <w:spacing w:after="240"/>
        <w:jc w:val="both"/>
        <w:rPr>
          <w:rFonts w:ascii="Arial" w:hAnsi="Arial" w:cs="Arial"/>
          <w:sz w:val="21"/>
          <w:szCs w:val="21"/>
          <w:u w:val="single"/>
        </w:rPr>
      </w:pPr>
      <w:r w:rsidRPr="00C93955">
        <w:rPr>
          <w:rFonts w:ascii="Arial" w:hAnsi="Arial" w:cs="Arial"/>
          <w:sz w:val="21"/>
          <w:szCs w:val="21"/>
        </w:rPr>
        <w:t>En qué etapa de la preparación se encuentra: __________________________________________</w:t>
      </w:r>
    </w:p>
    <w:p w14:paraId="2B6B27FD" w14:textId="77777777" w:rsidR="001178D6" w:rsidRPr="00C93955" w:rsidRDefault="001178D6" w:rsidP="001178D6">
      <w:pPr>
        <w:tabs>
          <w:tab w:val="left" w:pos="3402"/>
          <w:tab w:val="left" w:pos="11057"/>
          <w:tab w:val="left" w:pos="14138"/>
        </w:tabs>
        <w:spacing w:after="240"/>
        <w:jc w:val="both"/>
        <w:rPr>
          <w:rFonts w:ascii="Arial" w:hAnsi="Arial" w:cs="Arial"/>
          <w:sz w:val="21"/>
          <w:szCs w:val="21"/>
        </w:rPr>
      </w:pPr>
      <w:r w:rsidRPr="00C93955">
        <w:rPr>
          <w:rFonts w:ascii="Arial" w:hAnsi="Arial" w:cs="Arial"/>
          <w:sz w:val="21"/>
          <w:szCs w:val="21"/>
        </w:rPr>
        <w:t xml:space="preserve">Nombre del Mesociclo: </w:t>
      </w:r>
      <w:r w:rsidRPr="00C93955">
        <w:rPr>
          <w:rFonts w:ascii="Arial" w:hAnsi="Arial" w:cs="Arial"/>
          <w:sz w:val="21"/>
          <w:szCs w:val="21"/>
          <w:u w:val="single"/>
        </w:rPr>
        <w:tab/>
      </w:r>
      <w:r w:rsidRPr="00C93955">
        <w:rPr>
          <w:rFonts w:ascii="Arial" w:hAnsi="Arial" w:cs="Arial"/>
          <w:sz w:val="21"/>
          <w:szCs w:val="21"/>
        </w:rPr>
        <w:t xml:space="preserve"> Nombre y número del Microciclo: ________________________</w:t>
      </w:r>
    </w:p>
    <w:p w14:paraId="48E9E8C1" w14:textId="77777777" w:rsidR="001178D6" w:rsidRPr="00C93955" w:rsidRDefault="001178D6" w:rsidP="001178D6">
      <w:pPr>
        <w:tabs>
          <w:tab w:val="left" w:pos="3402"/>
          <w:tab w:val="left" w:pos="11057"/>
          <w:tab w:val="left" w:pos="14138"/>
        </w:tabs>
        <w:spacing w:after="240"/>
        <w:jc w:val="both"/>
        <w:rPr>
          <w:rFonts w:ascii="Arial" w:hAnsi="Arial" w:cs="Arial"/>
          <w:sz w:val="21"/>
          <w:szCs w:val="21"/>
        </w:rPr>
      </w:pPr>
      <w:r w:rsidRPr="00C93955">
        <w:rPr>
          <w:rFonts w:ascii="Arial" w:hAnsi="Arial" w:cs="Arial"/>
          <w:sz w:val="21"/>
          <w:szCs w:val="21"/>
        </w:rPr>
        <w:t xml:space="preserve">¿Aplicó algún test pedagógico durante el mes? </w:t>
      </w:r>
      <w:r w:rsidRPr="00C93955">
        <w:rPr>
          <w:rFonts w:ascii="Arial" w:hAnsi="Arial" w:cs="Arial"/>
          <w:sz w:val="21"/>
          <w:szCs w:val="21"/>
          <w:u w:val="single"/>
        </w:rPr>
        <w:tab/>
      </w:r>
      <w:r w:rsidRPr="00C93955">
        <w:rPr>
          <w:rFonts w:ascii="Arial" w:hAnsi="Arial" w:cs="Arial"/>
          <w:sz w:val="21"/>
          <w:szCs w:val="21"/>
        </w:rPr>
        <w:t xml:space="preserve"> Si lo aplicó ¿cuál fue? ________________</w:t>
      </w:r>
    </w:p>
    <w:p w14:paraId="509317C4" w14:textId="77777777" w:rsidR="001178D6" w:rsidRPr="00C93955" w:rsidRDefault="001178D6" w:rsidP="001178D6">
      <w:pPr>
        <w:tabs>
          <w:tab w:val="left" w:pos="11057"/>
          <w:tab w:val="left" w:pos="14138"/>
        </w:tabs>
        <w:spacing w:before="240"/>
        <w:jc w:val="both"/>
        <w:rPr>
          <w:rFonts w:ascii="Arial" w:hAnsi="Arial" w:cs="Arial"/>
          <w:sz w:val="21"/>
          <w:szCs w:val="21"/>
          <w:u w:val="single"/>
        </w:rPr>
      </w:pPr>
      <w:r w:rsidRPr="00C93955">
        <w:rPr>
          <w:rFonts w:ascii="Arial" w:hAnsi="Arial" w:cs="Arial"/>
          <w:sz w:val="21"/>
          <w:szCs w:val="21"/>
        </w:rPr>
        <w:t xml:space="preserve">Tipo de test pedagógico que aplicó: </w:t>
      </w:r>
      <w:r w:rsidRPr="00C93955">
        <w:rPr>
          <w:rFonts w:ascii="Arial" w:hAnsi="Arial" w:cs="Arial"/>
          <w:sz w:val="21"/>
          <w:szCs w:val="21"/>
          <w:u w:val="single"/>
        </w:rPr>
        <w:tab/>
      </w:r>
    </w:p>
    <w:p w14:paraId="3603AA5F" w14:textId="77777777" w:rsidR="001178D6" w:rsidRPr="00C93955" w:rsidRDefault="001178D6" w:rsidP="001178D6">
      <w:pPr>
        <w:tabs>
          <w:tab w:val="left" w:pos="11057"/>
          <w:tab w:val="left" w:pos="14138"/>
        </w:tabs>
        <w:spacing w:before="240"/>
        <w:jc w:val="both"/>
        <w:rPr>
          <w:rFonts w:ascii="Arial" w:hAnsi="Arial" w:cs="Arial"/>
          <w:sz w:val="21"/>
          <w:szCs w:val="21"/>
          <w:u w:val="single"/>
        </w:rPr>
      </w:pPr>
      <w:r w:rsidRPr="00C93955">
        <w:rPr>
          <w:rFonts w:ascii="Arial" w:hAnsi="Arial" w:cs="Arial"/>
          <w:sz w:val="21"/>
          <w:szCs w:val="21"/>
        </w:rPr>
        <w:t xml:space="preserve">Actividad que se evaluó: </w:t>
      </w:r>
      <w:r w:rsidRPr="00C93955">
        <w:rPr>
          <w:rFonts w:ascii="Arial" w:hAnsi="Arial" w:cs="Arial"/>
          <w:sz w:val="21"/>
          <w:szCs w:val="21"/>
          <w:u w:val="single"/>
        </w:rPr>
        <w:tab/>
      </w:r>
    </w:p>
    <w:p w14:paraId="45ABD521" w14:textId="77777777" w:rsidR="001178D6" w:rsidRPr="00C93955" w:rsidRDefault="001178D6" w:rsidP="001178D6">
      <w:pPr>
        <w:tabs>
          <w:tab w:val="left" w:pos="5387"/>
          <w:tab w:val="left" w:pos="11057"/>
          <w:tab w:val="left" w:pos="14138"/>
        </w:tabs>
        <w:spacing w:before="240"/>
        <w:jc w:val="both"/>
        <w:rPr>
          <w:rFonts w:ascii="Arial" w:hAnsi="Arial" w:cs="Arial"/>
          <w:sz w:val="21"/>
          <w:szCs w:val="21"/>
        </w:rPr>
      </w:pPr>
      <w:r w:rsidRPr="00C93955">
        <w:rPr>
          <w:rFonts w:ascii="Arial" w:hAnsi="Arial" w:cs="Arial"/>
          <w:sz w:val="21"/>
          <w:szCs w:val="21"/>
        </w:rPr>
        <w:t>NOTA: Anexar resultados y evaluación del mismo por cada deportista.</w:t>
      </w:r>
    </w:p>
    <w:p w14:paraId="6C1C2BED" w14:textId="77777777" w:rsidR="001178D6" w:rsidRPr="00C93955" w:rsidRDefault="001178D6" w:rsidP="001178D6">
      <w:pPr>
        <w:tabs>
          <w:tab w:val="left" w:pos="2835"/>
          <w:tab w:val="left" w:pos="6096"/>
          <w:tab w:val="left" w:pos="11057"/>
          <w:tab w:val="left" w:pos="14138"/>
        </w:tabs>
        <w:jc w:val="both"/>
        <w:rPr>
          <w:rFonts w:ascii="Arial" w:hAnsi="Arial" w:cs="Arial"/>
          <w:sz w:val="21"/>
          <w:szCs w:val="21"/>
        </w:rPr>
      </w:pPr>
    </w:p>
    <w:p w14:paraId="0FCE143E" w14:textId="77777777" w:rsidR="001178D6" w:rsidRPr="00C93955" w:rsidRDefault="001178D6" w:rsidP="001178D6">
      <w:pPr>
        <w:tabs>
          <w:tab w:val="left" w:pos="2835"/>
          <w:tab w:val="left" w:pos="6096"/>
          <w:tab w:val="left" w:pos="11057"/>
          <w:tab w:val="left" w:pos="14138"/>
        </w:tabs>
        <w:jc w:val="both"/>
        <w:rPr>
          <w:rFonts w:ascii="Arial" w:hAnsi="Arial" w:cs="Arial"/>
          <w:sz w:val="21"/>
          <w:szCs w:val="21"/>
        </w:rPr>
      </w:pPr>
    </w:p>
    <w:p w14:paraId="1248628B" w14:textId="77777777" w:rsidR="001178D6" w:rsidRPr="00C93955" w:rsidRDefault="001178D6" w:rsidP="001178D6">
      <w:pPr>
        <w:tabs>
          <w:tab w:val="left" w:pos="6521"/>
          <w:tab w:val="left" w:pos="6804"/>
          <w:tab w:val="left" w:pos="10773"/>
        </w:tabs>
        <w:jc w:val="center"/>
        <w:rPr>
          <w:rFonts w:ascii="Arial" w:hAnsi="Arial" w:cs="Arial"/>
          <w:sz w:val="21"/>
          <w:szCs w:val="21"/>
        </w:rPr>
      </w:pPr>
      <w:r w:rsidRPr="00C93955">
        <w:rPr>
          <w:rFonts w:ascii="Arial" w:hAnsi="Arial" w:cs="Arial"/>
          <w:sz w:val="21"/>
          <w:szCs w:val="21"/>
        </w:rPr>
        <w:t>Nombre y firma de la persona responsable</w:t>
      </w:r>
    </w:p>
    <w:p w14:paraId="7DF9299C" w14:textId="77777777" w:rsidR="001178D6" w:rsidRPr="00C93955" w:rsidRDefault="001178D6" w:rsidP="001178D6">
      <w:pPr>
        <w:widowControl w:val="0"/>
        <w:jc w:val="center"/>
        <w:rPr>
          <w:rFonts w:ascii="Arial" w:hAnsi="Arial" w:cs="Arial"/>
          <w:b/>
          <w:bCs/>
          <w:sz w:val="21"/>
          <w:szCs w:val="21"/>
        </w:rPr>
      </w:pPr>
    </w:p>
    <w:p w14:paraId="5ABE51F0" w14:textId="77777777" w:rsidR="001B1F48" w:rsidRPr="001178D6" w:rsidRDefault="001B1F48" w:rsidP="001178D6">
      <w:pPr>
        <w:rPr>
          <w:szCs w:val="20"/>
        </w:rPr>
      </w:pPr>
    </w:p>
    <w:sectPr w:rsidR="001B1F48" w:rsidRPr="001178D6" w:rsidSect="00DC1609">
      <w:headerReference w:type="default" r:id="rId11"/>
      <w:footerReference w:type="default" r:id="rId12"/>
      <w:headerReference w:type="first" r:id="rId13"/>
      <w:pgSz w:w="12240" w:h="15840"/>
      <w:pgMar w:top="1560" w:right="1608" w:bottom="1134" w:left="1701" w:header="720" w:footer="70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08CF7" w14:textId="77777777" w:rsidR="001970E7" w:rsidRDefault="001970E7">
      <w:pPr>
        <w:spacing w:after="0" w:line="240" w:lineRule="auto"/>
      </w:pPr>
      <w:r>
        <w:separator/>
      </w:r>
    </w:p>
  </w:endnote>
  <w:endnote w:type="continuationSeparator" w:id="0">
    <w:p w14:paraId="096356A5" w14:textId="77777777" w:rsidR="001970E7" w:rsidRDefault="001970E7">
      <w:pPr>
        <w:spacing w:after="0" w:line="240" w:lineRule="auto"/>
      </w:pPr>
      <w:r>
        <w:continuationSeparator/>
      </w:r>
    </w:p>
  </w:endnote>
  <w:endnote w:id="1">
    <w:p w14:paraId="3AC42FE1" w14:textId="77777777" w:rsidR="00463C5C" w:rsidRDefault="00463C5C" w:rsidP="001178D6">
      <w:pPr>
        <w:widowControl w:val="0"/>
        <w:jc w:val="both"/>
        <w:rPr>
          <w:rFonts w:ascii="Arial" w:hAnsi="Arial" w:cs="Arial"/>
          <w:sz w:val="20"/>
          <w:szCs w:val="20"/>
        </w:rPr>
      </w:pPr>
      <w:r>
        <w:rPr>
          <w:rStyle w:val="Refdenotaalfinal"/>
        </w:rPr>
        <w:endnoteRef/>
      </w:r>
      <w:r>
        <w:t xml:space="preserve"> Política de privacidad de protección de datos personales de la CODE</w:t>
      </w:r>
    </w:p>
    <w:p w14:paraId="136D9239" w14:textId="77777777" w:rsidR="00463C5C" w:rsidRDefault="00463C5C" w:rsidP="001178D6">
      <w:pPr>
        <w:spacing w:line="360" w:lineRule="auto"/>
        <w:jc w:val="center"/>
        <w:rPr>
          <w:rFonts w:ascii="Arial" w:hAnsi="Arial" w:cs="Arial"/>
          <w:b/>
          <w:sz w:val="20"/>
          <w:szCs w:val="20"/>
        </w:rPr>
      </w:pPr>
    </w:p>
    <w:p w14:paraId="6D8F531F" w14:textId="77777777" w:rsidR="00463C5C" w:rsidRDefault="00463C5C" w:rsidP="001178D6">
      <w:pPr>
        <w:spacing w:line="360" w:lineRule="auto"/>
        <w:jc w:val="center"/>
        <w:rPr>
          <w:rFonts w:ascii="Arial" w:hAnsi="Arial" w:cs="Arial"/>
          <w:b/>
          <w:sz w:val="20"/>
          <w:szCs w:val="20"/>
        </w:rPr>
      </w:pPr>
    </w:p>
    <w:p w14:paraId="2E74B1DE" w14:textId="77777777" w:rsidR="00463C5C" w:rsidRDefault="00463C5C" w:rsidP="001178D6">
      <w:pPr>
        <w:spacing w:line="360" w:lineRule="auto"/>
        <w:jc w:val="center"/>
        <w:rPr>
          <w:rFonts w:ascii="Arial" w:hAnsi="Arial" w:cs="Arial"/>
          <w:b/>
          <w:sz w:val="20"/>
          <w:szCs w:val="20"/>
        </w:rPr>
      </w:pPr>
    </w:p>
    <w:p w14:paraId="4DD850D0" w14:textId="77777777" w:rsidR="00E32828" w:rsidRDefault="00E32828" w:rsidP="001178D6">
      <w:pPr>
        <w:spacing w:line="360" w:lineRule="auto"/>
        <w:jc w:val="center"/>
        <w:rPr>
          <w:rFonts w:ascii="Arial" w:hAnsi="Arial" w:cs="Arial"/>
          <w:b/>
          <w:sz w:val="20"/>
          <w:szCs w:val="20"/>
        </w:rPr>
      </w:pPr>
    </w:p>
    <w:p w14:paraId="7EA11A1E" w14:textId="77777777" w:rsidR="00E32828" w:rsidRDefault="00E32828" w:rsidP="001178D6">
      <w:pPr>
        <w:spacing w:line="360" w:lineRule="auto"/>
        <w:jc w:val="center"/>
        <w:rPr>
          <w:rFonts w:ascii="Arial" w:hAnsi="Arial" w:cs="Arial"/>
          <w:b/>
          <w:sz w:val="20"/>
          <w:szCs w:val="20"/>
        </w:rPr>
      </w:pPr>
    </w:p>
    <w:p w14:paraId="0573F9F2" w14:textId="77777777" w:rsidR="00E32828" w:rsidRDefault="00E32828" w:rsidP="001178D6">
      <w:pPr>
        <w:spacing w:line="360" w:lineRule="auto"/>
        <w:jc w:val="center"/>
        <w:rPr>
          <w:rFonts w:ascii="Arial" w:hAnsi="Arial" w:cs="Arial"/>
          <w:b/>
          <w:sz w:val="20"/>
          <w:szCs w:val="20"/>
        </w:rPr>
      </w:pPr>
    </w:p>
    <w:p w14:paraId="4D4874EE" w14:textId="77777777" w:rsidR="00E32828" w:rsidRDefault="00E32828" w:rsidP="001178D6">
      <w:pPr>
        <w:spacing w:line="360" w:lineRule="auto"/>
        <w:jc w:val="center"/>
        <w:rPr>
          <w:rFonts w:ascii="Arial" w:hAnsi="Arial" w:cs="Arial"/>
          <w:b/>
          <w:sz w:val="20"/>
          <w:szCs w:val="20"/>
        </w:rPr>
      </w:pPr>
    </w:p>
    <w:p w14:paraId="6FBABB41" w14:textId="77777777" w:rsidR="00E32828" w:rsidRDefault="00E32828" w:rsidP="001178D6">
      <w:pPr>
        <w:spacing w:line="360" w:lineRule="auto"/>
        <w:jc w:val="center"/>
        <w:rPr>
          <w:rFonts w:ascii="Arial" w:hAnsi="Arial" w:cs="Arial"/>
          <w:b/>
          <w:sz w:val="20"/>
          <w:szCs w:val="20"/>
        </w:rPr>
      </w:pPr>
    </w:p>
    <w:p w14:paraId="69AEA2EC" w14:textId="77777777" w:rsidR="00E32828" w:rsidRDefault="00E32828" w:rsidP="001178D6">
      <w:pPr>
        <w:spacing w:line="360" w:lineRule="auto"/>
        <w:jc w:val="center"/>
        <w:rPr>
          <w:rFonts w:ascii="Arial" w:hAnsi="Arial" w:cs="Arial"/>
          <w:b/>
          <w:sz w:val="20"/>
          <w:szCs w:val="20"/>
        </w:rPr>
      </w:pPr>
    </w:p>
    <w:p w14:paraId="6BAD30BE" w14:textId="77777777" w:rsidR="00E32828" w:rsidRDefault="00E32828" w:rsidP="001178D6">
      <w:pPr>
        <w:spacing w:line="360" w:lineRule="auto"/>
        <w:jc w:val="center"/>
        <w:rPr>
          <w:rFonts w:ascii="Arial" w:hAnsi="Arial" w:cs="Arial"/>
          <w:b/>
          <w:sz w:val="20"/>
          <w:szCs w:val="20"/>
        </w:rPr>
      </w:pPr>
    </w:p>
    <w:p w14:paraId="6E33D046" w14:textId="77777777" w:rsidR="00E32828" w:rsidRDefault="00E32828" w:rsidP="001178D6">
      <w:pPr>
        <w:spacing w:line="360" w:lineRule="auto"/>
        <w:jc w:val="center"/>
        <w:rPr>
          <w:rFonts w:ascii="Arial" w:hAnsi="Arial" w:cs="Arial"/>
          <w:b/>
          <w:sz w:val="20"/>
          <w:szCs w:val="20"/>
        </w:rPr>
      </w:pPr>
    </w:p>
    <w:p w14:paraId="54C9F2F5" w14:textId="77777777" w:rsidR="00E32828" w:rsidRDefault="00E32828" w:rsidP="001178D6">
      <w:pPr>
        <w:spacing w:line="360" w:lineRule="auto"/>
        <w:jc w:val="center"/>
        <w:rPr>
          <w:rFonts w:ascii="Arial" w:hAnsi="Arial" w:cs="Arial"/>
          <w:b/>
          <w:sz w:val="20"/>
          <w:szCs w:val="20"/>
        </w:rPr>
      </w:pPr>
    </w:p>
    <w:p w14:paraId="627A7FA3" w14:textId="77777777" w:rsidR="00E32828" w:rsidRDefault="00E32828" w:rsidP="001178D6">
      <w:pPr>
        <w:spacing w:line="360" w:lineRule="auto"/>
        <w:jc w:val="center"/>
        <w:rPr>
          <w:rFonts w:ascii="Arial" w:hAnsi="Arial" w:cs="Arial"/>
          <w:b/>
          <w:sz w:val="20"/>
          <w:szCs w:val="20"/>
        </w:rPr>
      </w:pPr>
    </w:p>
    <w:p w14:paraId="107F79DE" w14:textId="77777777" w:rsidR="00E32828" w:rsidRDefault="00E32828" w:rsidP="001178D6">
      <w:pPr>
        <w:spacing w:line="360" w:lineRule="auto"/>
        <w:jc w:val="center"/>
        <w:rPr>
          <w:rFonts w:ascii="Arial" w:hAnsi="Arial" w:cs="Arial"/>
          <w:b/>
          <w:sz w:val="20"/>
          <w:szCs w:val="20"/>
        </w:rPr>
      </w:pPr>
    </w:p>
    <w:p w14:paraId="0572F179" w14:textId="77777777" w:rsidR="00E32828" w:rsidRDefault="00E32828" w:rsidP="001178D6">
      <w:pPr>
        <w:spacing w:line="360" w:lineRule="auto"/>
        <w:jc w:val="center"/>
        <w:rPr>
          <w:rFonts w:ascii="Arial" w:hAnsi="Arial" w:cs="Arial"/>
          <w:b/>
          <w:sz w:val="20"/>
          <w:szCs w:val="20"/>
        </w:rPr>
      </w:pPr>
    </w:p>
    <w:p w14:paraId="25A66ECC" w14:textId="77777777" w:rsidR="00E32828" w:rsidRDefault="00E32828" w:rsidP="001178D6">
      <w:pPr>
        <w:spacing w:line="360" w:lineRule="auto"/>
        <w:jc w:val="center"/>
        <w:rPr>
          <w:rFonts w:ascii="Arial" w:hAnsi="Arial" w:cs="Arial"/>
          <w:b/>
          <w:sz w:val="20"/>
          <w:szCs w:val="20"/>
        </w:rPr>
      </w:pPr>
    </w:p>
    <w:p w14:paraId="7CF558A7" w14:textId="77777777" w:rsidR="00E32828" w:rsidRDefault="00E32828" w:rsidP="001178D6">
      <w:pPr>
        <w:spacing w:line="360" w:lineRule="auto"/>
        <w:jc w:val="center"/>
        <w:rPr>
          <w:rFonts w:ascii="Arial" w:hAnsi="Arial" w:cs="Arial"/>
          <w:b/>
          <w:sz w:val="20"/>
          <w:szCs w:val="20"/>
        </w:rPr>
      </w:pPr>
    </w:p>
    <w:p w14:paraId="6B5708FC" w14:textId="77777777" w:rsidR="00463C5C" w:rsidRDefault="00463C5C" w:rsidP="001178D6">
      <w:pPr>
        <w:spacing w:line="360" w:lineRule="auto"/>
        <w:jc w:val="center"/>
        <w:rPr>
          <w:rFonts w:ascii="Arial" w:hAnsi="Arial" w:cs="Arial"/>
          <w:b/>
          <w:sz w:val="20"/>
          <w:szCs w:val="20"/>
        </w:rPr>
      </w:pPr>
      <w:r>
        <w:rPr>
          <w:rFonts w:ascii="Arial" w:hAnsi="Arial" w:cs="Arial"/>
          <w:b/>
          <w:sz w:val="20"/>
          <w:szCs w:val="20"/>
        </w:rPr>
        <w:t>Anexo V</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63"/>
        <w:gridCol w:w="1109"/>
        <w:gridCol w:w="645"/>
        <w:gridCol w:w="1709"/>
        <w:gridCol w:w="222"/>
        <w:gridCol w:w="13"/>
        <w:gridCol w:w="133"/>
        <w:gridCol w:w="89"/>
        <w:gridCol w:w="1726"/>
        <w:gridCol w:w="1573"/>
        <w:gridCol w:w="565"/>
      </w:tblGrid>
      <w:tr w:rsidR="00463C5C" w14:paraId="01D5E406" w14:textId="77777777">
        <w:trPr>
          <w:trHeight w:val="397"/>
        </w:trPr>
        <w:tc>
          <w:tcPr>
            <w:tcW w:w="5000" w:type="pct"/>
            <w:gridSpan w:val="11"/>
            <w:tcBorders>
              <w:top w:val="single" w:sz="4" w:space="0" w:color="FFFFFF"/>
              <w:left w:val="single" w:sz="4" w:space="0" w:color="FFFFFF"/>
              <w:bottom w:val="single" w:sz="4" w:space="0" w:color="FFFFFF"/>
              <w:right w:val="single" w:sz="4" w:space="0" w:color="FFFFFF"/>
            </w:tcBorders>
            <w:shd w:val="clear" w:color="auto" w:fill="002060"/>
            <w:vAlign w:val="center"/>
            <w:hideMark/>
          </w:tcPr>
          <w:p w14:paraId="05009161" w14:textId="77777777" w:rsidR="00463C5C" w:rsidRDefault="00463C5C">
            <w:pPr>
              <w:jc w:val="center"/>
              <w:rPr>
                <w:rFonts w:ascii="Arial" w:hAnsi="Arial" w:cs="Arial"/>
                <w:b/>
                <w:sz w:val="20"/>
                <w:szCs w:val="20"/>
              </w:rPr>
            </w:pPr>
            <w:r>
              <w:rPr>
                <w:rFonts w:ascii="Arial" w:hAnsi="Arial" w:cs="Arial"/>
                <w:b/>
                <w:sz w:val="20"/>
                <w:szCs w:val="20"/>
              </w:rPr>
              <w:t>Formato 7. Matriz de Marco Lógico</w:t>
            </w:r>
          </w:p>
        </w:tc>
      </w:tr>
      <w:tr w:rsidR="00463C5C" w14:paraId="69F6B8DE" w14:textId="77777777">
        <w:trPr>
          <w:trHeight w:val="397"/>
        </w:trPr>
        <w:tc>
          <w:tcPr>
            <w:tcW w:w="5000" w:type="pct"/>
            <w:gridSpan w:val="11"/>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05996CFC" w14:textId="77777777" w:rsidR="00463C5C" w:rsidRDefault="00463C5C" w:rsidP="00CE5D5F">
            <w:pPr>
              <w:pStyle w:val="Prrafodelista"/>
              <w:numPr>
                <w:ilvl w:val="0"/>
                <w:numId w:val="18"/>
              </w:numPr>
              <w:spacing w:after="0" w:line="240" w:lineRule="auto"/>
              <w:jc w:val="center"/>
              <w:rPr>
                <w:rFonts w:ascii="Arial" w:hAnsi="Arial" w:cs="Arial"/>
                <w:b/>
                <w:i/>
                <w:sz w:val="20"/>
                <w:szCs w:val="20"/>
              </w:rPr>
            </w:pPr>
            <w:r>
              <w:rPr>
                <w:rFonts w:ascii="Arial" w:hAnsi="Arial" w:cs="Arial"/>
                <w:b/>
                <w:i/>
                <w:sz w:val="20"/>
                <w:szCs w:val="20"/>
              </w:rPr>
              <w:t>Datos de identificación</w:t>
            </w:r>
          </w:p>
        </w:tc>
      </w:tr>
      <w:tr w:rsidR="00463C5C" w14:paraId="2BB4F5C8" w14:textId="77777777">
        <w:trPr>
          <w:trHeight w:val="397"/>
        </w:trPr>
        <w:tc>
          <w:tcPr>
            <w:tcW w:w="1305" w:type="pct"/>
            <w:gridSpan w:val="2"/>
            <w:tcBorders>
              <w:top w:val="single" w:sz="4" w:space="0" w:color="FFFFFF"/>
              <w:left w:val="single" w:sz="4" w:space="0" w:color="FFFFFF"/>
              <w:bottom w:val="single" w:sz="4" w:space="0" w:color="FFFFFF"/>
              <w:right w:val="single" w:sz="4" w:space="0" w:color="FFFFFF"/>
            </w:tcBorders>
            <w:vAlign w:val="center"/>
            <w:hideMark/>
          </w:tcPr>
          <w:p w14:paraId="391F0BC2" w14:textId="77777777" w:rsidR="00463C5C" w:rsidRDefault="00463C5C" w:rsidP="00CE5D5F">
            <w:pPr>
              <w:pStyle w:val="Prrafodelista"/>
              <w:numPr>
                <w:ilvl w:val="0"/>
                <w:numId w:val="19"/>
              </w:numPr>
              <w:spacing w:after="0" w:line="240" w:lineRule="auto"/>
              <w:rPr>
                <w:rFonts w:ascii="Arial" w:hAnsi="Arial" w:cs="Arial"/>
                <w:i/>
                <w:sz w:val="20"/>
                <w:szCs w:val="20"/>
              </w:rPr>
            </w:pPr>
            <w:r>
              <w:rPr>
                <w:rFonts w:ascii="Arial" w:hAnsi="Arial" w:cs="Arial"/>
                <w:i/>
                <w:sz w:val="20"/>
                <w:szCs w:val="20"/>
              </w:rPr>
              <w:t>Programa Presupuestario:</w:t>
            </w:r>
          </w:p>
        </w:tc>
        <w:tc>
          <w:tcPr>
            <w:tcW w:w="3695" w:type="pct"/>
            <w:gridSpan w:val="9"/>
            <w:tcBorders>
              <w:top w:val="single" w:sz="4" w:space="0" w:color="FFFFFF"/>
              <w:left w:val="single" w:sz="4" w:space="0" w:color="FFFFFF"/>
              <w:bottom w:val="single" w:sz="4" w:space="0" w:color="FFFFFF"/>
              <w:right w:val="single" w:sz="4" w:space="0" w:color="FFFFFF"/>
            </w:tcBorders>
            <w:vAlign w:val="center"/>
            <w:hideMark/>
          </w:tcPr>
          <w:p w14:paraId="7712EA57" w14:textId="77777777" w:rsidR="00463C5C" w:rsidRDefault="00463C5C">
            <w:pPr>
              <w:rPr>
                <w:rFonts w:ascii="Arial" w:hAnsi="Arial" w:cs="Arial"/>
                <w:sz w:val="20"/>
                <w:szCs w:val="20"/>
              </w:rPr>
            </w:pPr>
            <w:r>
              <w:rPr>
                <w:rFonts w:ascii="Arial" w:hAnsi="Arial" w:cs="Arial"/>
                <w:b/>
              </w:rPr>
              <w:t xml:space="preserve"> DEPORTE A FONDO</w:t>
            </w:r>
          </w:p>
        </w:tc>
      </w:tr>
      <w:tr w:rsidR="00463C5C" w14:paraId="362F7CEC" w14:textId="77777777">
        <w:trPr>
          <w:trHeight w:val="397"/>
        </w:trPr>
        <w:tc>
          <w:tcPr>
            <w:tcW w:w="1305" w:type="pct"/>
            <w:gridSpan w:val="2"/>
            <w:tcBorders>
              <w:top w:val="single" w:sz="4" w:space="0" w:color="FFFFFF"/>
              <w:left w:val="single" w:sz="4" w:space="0" w:color="FFFFFF"/>
              <w:bottom w:val="single" w:sz="4" w:space="0" w:color="FFFFFF"/>
              <w:right w:val="single" w:sz="4" w:space="0" w:color="FFFFFF"/>
            </w:tcBorders>
            <w:vAlign w:val="center"/>
            <w:hideMark/>
          </w:tcPr>
          <w:p w14:paraId="5845BBF7" w14:textId="77777777" w:rsidR="00463C5C" w:rsidRDefault="00463C5C" w:rsidP="00CE5D5F">
            <w:pPr>
              <w:pStyle w:val="Prrafodelista"/>
              <w:numPr>
                <w:ilvl w:val="0"/>
                <w:numId w:val="19"/>
              </w:numPr>
              <w:spacing w:after="0" w:line="240" w:lineRule="auto"/>
              <w:rPr>
                <w:rFonts w:ascii="Arial" w:hAnsi="Arial" w:cs="Arial"/>
                <w:i/>
                <w:sz w:val="20"/>
                <w:szCs w:val="20"/>
              </w:rPr>
            </w:pPr>
            <w:r>
              <w:rPr>
                <w:rFonts w:ascii="Arial" w:hAnsi="Arial" w:cs="Arial"/>
                <w:i/>
                <w:sz w:val="20"/>
                <w:szCs w:val="20"/>
              </w:rPr>
              <w:t>Siglas:</w:t>
            </w:r>
          </w:p>
        </w:tc>
        <w:tc>
          <w:tcPr>
            <w:tcW w:w="3695" w:type="pct"/>
            <w:gridSpan w:val="9"/>
            <w:tcBorders>
              <w:top w:val="single" w:sz="4" w:space="0" w:color="FFFFFF"/>
              <w:left w:val="single" w:sz="4" w:space="0" w:color="FFFFFF"/>
              <w:bottom w:val="single" w:sz="4" w:space="0" w:color="FFFFFF"/>
              <w:right w:val="single" w:sz="4" w:space="0" w:color="FFFFFF"/>
            </w:tcBorders>
            <w:vAlign w:val="center"/>
            <w:hideMark/>
          </w:tcPr>
          <w:p w14:paraId="0648E96C" w14:textId="77777777" w:rsidR="00463C5C" w:rsidRDefault="00463C5C">
            <w:pPr>
              <w:rPr>
                <w:rFonts w:ascii="Arial" w:hAnsi="Arial" w:cs="Arial"/>
                <w:sz w:val="20"/>
                <w:szCs w:val="20"/>
              </w:rPr>
            </w:pPr>
            <w:r>
              <w:rPr>
                <w:rFonts w:ascii="Arial" w:hAnsi="Arial" w:cs="Arial"/>
                <w:sz w:val="20"/>
                <w:szCs w:val="20"/>
              </w:rPr>
              <w:t>Q0135</w:t>
            </w:r>
          </w:p>
        </w:tc>
      </w:tr>
      <w:tr w:rsidR="00463C5C" w14:paraId="24032F27" w14:textId="77777777">
        <w:trPr>
          <w:trHeight w:val="397"/>
        </w:trPr>
        <w:tc>
          <w:tcPr>
            <w:tcW w:w="1305" w:type="pct"/>
            <w:gridSpan w:val="2"/>
            <w:tcBorders>
              <w:top w:val="single" w:sz="4" w:space="0" w:color="FFFFFF"/>
              <w:left w:val="single" w:sz="4" w:space="0" w:color="FFFFFF"/>
              <w:bottom w:val="single" w:sz="4" w:space="0" w:color="FFFFFF"/>
              <w:right w:val="single" w:sz="4" w:space="0" w:color="FFFFFF"/>
            </w:tcBorders>
            <w:vAlign w:val="center"/>
            <w:hideMark/>
          </w:tcPr>
          <w:p w14:paraId="56D83569" w14:textId="77777777" w:rsidR="00463C5C" w:rsidRDefault="00463C5C" w:rsidP="00CE5D5F">
            <w:pPr>
              <w:pStyle w:val="Prrafodelista"/>
              <w:numPr>
                <w:ilvl w:val="0"/>
                <w:numId w:val="19"/>
              </w:numPr>
              <w:spacing w:after="0" w:line="240" w:lineRule="auto"/>
              <w:rPr>
                <w:rFonts w:ascii="Arial" w:hAnsi="Arial" w:cs="Arial"/>
                <w:i/>
                <w:sz w:val="20"/>
                <w:szCs w:val="20"/>
              </w:rPr>
            </w:pPr>
            <w:r>
              <w:rPr>
                <w:rFonts w:ascii="Arial" w:hAnsi="Arial" w:cs="Arial"/>
                <w:i/>
                <w:sz w:val="20"/>
                <w:szCs w:val="20"/>
              </w:rPr>
              <w:t>Problema o necesidad:</w:t>
            </w:r>
          </w:p>
        </w:tc>
        <w:tc>
          <w:tcPr>
            <w:tcW w:w="3695" w:type="pct"/>
            <w:gridSpan w:val="9"/>
            <w:tcBorders>
              <w:top w:val="single" w:sz="4" w:space="0" w:color="FFFFFF"/>
              <w:left w:val="single" w:sz="4" w:space="0" w:color="FFFFFF"/>
              <w:bottom w:val="single" w:sz="4" w:space="0" w:color="FFFFFF"/>
              <w:right w:val="single" w:sz="4" w:space="0" w:color="FFFFFF"/>
            </w:tcBorders>
            <w:vAlign w:val="center"/>
          </w:tcPr>
          <w:p w14:paraId="3F85E884" w14:textId="77777777" w:rsidR="00463C5C" w:rsidRDefault="00463C5C">
            <w:pPr>
              <w:jc w:val="both"/>
              <w:rPr>
                <w:rFonts w:ascii="Arial" w:hAnsi="Arial" w:cs="Arial"/>
                <w:sz w:val="20"/>
                <w:szCs w:val="20"/>
              </w:rPr>
            </w:pPr>
            <w:r>
              <w:rPr>
                <w:rFonts w:ascii="Arial" w:hAnsi="Arial" w:cs="Arial"/>
                <w:sz w:val="20"/>
                <w:szCs w:val="20"/>
              </w:rPr>
              <w:t>El deporte competitivo de los guanajuatenses ha evolucionado en las competencias de ciclos olímpicos y paralímpicos y procesos de clasificación para los Juegos Olímpicos y Paralímpicos de Tokio 2020+1. Se han visto afectados por la pandemia generada por la aparición y proliferación del virus SARS-CoV-2 (COVID-19) en la CODE nos hemos visto en la necesidad de replantear el programa Deporte a Fondo, cuyo objetivo principal era brindar a los y las deportistas un respaldo a través de un programa que les permita entrenar en instalaciones adecuadas, con entrenadores que potencialicen su desarrollo, becas económicas, así como de la atención personalizada de un equipo multidisciplinario.</w:t>
            </w:r>
          </w:p>
          <w:p w14:paraId="0F35F4F6" w14:textId="77777777" w:rsidR="00463C5C" w:rsidRDefault="00463C5C">
            <w:pPr>
              <w:jc w:val="both"/>
              <w:rPr>
                <w:rFonts w:ascii="Arial" w:hAnsi="Arial" w:cs="Arial"/>
                <w:sz w:val="20"/>
                <w:szCs w:val="20"/>
              </w:rPr>
            </w:pPr>
          </w:p>
        </w:tc>
      </w:tr>
      <w:tr w:rsidR="00463C5C" w14:paraId="3EE63469" w14:textId="77777777">
        <w:trPr>
          <w:trHeight w:val="397"/>
        </w:trPr>
        <w:tc>
          <w:tcPr>
            <w:tcW w:w="1305" w:type="pct"/>
            <w:gridSpan w:val="2"/>
            <w:tcBorders>
              <w:top w:val="single" w:sz="4" w:space="0" w:color="FFFFFF"/>
              <w:left w:val="single" w:sz="4" w:space="0" w:color="FFFFFF"/>
              <w:bottom w:val="single" w:sz="4" w:space="0" w:color="FFFFFF"/>
              <w:right w:val="single" w:sz="4" w:space="0" w:color="FFFFFF"/>
            </w:tcBorders>
            <w:vAlign w:val="center"/>
            <w:hideMark/>
          </w:tcPr>
          <w:p w14:paraId="29349DF9" w14:textId="77777777" w:rsidR="00463C5C" w:rsidRDefault="00463C5C" w:rsidP="00CE5D5F">
            <w:pPr>
              <w:pStyle w:val="Prrafodelista"/>
              <w:numPr>
                <w:ilvl w:val="0"/>
                <w:numId w:val="19"/>
              </w:numPr>
              <w:spacing w:after="0" w:line="240" w:lineRule="auto"/>
              <w:rPr>
                <w:rFonts w:ascii="Arial" w:hAnsi="Arial" w:cs="Arial"/>
                <w:i/>
                <w:sz w:val="20"/>
                <w:szCs w:val="20"/>
              </w:rPr>
            </w:pPr>
            <w:r>
              <w:rPr>
                <w:rFonts w:ascii="Arial" w:hAnsi="Arial" w:cs="Arial"/>
                <w:i/>
                <w:sz w:val="20"/>
                <w:szCs w:val="20"/>
              </w:rPr>
              <w:t>Fecha de documentación:</w:t>
            </w:r>
          </w:p>
        </w:tc>
        <w:tc>
          <w:tcPr>
            <w:tcW w:w="3695" w:type="pct"/>
            <w:gridSpan w:val="9"/>
            <w:tcBorders>
              <w:top w:val="single" w:sz="4" w:space="0" w:color="FFFFFF"/>
              <w:left w:val="single" w:sz="4" w:space="0" w:color="FFFFFF"/>
              <w:bottom w:val="single" w:sz="4" w:space="0" w:color="FFFFFF"/>
              <w:right w:val="single" w:sz="4" w:space="0" w:color="FFFFFF"/>
            </w:tcBorders>
            <w:vAlign w:val="center"/>
            <w:hideMark/>
          </w:tcPr>
          <w:p w14:paraId="629D12C7" w14:textId="77777777" w:rsidR="00463C5C" w:rsidRDefault="00463C5C">
            <w:pPr>
              <w:rPr>
                <w:rFonts w:ascii="Arial" w:hAnsi="Arial" w:cs="Arial"/>
                <w:sz w:val="20"/>
                <w:szCs w:val="20"/>
              </w:rPr>
            </w:pPr>
            <w:r>
              <w:rPr>
                <w:rFonts w:ascii="Arial" w:hAnsi="Arial" w:cs="Arial"/>
                <w:sz w:val="20"/>
                <w:szCs w:val="20"/>
              </w:rPr>
              <w:t xml:space="preserve">9/12/20  </w:t>
            </w:r>
          </w:p>
        </w:tc>
      </w:tr>
      <w:tr w:rsidR="00463C5C" w14:paraId="5396A415" w14:textId="77777777">
        <w:trPr>
          <w:trHeight w:val="397"/>
        </w:trPr>
        <w:tc>
          <w:tcPr>
            <w:tcW w:w="5000" w:type="pct"/>
            <w:gridSpan w:val="11"/>
            <w:tcBorders>
              <w:top w:val="single" w:sz="4" w:space="0" w:color="FFFFFF"/>
              <w:left w:val="single" w:sz="4" w:space="0" w:color="FFFFFF"/>
              <w:bottom w:val="single" w:sz="4" w:space="0" w:color="FFFFFF"/>
              <w:right w:val="single" w:sz="4" w:space="0" w:color="FFFFFF"/>
            </w:tcBorders>
            <w:shd w:val="clear" w:color="auto" w:fill="0070C0"/>
            <w:vAlign w:val="center"/>
            <w:hideMark/>
          </w:tcPr>
          <w:p w14:paraId="20756B00" w14:textId="77777777" w:rsidR="00463C5C" w:rsidRDefault="00463C5C" w:rsidP="00CE5D5F">
            <w:pPr>
              <w:pStyle w:val="Prrafodelista"/>
              <w:numPr>
                <w:ilvl w:val="0"/>
                <w:numId w:val="18"/>
              </w:numPr>
              <w:spacing w:after="0" w:line="240" w:lineRule="auto"/>
              <w:jc w:val="center"/>
              <w:rPr>
                <w:rFonts w:ascii="Arial" w:hAnsi="Arial" w:cs="Arial"/>
                <w:b/>
                <w:i/>
                <w:sz w:val="20"/>
                <w:szCs w:val="20"/>
              </w:rPr>
            </w:pPr>
            <w:r>
              <w:rPr>
                <w:rFonts w:ascii="Arial" w:hAnsi="Arial" w:cs="Arial"/>
                <w:b/>
                <w:i/>
                <w:sz w:val="20"/>
                <w:szCs w:val="20"/>
              </w:rPr>
              <w:t>Matriz de Marco Lógico:</w:t>
            </w:r>
          </w:p>
        </w:tc>
      </w:tr>
      <w:tr w:rsidR="00463C5C" w14:paraId="79F8DA74" w14:textId="77777777">
        <w:trPr>
          <w:trHeight w:val="804"/>
        </w:trPr>
        <w:tc>
          <w:tcPr>
            <w:tcW w:w="685" w:type="pct"/>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5521A599" w14:textId="77777777" w:rsidR="00463C5C" w:rsidRDefault="00463C5C">
            <w:pPr>
              <w:jc w:val="center"/>
              <w:rPr>
                <w:rFonts w:ascii="Arial" w:hAnsi="Arial" w:cs="Arial"/>
                <w:i/>
                <w:sz w:val="20"/>
                <w:szCs w:val="20"/>
              </w:rPr>
            </w:pPr>
            <w:r>
              <w:rPr>
                <w:rFonts w:ascii="Arial" w:hAnsi="Arial" w:cs="Arial"/>
                <w:i/>
                <w:sz w:val="20"/>
                <w:szCs w:val="20"/>
              </w:rPr>
              <w:t>Nivel</w:t>
            </w:r>
          </w:p>
        </w:tc>
        <w:tc>
          <w:tcPr>
            <w:tcW w:w="986" w:type="pct"/>
            <w:gridSpan w:val="2"/>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06DAD4F9" w14:textId="77777777" w:rsidR="00463C5C" w:rsidRDefault="00463C5C">
            <w:pPr>
              <w:jc w:val="center"/>
              <w:rPr>
                <w:rFonts w:ascii="Arial" w:hAnsi="Arial" w:cs="Arial"/>
                <w:i/>
                <w:sz w:val="20"/>
                <w:szCs w:val="20"/>
              </w:rPr>
            </w:pPr>
            <w:r>
              <w:rPr>
                <w:rFonts w:ascii="Arial" w:hAnsi="Arial" w:cs="Arial"/>
                <w:i/>
                <w:sz w:val="20"/>
                <w:szCs w:val="20"/>
              </w:rPr>
              <w:t>Resumen Narrativo de los Objetivos</w:t>
            </w:r>
          </w:p>
        </w:tc>
        <w:tc>
          <w:tcPr>
            <w:tcW w:w="948" w:type="pct"/>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142907A3" w14:textId="77777777" w:rsidR="00463C5C" w:rsidRDefault="00463C5C">
            <w:pPr>
              <w:jc w:val="center"/>
              <w:rPr>
                <w:rFonts w:ascii="Arial" w:hAnsi="Arial" w:cs="Arial"/>
                <w:i/>
                <w:sz w:val="20"/>
                <w:szCs w:val="20"/>
              </w:rPr>
            </w:pPr>
            <w:r>
              <w:rPr>
                <w:rFonts w:ascii="Arial" w:hAnsi="Arial" w:cs="Arial"/>
                <w:i/>
                <w:sz w:val="20"/>
                <w:szCs w:val="20"/>
              </w:rPr>
              <w:t>Indicador</w:t>
            </w:r>
          </w:p>
        </w:tc>
        <w:tc>
          <w:tcPr>
            <w:tcW w:w="1186" w:type="pct"/>
            <w:gridSpan w:val="5"/>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0516AE04" w14:textId="77777777" w:rsidR="00463C5C" w:rsidRDefault="00463C5C">
            <w:pPr>
              <w:jc w:val="center"/>
              <w:rPr>
                <w:rFonts w:ascii="Arial" w:hAnsi="Arial" w:cs="Arial"/>
                <w:i/>
                <w:sz w:val="20"/>
                <w:szCs w:val="20"/>
              </w:rPr>
            </w:pPr>
            <w:r>
              <w:rPr>
                <w:rFonts w:ascii="Arial" w:hAnsi="Arial" w:cs="Arial"/>
                <w:i/>
                <w:sz w:val="20"/>
                <w:szCs w:val="20"/>
              </w:rPr>
              <w:t>Medios de verificación</w:t>
            </w:r>
          </w:p>
        </w:tc>
        <w:tc>
          <w:tcPr>
            <w:tcW w:w="1186" w:type="pct"/>
            <w:gridSpan w:val="2"/>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521E92F6" w14:textId="77777777" w:rsidR="00463C5C" w:rsidRDefault="00463C5C">
            <w:pPr>
              <w:jc w:val="center"/>
              <w:rPr>
                <w:rFonts w:ascii="Arial" w:hAnsi="Arial" w:cs="Arial"/>
                <w:i/>
                <w:sz w:val="20"/>
                <w:szCs w:val="20"/>
              </w:rPr>
            </w:pPr>
            <w:r>
              <w:rPr>
                <w:rFonts w:ascii="Arial" w:hAnsi="Arial" w:cs="Arial"/>
                <w:i/>
                <w:sz w:val="20"/>
                <w:szCs w:val="20"/>
              </w:rPr>
              <w:t>Supuestos</w:t>
            </w:r>
          </w:p>
        </w:tc>
      </w:tr>
      <w:tr w:rsidR="00463C5C" w14:paraId="5B93C1D7" w14:textId="77777777">
        <w:trPr>
          <w:trHeight w:val="2303"/>
        </w:trPr>
        <w:tc>
          <w:tcPr>
            <w:tcW w:w="685" w:type="pct"/>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5AE19457" w14:textId="77777777" w:rsidR="00463C5C" w:rsidRDefault="00463C5C">
            <w:pPr>
              <w:rPr>
                <w:rFonts w:ascii="Arial" w:hAnsi="Arial" w:cs="Arial"/>
                <w:i/>
                <w:sz w:val="20"/>
                <w:szCs w:val="20"/>
              </w:rPr>
            </w:pPr>
            <w:r>
              <w:rPr>
                <w:rFonts w:ascii="Arial" w:hAnsi="Arial" w:cs="Arial"/>
                <w:i/>
                <w:sz w:val="20"/>
                <w:szCs w:val="20"/>
              </w:rPr>
              <w:t>Fin</w:t>
            </w:r>
          </w:p>
        </w:tc>
        <w:tc>
          <w:tcPr>
            <w:tcW w:w="986" w:type="pct"/>
            <w:gridSpan w:val="2"/>
            <w:tcBorders>
              <w:top w:val="single" w:sz="4" w:space="0" w:color="FFFFFF"/>
              <w:left w:val="single" w:sz="4" w:space="0" w:color="FFFFFF"/>
              <w:bottom w:val="single" w:sz="4" w:space="0" w:color="FFFFFF"/>
              <w:right w:val="single" w:sz="4" w:space="0" w:color="FFFFFF"/>
            </w:tcBorders>
            <w:vAlign w:val="center"/>
            <w:hideMark/>
          </w:tcPr>
          <w:p w14:paraId="1B04C5B8" w14:textId="77777777" w:rsidR="00463C5C" w:rsidRDefault="00463C5C">
            <w:pPr>
              <w:jc w:val="both"/>
              <w:rPr>
                <w:rFonts w:ascii="Arial" w:hAnsi="Arial" w:cs="Arial"/>
                <w:sz w:val="20"/>
                <w:szCs w:val="20"/>
              </w:rPr>
            </w:pPr>
            <w:r>
              <w:rPr>
                <w:rFonts w:ascii="Arial" w:hAnsi="Arial" w:cs="Arial"/>
                <w:sz w:val="20"/>
                <w:szCs w:val="20"/>
              </w:rPr>
              <w:t>Asegurar el nivel competitivo de las y los deportistas de alto rendimiento que se encuentran en proceso de clasificar a los Juegos Olímpicos y Paralímpicos Tokio 2020+1 representando al Estado y al país.</w:t>
            </w:r>
          </w:p>
        </w:tc>
        <w:tc>
          <w:tcPr>
            <w:tcW w:w="948" w:type="pct"/>
            <w:tcBorders>
              <w:top w:val="single" w:sz="4" w:space="0" w:color="FFFFFF"/>
              <w:left w:val="single" w:sz="4" w:space="0" w:color="FFFFFF"/>
              <w:bottom w:val="single" w:sz="4" w:space="0" w:color="FFFFFF"/>
              <w:right w:val="single" w:sz="4" w:space="0" w:color="FFFFFF"/>
            </w:tcBorders>
            <w:vAlign w:val="center"/>
            <w:hideMark/>
          </w:tcPr>
          <w:p w14:paraId="2121DDD7" w14:textId="77777777" w:rsidR="00463C5C" w:rsidRDefault="00463C5C">
            <w:pPr>
              <w:rPr>
                <w:rFonts w:ascii="Arial" w:hAnsi="Arial" w:cs="Arial"/>
                <w:sz w:val="20"/>
                <w:szCs w:val="20"/>
              </w:rPr>
            </w:pPr>
            <w:r>
              <w:rPr>
                <w:rFonts w:ascii="Arial" w:hAnsi="Arial" w:cs="Arial"/>
                <w:sz w:val="20"/>
                <w:szCs w:val="20"/>
              </w:rPr>
              <w:t xml:space="preserve">Deportistas Becados  </w:t>
            </w:r>
          </w:p>
        </w:tc>
        <w:tc>
          <w:tcPr>
            <w:tcW w:w="1186" w:type="pct"/>
            <w:gridSpan w:val="5"/>
            <w:tcBorders>
              <w:top w:val="single" w:sz="4" w:space="0" w:color="FFFFFF"/>
              <w:left w:val="single" w:sz="4" w:space="0" w:color="FFFFFF"/>
              <w:bottom w:val="single" w:sz="4" w:space="0" w:color="FFFFFF"/>
              <w:right w:val="single" w:sz="4" w:space="0" w:color="FFFFFF"/>
            </w:tcBorders>
            <w:vAlign w:val="center"/>
            <w:hideMark/>
          </w:tcPr>
          <w:p w14:paraId="2B484B36" w14:textId="77777777" w:rsidR="00463C5C" w:rsidRDefault="00463C5C">
            <w:pPr>
              <w:pStyle w:val="Prrafodelista"/>
              <w:ind w:left="39"/>
              <w:rPr>
                <w:rFonts w:ascii="Arial" w:hAnsi="Arial" w:cs="Arial"/>
                <w:sz w:val="20"/>
                <w:szCs w:val="20"/>
              </w:rPr>
            </w:pPr>
            <w:r>
              <w:rPr>
                <w:rFonts w:ascii="Arial" w:hAnsi="Arial" w:cs="Arial"/>
                <w:sz w:val="20"/>
                <w:szCs w:val="20"/>
              </w:rPr>
              <w:t xml:space="preserve">      Verificación Simple</w:t>
            </w:r>
          </w:p>
        </w:tc>
        <w:tc>
          <w:tcPr>
            <w:tcW w:w="1186" w:type="pct"/>
            <w:gridSpan w:val="2"/>
            <w:tcBorders>
              <w:top w:val="single" w:sz="4" w:space="0" w:color="FFFFFF"/>
              <w:left w:val="single" w:sz="4" w:space="0" w:color="FFFFFF"/>
              <w:bottom w:val="single" w:sz="4" w:space="0" w:color="FFFFFF"/>
              <w:right w:val="single" w:sz="4" w:space="0" w:color="FFFFFF"/>
            </w:tcBorders>
            <w:vAlign w:val="center"/>
            <w:hideMark/>
          </w:tcPr>
          <w:p w14:paraId="0F7A22BF" w14:textId="77777777" w:rsidR="00463C5C" w:rsidRDefault="00463C5C">
            <w:pPr>
              <w:rPr>
                <w:rFonts w:ascii="Arial" w:hAnsi="Arial" w:cs="Arial"/>
                <w:sz w:val="20"/>
                <w:szCs w:val="20"/>
              </w:rPr>
            </w:pPr>
            <w:r>
              <w:rPr>
                <w:rFonts w:ascii="Arial" w:hAnsi="Arial" w:cs="Arial"/>
                <w:sz w:val="20"/>
                <w:szCs w:val="20"/>
              </w:rPr>
              <w:t xml:space="preserve">Plan de entrenamiento </w:t>
            </w:r>
          </w:p>
        </w:tc>
      </w:tr>
      <w:tr w:rsidR="00463C5C" w14:paraId="6012951B" w14:textId="77777777">
        <w:trPr>
          <w:gridAfter w:val="1"/>
          <w:wAfter w:w="556" w:type="dxa"/>
          <w:trHeight w:val="2536"/>
        </w:trPr>
        <w:tc>
          <w:tcPr>
            <w:tcW w:w="685" w:type="pct"/>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4E8047BF" w14:textId="77777777" w:rsidR="00463C5C" w:rsidRDefault="00463C5C">
            <w:pPr>
              <w:ind w:right="4"/>
              <w:rPr>
                <w:rFonts w:ascii="Arial" w:hAnsi="Arial" w:cs="Arial"/>
                <w:i/>
                <w:sz w:val="20"/>
                <w:szCs w:val="20"/>
              </w:rPr>
            </w:pPr>
            <w:r>
              <w:rPr>
                <w:rFonts w:ascii="Arial" w:hAnsi="Arial" w:cs="Arial"/>
                <w:i/>
                <w:sz w:val="20"/>
                <w:szCs w:val="20"/>
              </w:rPr>
              <w:t>Propósito</w:t>
            </w:r>
          </w:p>
        </w:tc>
        <w:tc>
          <w:tcPr>
            <w:tcW w:w="986" w:type="pct"/>
            <w:gridSpan w:val="2"/>
            <w:tcBorders>
              <w:top w:val="single" w:sz="4" w:space="0" w:color="FFFFFF"/>
              <w:left w:val="single" w:sz="4" w:space="0" w:color="FFFFFF"/>
              <w:bottom w:val="single" w:sz="4" w:space="0" w:color="FFFFFF"/>
              <w:right w:val="single" w:sz="4" w:space="0" w:color="FFFFFF"/>
            </w:tcBorders>
            <w:vAlign w:val="center"/>
          </w:tcPr>
          <w:p w14:paraId="2A4D40C8" w14:textId="77777777" w:rsidR="00463C5C" w:rsidRDefault="00463C5C">
            <w:pPr>
              <w:jc w:val="both"/>
              <w:rPr>
                <w:rFonts w:ascii="Arial" w:eastAsia="Arial" w:hAnsi="Arial" w:cs="Arial"/>
                <w:sz w:val="20"/>
              </w:rPr>
            </w:pPr>
          </w:p>
          <w:p w14:paraId="70BAFCB0" w14:textId="77777777" w:rsidR="00463C5C" w:rsidRDefault="00463C5C">
            <w:pPr>
              <w:jc w:val="both"/>
              <w:rPr>
                <w:rFonts w:ascii="Arial" w:eastAsia="Arial" w:hAnsi="Arial" w:cs="Arial"/>
                <w:sz w:val="20"/>
              </w:rPr>
            </w:pPr>
            <w:r>
              <w:rPr>
                <w:rFonts w:ascii="Arial" w:eastAsia="Arial" w:hAnsi="Arial" w:cs="Arial"/>
                <w:sz w:val="20"/>
                <w:lang w:val="es-ES"/>
              </w:rPr>
              <w:t>Apoyar a las y los deportistas alto rendimiento guanajuatenses en su formación, desarrollo y seguimiento a través del deporte para lograr mejores resultados, grandes deportistas y ciudadanos de calidad en forma integral.</w:t>
            </w:r>
          </w:p>
          <w:p w14:paraId="507CE971" w14:textId="77777777" w:rsidR="00463C5C" w:rsidRDefault="00463C5C">
            <w:pPr>
              <w:jc w:val="both"/>
              <w:rPr>
                <w:rFonts w:ascii="Arial" w:eastAsia="Arial" w:hAnsi="Arial" w:cs="Arial"/>
                <w:sz w:val="20"/>
              </w:rPr>
            </w:pPr>
          </w:p>
        </w:tc>
        <w:tc>
          <w:tcPr>
            <w:tcW w:w="948" w:type="pct"/>
            <w:tcBorders>
              <w:top w:val="single" w:sz="4" w:space="0" w:color="FFFFFF"/>
              <w:left w:val="single" w:sz="4" w:space="0" w:color="FFFFFF"/>
              <w:bottom w:val="single" w:sz="4" w:space="0" w:color="FFFFFF"/>
              <w:right w:val="single" w:sz="4" w:space="0" w:color="FFFFFF"/>
            </w:tcBorders>
            <w:vAlign w:val="center"/>
            <w:hideMark/>
          </w:tcPr>
          <w:p w14:paraId="6314777B" w14:textId="77777777" w:rsidR="00463C5C" w:rsidRDefault="00463C5C">
            <w:pPr>
              <w:rPr>
                <w:rFonts w:ascii="Arial" w:hAnsi="Arial" w:cs="Arial"/>
                <w:sz w:val="20"/>
                <w:szCs w:val="20"/>
              </w:rPr>
            </w:pPr>
            <w:r>
              <w:rPr>
                <w:rFonts w:ascii="Arial" w:hAnsi="Arial" w:cs="Arial"/>
                <w:sz w:val="20"/>
                <w:szCs w:val="20"/>
              </w:rPr>
              <w:t>Padrón de Alto Rendimiento</w:t>
            </w:r>
          </w:p>
        </w:tc>
        <w:tc>
          <w:tcPr>
            <w:tcW w:w="104" w:type="pct"/>
            <w:tcBorders>
              <w:top w:val="single" w:sz="4" w:space="0" w:color="FFFFFF"/>
              <w:left w:val="single" w:sz="4" w:space="0" w:color="FFFFFF"/>
              <w:bottom w:val="single" w:sz="4" w:space="0" w:color="FFFFFF"/>
              <w:right w:val="single" w:sz="4" w:space="0" w:color="FFFFFF"/>
            </w:tcBorders>
            <w:vAlign w:val="center"/>
          </w:tcPr>
          <w:p w14:paraId="233884F3" w14:textId="77777777" w:rsidR="00463C5C" w:rsidRDefault="00463C5C">
            <w:pPr>
              <w:pStyle w:val="Prrafodelista"/>
              <w:jc w:val="both"/>
              <w:rPr>
                <w:rFonts w:ascii="Arial" w:hAnsi="Arial" w:cs="Arial"/>
                <w:sz w:val="20"/>
                <w:szCs w:val="20"/>
              </w:rPr>
            </w:pPr>
          </w:p>
        </w:tc>
        <w:tc>
          <w:tcPr>
            <w:tcW w:w="1082" w:type="pct"/>
            <w:gridSpan w:val="4"/>
            <w:tcBorders>
              <w:top w:val="single" w:sz="4" w:space="0" w:color="FFFFFF"/>
              <w:left w:val="single" w:sz="4" w:space="0" w:color="FFFFFF"/>
              <w:bottom w:val="single" w:sz="4" w:space="0" w:color="FFFFFF"/>
              <w:right w:val="single" w:sz="4" w:space="0" w:color="FFFFFF"/>
            </w:tcBorders>
            <w:vAlign w:val="center"/>
            <w:hideMark/>
          </w:tcPr>
          <w:p w14:paraId="4A511AE5" w14:textId="77777777" w:rsidR="00463C5C" w:rsidRDefault="00463C5C">
            <w:pPr>
              <w:rPr>
                <w:rFonts w:ascii="Arial" w:hAnsi="Arial" w:cs="Arial"/>
                <w:sz w:val="20"/>
                <w:szCs w:val="20"/>
              </w:rPr>
            </w:pPr>
            <w:r>
              <w:rPr>
                <w:rFonts w:ascii="Arial" w:hAnsi="Arial" w:cs="Arial"/>
                <w:sz w:val="20"/>
                <w:szCs w:val="20"/>
              </w:rPr>
              <w:t xml:space="preserve">Verificación simple </w:t>
            </w:r>
          </w:p>
        </w:tc>
        <w:tc>
          <w:tcPr>
            <w:tcW w:w="873" w:type="pct"/>
            <w:tcBorders>
              <w:top w:val="single" w:sz="4" w:space="0" w:color="FFFFFF"/>
              <w:left w:val="single" w:sz="4" w:space="0" w:color="FFFFFF"/>
              <w:bottom w:val="single" w:sz="4" w:space="0" w:color="FFFFFF"/>
              <w:right w:val="single" w:sz="4" w:space="0" w:color="FFFFFF"/>
            </w:tcBorders>
            <w:vAlign w:val="center"/>
          </w:tcPr>
          <w:p w14:paraId="24819B02" w14:textId="77777777" w:rsidR="00463C5C" w:rsidRDefault="00463C5C">
            <w:pPr>
              <w:rPr>
                <w:rFonts w:ascii="Arial" w:hAnsi="Arial" w:cs="Arial"/>
                <w:sz w:val="20"/>
                <w:szCs w:val="20"/>
              </w:rPr>
            </w:pPr>
            <w:r>
              <w:rPr>
                <w:rFonts w:ascii="Arial" w:hAnsi="Arial" w:cs="Arial"/>
                <w:sz w:val="20"/>
                <w:szCs w:val="20"/>
              </w:rPr>
              <w:t xml:space="preserve">Becas deportivas </w:t>
            </w:r>
          </w:p>
          <w:p w14:paraId="1B247113" w14:textId="77777777" w:rsidR="00463C5C" w:rsidRDefault="00463C5C">
            <w:pPr>
              <w:rPr>
                <w:rFonts w:ascii="Arial" w:hAnsi="Arial" w:cs="Arial"/>
                <w:sz w:val="20"/>
                <w:szCs w:val="20"/>
              </w:rPr>
            </w:pPr>
          </w:p>
        </w:tc>
      </w:tr>
      <w:tr w:rsidR="00463C5C" w14:paraId="585B0487" w14:textId="77777777">
        <w:trPr>
          <w:trHeight w:val="397"/>
        </w:trPr>
        <w:tc>
          <w:tcPr>
            <w:tcW w:w="685" w:type="pct"/>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43EF1748" w14:textId="77777777" w:rsidR="00463C5C" w:rsidRDefault="00463C5C">
            <w:pPr>
              <w:rPr>
                <w:rFonts w:ascii="Arial" w:hAnsi="Arial" w:cs="Arial"/>
                <w:i/>
                <w:sz w:val="20"/>
                <w:szCs w:val="20"/>
              </w:rPr>
            </w:pPr>
            <w:r>
              <w:rPr>
                <w:rFonts w:ascii="Arial" w:hAnsi="Arial" w:cs="Arial"/>
                <w:i/>
                <w:sz w:val="20"/>
                <w:szCs w:val="20"/>
              </w:rPr>
              <w:t>Componente 1</w:t>
            </w:r>
          </w:p>
        </w:tc>
        <w:tc>
          <w:tcPr>
            <w:tcW w:w="986" w:type="pct"/>
            <w:gridSpan w:val="2"/>
            <w:tcBorders>
              <w:top w:val="single" w:sz="4" w:space="0" w:color="FFFFFF"/>
              <w:left w:val="single" w:sz="4" w:space="0" w:color="FFFFFF"/>
              <w:bottom w:val="single" w:sz="4" w:space="0" w:color="FFFFFF"/>
              <w:right w:val="single" w:sz="4" w:space="0" w:color="FFFFFF"/>
            </w:tcBorders>
            <w:vAlign w:val="center"/>
          </w:tcPr>
          <w:p w14:paraId="465D0344" w14:textId="77777777" w:rsidR="00463C5C" w:rsidRDefault="00463C5C">
            <w:pPr>
              <w:pStyle w:val="Prrafodelista1"/>
              <w:widowControl w:val="0"/>
              <w:autoSpaceDE w:val="0"/>
              <w:autoSpaceDN w:val="0"/>
              <w:adjustRightInd w:val="0"/>
              <w:spacing w:after="240"/>
              <w:ind w:left="0"/>
              <w:rPr>
                <w:rFonts w:ascii="Arial" w:hAnsi="Arial" w:cs="Arial"/>
                <w:sz w:val="20"/>
                <w:szCs w:val="20"/>
              </w:rPr>
            </w:pPr>
            <w:r>
              <w:rPr>
                <w:rFonts w:ascii="Arial" w:hAnsi="Arial" w:cs="Arial"/>
                <w:sz w:val="20"/>
                <w:szCs w:val="20"/>
              </w:rPr>
              <w:t>Atención y seguimiento a las y los deportistas de alto rendimiento;</w:t>
            </w:r>
          </w:p>
          <w:p w14:paraId="795326EF" w14:textId="77777777" w:rsidR="00463C5C" w:rsidRDefault="00463C5C">
            <w:pPr>
              <w:pStyle w:val="Prrafodelista1"/>
              <w:widowControl w:val="0"/>
              <w:autoSpaceDE w:val="0"/>
              <w:autoSpaceDN w:val="0"/>
              <w:adjustRightInd w:val="0"/>
              <w:spacing w:after="240" w:line="240" w:lineRule="auto"/>
              <w:ind w:left="0"/>
              <w:rPr>
                <w:rFonts w:ascii="Arial" w:hAnsi="Arial" w:cs="Arial"/>
                <w:sz w:val="20"/>
                <w:szCs w:val="20"/>
              </w:rPr>
            </w:pPr>
          </w:p>
        </w:tc>
        <w:tc>
          <w:tcPr>
            <w:tcW w:w="1135" w:type="pct"/>
            <w:gridSpan w:val="4"/>
            <w:tcBorders>
              <w:top w:val="single" w:sz="4" w:space="0" w:color="FFFFFF"/>
              <w:left w:val="single" w:sz="4" w:space="0" w:color="FFFFFF"/>
              <w:bottom w:val="single" w:sz="4" w:space="0" w:color="FFFFFF"/>
              <w:right w:val="single" w:sz="4" w:space="0" w:color="FFFFFF"/>
            </w:tcBorders>
            <w:vAlign w:val="center"/>
            <w:hideMark/>
          </w:tcPr>
          <w:p w14:paraId="060999DC" w14:textId="77777777" w:rsidR="00463C5C" w:rsidRDefault="00463C5C">
            <w:pPr>
              <w:rPr>
                <w:rFonts w:ascii="Arial" w:hAnsi="Arial" w:cs="Arial"/>
                <w:sz w:val="20"/>
                <w:szCs w:val="20"/>
              </w:rPr>
            </w:pPr>
            <w:r>
              <w:rPr>
                <w:rFonts w:ascii="Arial" w:hAnsi="Arial" w:cs="Arial"/>
                <w:sz w:val="20"/>
                <w:szCs w:val="20"/>
              </w:rPr>
              <w:t>Deportistas atendidos</w:t>
            </w:r>
          </w:p>
        </w:tc>
        <w:tc>
          <w:tcPr>
            <w:tcW w:w="999" w:type="pct"/>
            <w:gridSpan w:val="2"/>
            <w:tcBorders>
              <w:top w:val="single" w:sz="4" w:space="0" w:color="FFFFFF"/>
              <w:left w:val="single" w:sz="4" w:space="0" w:color="FFFFFF"/>
              <w:bottom w:val="single" w:sz="4" w:space="0" w:color="FFFFFF"/>
              <w:right w:val="single" w:sz="4" w:space="0" w:color="FFFFFF"/>
            </w:tcBorders>
            <w:vAlign w:val="center"/>
            <w:hideMark/>
          </w:tcPr>
          <w:p w14:paraId="39604A4A" w14:textId="77777777" w:rsidR="00463C5C" w:rsidRDefault="00463C5C">
            <w:pPr>
              <w:pStyle w:val="Prrafodelista"/>
              <w:ind w:left="0"/>
              <w:rPr>
                <w:rFonts w:ascii="Arial" w:hAnsi="Arial" w:cs="Arial"/>
                <w:sz w:val="20"/>
                <w:szCs w:val="20"/>
              </w:rPr>
            </w:pPr>
            <w:r>
              <w:rPr>
                <w:rFonts w:ascii="Arial" w:hAnsi="Arial" w:cs="Arial"/>
                <w:sz w:val="20"/>
                <w:szCs w:val="20"/>
              </w:rPr>
              <w:t xml:space="preserve"> Verificación simple </w:t>
            </w:r>
          </w:p>
        </w:tc>
        <w:tc>
          <w:tcPr>
            <w:tcW w:w="1186" w:type="pct"/>
            <w:gridSpan w:val="2"/>
            <w:tcBorders>
              <w:top w:val="single" w:sz="4" w:space="0" w:color="FFFFFF"/>
              <w:left w:val="single" w:sz="4" w:space="0" w:color="FFFFFF"/>
              <w:bottom w:val="single" w:sz="4" w:space="0" w:color="FFFFFF"/>
              <w:right w:val="single" w:sz="4" w:space="0" w:color="FFFFFF"/>
            </w:tcBorders>
            <w:vAlign w:val="center"/>
            <w:hideMark/>
          </w:tcPr>
          <w:p w14:paraId="3E0EC9A8" w14:textId="77777777" w:rsidR="00463C5C" w:rsidRDefault="00463C5C">
            <w:pPr>
              <w:pStyle w:val="Prrafodelista1"/>
              <w:widowControl w:val="0"/>
              <w:autoSpaceDE w:val="0"/>
              <w:autoSpaceDN w:val="0"/>
              <w:adjustRightInd w:val="0"/>
              <w:spacing w:after="240"/>
              <w:ind w:left="0"/>
              <w:rPr>
                <w:rFonts w:ascii="Arial" w:hAnsi="Arial" w:cs="Arial"/>
                <w:sz w:val="20"/>
                <w:szCs w:val="20"/>
              </w:rPr>
            </w:pPr>
            <w:r>
              <w:rPr>
                <w:rFonts w:ascii="Arial" w:hAnsi="Arial" w:cs="Arial"/>
                <w:sz w:val="20"/>
                <w:szCs w:val="20"/>
              </w:rPr>
              <w:t xml:space="preserve">Convenios realizados </w:t>
            </w:r>
          </w:p>
        </w:tc>
      </w:tr>
      <w:tr w:rsidR="00463C5C" w14:paraId="376331AD" w14:textId="77777777">
        <w:trPr>
          <w:trHeight w:val="397"/>
        </w:trPr>
        <w:tc>
          <w:tcPr>
            <w:tcW w:w="685" w:type="pct"/>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36C9885C" w14:textId="77777777" w:rsidR="00463C5C" w:rsidRDefault="00463C5C">
            <w:pPr>
              <w:rPr>
                <w:rFonts w:ascii="Arial" w:hAnsi="Arial" w:cs="Arial"/>
                <w:i/>
                <w:sz w:val="20"/>
                <w:szCs w:val="20"/>
              </w:rPr>
            </w:pPr>
            <w:r>
              <w:rPr>
                <w:rFonts w:ascii="Arial" w:hAnsi="Arial" w:cs="Arial"/>
                <w:i/>
                <w:sz w:val="20"/>
                <w:szCs w:val="20"/>
              </w:rPr>
              <w:t>Actividad 1</w:t>
            </w:r>
          </w:p>
        </w:tc>
        <w:tc>
          <w:tcPr>
            <w:tcW w:w="986" w:type="pct"/>
            <w:gridSpan w:val="2"/>
            <w:tcBorders>
              <w:top w:val="single" w:sz="4" w:space="0" w:color="FFFFFF"/>
              <w:left w:val="single" w:sz="4" w:space="0" w:color="FFFFFF"/>
              <w:bottom w:val="single" w:sz="4" w:space="0" w:color="FFFFFF"/>
              <w:right w:val="single" w:sz="4" w:space="0" w:color="FFFFFF"/>
            </w:tcBorders>
            <w:vAlign w:val="center"/>
          </w:tcPr>
          <w:p w14:paraId="6C80F8AD" w14:textId="77777777" w:rsidR="00463C5C" w:rsidRDefault="00463C5C">
            <w:pPr>
              <w:pStyle w:val="Prrafodelista"/>
              <w:ind w:left="0"/>
              <w:rPr>
                <w:rFonts w:ascii="Arial" w:hAnsi="Arial" w:cs="Arial"/>
                <w:sz w:val="20"/>
                <w:szCs w:val="20"/>
              </w:rPr>
            </w:pPr>
            <w:r>
              <w:rPr>
                <w:rFonts w:ascii="Arial" w:hAnsi="Arial" w:cs="Arial"/>
                <w:sz w:val="20"/>
                <w:szCs w:val="20"/>
              </w:rPr>
              <w:t>Revisión de los planes de entrenamiento por parte del área metodológica</w:t>
            </w:r>
          </w:p>
          <w:p w14:paraId="2AD0FB16" w14:textId="77777777" w:rsidR="00463C5C" w:rsidRDefault="00463C5C">
            <w:pPr>
              <w:pStyle w:val="Prrafodelista"/>
              <w:ind w:left="0"/>
              <w:rPr>
                <w:rFonts w:ascii="Arial" w:hAnsi="Arial" w:cs="Arial"/>
                <w:sz w:val="20"/>
                <w:szCs w:val="20"/>
              </w:rPr>
            </w:pPr>
          </w:p>
        </w:tc>
        <w:tc>
          <w:tcPr>
            <w:tcW w:w="1073" w:type="pct"/>
            <w:gridSpan w:val="3"/>
            <w:tcBorders>
              <w:top w:val="single" w:sz="4" w:space="0" w:color="FFFFFF"/>
              <w:left w:val="single" w:sz="4" w:space="0" w:color="FFFFFF"/>
              <w:bottom w:val="single" w:sz="4" w:space="0" w:color="FFFFFF"/>
              <w:right w:val="single" w:sz="4" w:space="0" w:color="FFFFFF"/>
            </w:tcBorders>
            <w:vAlign w:val="center"/>
          </w:tcPr>
          <w:p w14:paraId="2E3D46BF" w14:textId="77777777" w:rsidR="00463C5C" w:rsidRDefault="00463C5C">
            <w:pPr>
              <w:pStyle w:val="Prrafodelista"/>
              <w:ind w:left="-86"/>
              <w:jc w:val="center"/>
              <w:rPr>
                <w:rFonts w:ascii="Arial" w:hAnsi="Arial" w:cs="Arial"/>
                <w:sz w:val="20"/>
                <w:szCs w:val="20"/>
              </w:rPr>
            </w:pPr>
            <w:r>
              <w:rPr>
                <w:rFonts w:ascii="Arial" w:hAnsi="Arial" w:cs="Arial"/>
                <w:sz w:val="20"/>
                <w:szCs w:val="20"/>
              </w:rPr>
              <w:t>3 entrenadores</w:t>
            </w:r>
          </w:p>
          <w:p w14:paraId="7FCFD95C" w14:textId="77777777" w:rsidR="00463C5C" w:rsidRDefault="00463C5C">
            <w:pPr>
              <w:pStyle w:val="Prrafodelista"/>
              <w:ind w:left="0"/>
              <w:jc w:val="center"/>
              <w:rPr>
                <w:rFonts w:ascii="Arial" w:hAnsi="Arial" w:cs="Arial"/>
                <w:sz w:val="20"/>
                <w:szCs w:val="20"/>
              </w:rPr>
            </w:pPr>
          </w:p>
        </w:tc>
        <w:tc>
          <w:tcPr>
            <w:tcW w:w="104" w:type="pct"/>
            <w:gridSpan w:val="2"/>
            <w:tcBorders>
              <w:top w:val="single" w:sz="4" w:space="0" w:color="FFFFFF"/>
              <w:left w:val="single" w:sz="4" w:space="0" w:color="FFFFFF"/>
              <w:bottom w:val="single" w:sz="4" w:space="0" w:color="FFFFFF"/>
              <w:right w:val="single" w:sz="4" w:space="0" w:color="FFFFFF"/>
            </w:tcBorders>
            <w:vAlign w:val="center"/>
          </w:tcPr>
          <w:p w14:paraId="63D2A5AA" w14:textId="77777777" w:rsidR="00463C5C" w:rsidRDefault="00463C5C">
            <w:pPr>
              <w:pStyle w:val="Prrafodelista"/>
              <w:jc w:val="center"/>
              <w:rPr>
                <w:rFonts w:ascii="Arial" w:hAnsi="Arial" w:cs="Arial"/>
                <w:sz w:val="20"/>
                <w:szCs w:val="20"/>
              </w:rPr>
            </w:pPr>
          </w:p>
        </w:tc>
        <w:tc>
          <w:tcPr>
            <w:tcW w:w="957" w:type="pct"/>
            <w:tcBorders>
              <w:top w:val="single" w:sz="4" w:space="0" w:color="FFFFFF"/>
              <w:left w:val="single" w:sz="4" w:space="0" w:color="FFFFFF"/>
              <w:bottom w:val="single" w:sz="4" w:space="0" w:color="FFFFFF"/>
              <w:right w:val="single" w:sz="4" w:space="0" w:color="FFFFFF"/>
            </w:tcBorders>
            <w:vAlign w:val="center"/>
            <w:hideMark/>
          </w:tcPr>
          <w:p w14:paraId="232A65B8" w14:textId="77777777" w:rsidR="00463C5C" w:rsidRDefault="00463C5C">
            <w:pPr>
              <w:pStyle w:val="Prrafodelista"/>
              <w:ind w:left="-58"/>
              <w:rPr>
                <w:rFonts w:ascii="Arial" w:hAnsi="Arial" w:cs="Arial"/>
                <w:sz w:val="20"/>
                <w:szCs w:val="20"/>
              </w:rPr>
            </w:pPr>
            <w:r>
              <w:rPr>
                <w:rFonts w:ascii="Arial" w:hAnsi="Arial" w:cs="Arial"/>
                <w:sz w:val="20"/>
                <w:szCs w:val="20"/>
              </w:rPr>
              <w:t xml:space="preserve">Informes mensuales </w:t>
            </w:r>
          </w:p>
        </w:tc>
        <w:tc>
          <w:tcPr>
            <w:tcW w:w="1186" w:type="pct"/>
            <w:gridSpan w:val="2"/>
            <w:tcBorders>
              <w:top w:val="single" w:sz="4" w:space="0" w:color="FFFFFF"/>
              <w:left w:val="single" w:sz="4" w:space="0" w:color="FFFFFF"/>
              <w:bottom w:val="single" w:sz="4" w:space="0" w:color="FFFFFF"/>
              <w:right w:val="single" w:sz="4" w:space="0" w:color="FFFFFF"/>
            </w:tcBorders>
            <w:vAlign w:val="center"/>
          </w:tcPr>
          <w:p w14:paraId="2C8CFA18" w14:textId="77777777" w:rsidR="00463C5C" w:rsidRDefault="00463C5C">
            <w:pPr>
              <w:spacing w:after="200"/>
              <w:rPr>
                <w:rFonts w:ascii="Arial" w:hAnsi="Arial" w:cs="Arial"/>
                <w:sz w:val="20"/>
                <w:szCs w:val="20"/>
              </w:rPr>
            </w:pPr>
          </w:p>
        </w:tc>
      </w:tr>
      <w:tr w:rsidR="00463C5C" w14:paraId="0A29BDAE" w14:textId="77777777">
        <w:trPr>
          <w:trHeight w:val="397"/>
        </w:trPr>
        <w:tc>
          <w:tcPr>
            <w:tcW w:w="685" w:type="pct"/>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73759435" w14:textId="77777777" w:rsidR="00463C5C" w:rsidRDefault="00463C5C">
            <w:pPr>
              <w:rPr>
                <w:rFonts w:ascii="Arial" w:hAnsi="Arial" w:cs="Arial"/>
                <w:i/>
                <w:sz w:val="20"/>
                <w:szCs w:val="20"/>
              </w:rPr>
            </w:pPr>
            <w:r>
              <w:rPr>
                <w:rFonts w:ascii="Arial" w:hAnsi="Arial" w:cs="Arial"/>
                <w:i/>
                <w:sz w:val="20"/>
                <w:szCs w:val="20"/>
              </w:rPr>
              <w:t>Actividad 2</w:t>
            </w:r>
          </w:p>
        </w:tc>
        <w:tc>
          <w:tcPr>
            <w:tcW w:w="986" w:type="pct"/>
            <w:gridSpan w:val="2"/>
            <w:tcBorders>
              <w:top w:val="single" w:sz="4" w:space="0" w:color="FFFFFF"/>
              <w:left w:val="single" w:sz="4" w:space="0" w:color="FFFFFF"/>
              <w:bottom w:val="single" w:sz="4" w:space="0" w:color="FFFFFF"/>
              <w:right w:val="single" w:sz="4" w:space="0" w:color="FFFFFF"/>
            </w:tcBorders>
            <w:vAlign w:val="center"/>
          </w:tcPr>
          <w:p w14:paraId="00C3B7B5" w14:textId="77777777" w:rsidR="00463C5C" w:rsidRDefault="00463C5C">
            <w:pPr>
              <w:pStyle w:val="Prrafodelista"/>
              <w:ind w:left="0"/>
              <w:rPr>
                <w:rFonts w:ascii="Arial" w:hAnsi="Arial" w:cs="Arial"/>
                <w:sz w:val="20"/>
                <w:szCs w:val="20"/>
              </w:rPr>
            </w:pPr>
            <w:r>
              <w:rPr>
                <w:rFonts w:ascii="Arial" w:hAnsi="Arial" w:cs="Arial"/>
                <w:sz w:val="20"/>
                <w:szCs w:val="20"/>
              </w:rPr>
              <w:t>Informes de los deportistas y entrenadores</w:t>
            </w:r>
          </w:p>
          <w:p w14:paraId="6F6B575E" w14:textId="77777777" w:rsidR="00463C5C" w:rsidRDefault="00463C5C">
            <w:pPr>
              <w:pStyle w:val="Prrafodelista"/>
              <w:ind w:left="0"/>
              <w:rPr>
                <w:rFonts w:ascii="Arial" w:hAnsi="Arial" w:cs="Arial"/>
                <w:sz w:val="20"/>
                <w:szCs w:val="20"/>
              </w:rPr>
            </w:pPr>
          </w:p>
        </w:tc>
        <w:tc>
          <w:tcPr>
            <w:tcW w:w="1073" w:type="pct"/>
            <w:gridSpan w:val="3"/>
            <w:tcBorders>
              <w:top w:val="single" w:sz="4" w:space="0" w:color="FFFFFF"/>
              <w:left w:val="single" w:sz="4" w:space="0" w:color="FFFFFF"/>
              <w:bottom w:val="single" w:sz="4" w:space="0" w:color="FFFFFF"/>
              <w:right w:val="single" w:sz="4" w:space="0" w:color="FFFFFF"/>
            </w:tcBorders>
            <w:vAlign w:val="center"/>
          </w:tcPr>
          <w:p w14:paraId="0403AF55" w14:textId="77777777" w:rsidR="00463C5C" w:rsidRDefault="00463C5C">
            <w:pPr>
              <w:pStyle w:val="Prrafodelista"/>
              <w:ind w:left="-86"/>
              <w:jc w:val="center"/>
              <w:rPr>
                <w:rFonts w:ascii="Arial" w:hAnsi="Arial" w:cs="Arial"/>
                <w:sz w:val="20"/>
                <w:szCs w:val="20"/>
              </w:rPr>
            </w:pPr>
            <w:r>
              <w:rPr>
                <w:rFonts w:ascii="Arial" w:hAnsi="Arial" w:cs="Arial"/>
                <w:sz w:val="20"/>
                <w:szCs w:val="20"/>
              </w:rPr>
              <w:t>3 entrenadores y 13 deportistas</w:t>
            </w:r>
          </w:p>
          <w:p w14:paraId="1C6A0A67" w14:textId="77777777" w:rsidR="00463C5C" w:rsidRDefault="00463C5C">
            <w:pPr>
              <w:pStyle w:val="Prrafodelista"/>
              <w:ind w:left="0"/>
              <w:jc w:val="center"/>
              <w:rPr>
                <w:rFonts w:ascii="Arial" w:hAnsi="Arial" w:cs="Arial"/>
                <w:sz w:val="20"/>
                <w:szCs w:val="20"/>
              </w:rPr>
            </w:pPr>
          </w:p>
        </w:tc>
        <w:tc>
          <w:tcPr>
            <w:tcW w:w="104" w:type="pct"/>
            <w:gridSpan w:val="2"/>
            <w:tcBorders>
              <w:top w:val="single" w:sz="4" w:space="0" w:color="FFFFFF"/>
              <w:left w:val="single" w:sz="4" w:space="0" w:color="FFFFFF"/>
              <w:bottom w:val="single" w:sz="4" w:space="0" w:color="FFFFFF"/>
              <w:right w:val="single" w:sz="4" w:space="0" w:color="FFFFFF"/>
            </w:tcBorders>
            <w:vAlign w:val="center"/>
          </w:tcPr>
          <w:p w14:paraId="2B1DBF93" w14:textId="77777777" w:rsidR="00463C5C" w:rsidRDefault="00463C5C">
            <w:pPr>
              <w:pStyle w:val="Prrafodelista"/>
              <w:jc w:val="center"/>
              <w:rPr>
                <w:rFonts w:ascii="Arial" w:hAnsi="Arial" w:cs="Arial"/>
                <w:sz w:val="20"/>
                <w:szCs w:val="20"/>
              </w:rPr>
            </w:pPr>
          </w:p>
        </w:tc>
        <w:tc>
          <w:tcPr>
            <w:tcW w:w="957" w:type="pct"/>
            <w:tcBorders>
              <w:top w:val="single" w:sz="4" w:space="0" w:color="FFFFFF"/>
              <w:left w:val="single" w:sz="4" w:space="0" w:color="FFFFFF"/>
              <w:bottom w:val="single" w:sz="4" w:space="0" w:color="FFFFFF"/>
              <w:right w:val="single" w:sz="4" w:space="0" w:color="FFFFFF"/>
            </w:tcBorders>
            <w:vAlign w:val="center"/>
            <w:hideMark/>
          </w:tcPr>
          <w:p w14:paraId="2F4B400C" w14:textId="77777777" w:rsidR="00463C5C" w:rsidRDefault="00463C5C">
            <w:pPr>
              <w:pStyle w:val="Prrafodelista"/>
              <w:ind w:left="-58"/>
              <w:rPr>
                <w:rFonts w:ascii="Arial" w:hAnsi="Arial" w:cs="Arial"/>
                <w:sz w:val="20"/>
                <w:szCs w:val="20"/>
              </w:rPr>
            </w:pPr>
            <w:r>
              <w:rPr>
                <w:rFonts w:ascii="Arial" w:hAnsi="Arial" w:cs="Arial"/>
                <w:sz w:val="20"/>
                <w:szCs w:val="20"/>
              </w:rPr>
              <w:t xml:space="preserve">Informes bimestrales </w:t>
            </w:r>
          </w:p>
        </w:tc>
        <w:tc>
          <w:tcPr>
            <w:tcW w:w="1186" w:type="pct"/>
            <w:gridSpan w:val="2"/>
            <w:tcBorders>
              <w:top w:val="single" w:sz="4" w:space="0" w:color="FFFFFF"/>
              <w:left w:val="single" w:sz="4" w:space="0" w:color="FFFFFF"/>
              <w:bottom w:val="single" w:sz="4" w:space="0" w:color="FFFFFF"/>
              <w:right w:val="single" w:sz="4" w:space="0" w:color="FFFFFF"/>
            </w:tcBorders>
            <w:vAlign w:val="center"/>
          </w:tcPr>
          <w:p w14:paraId="74E4D76F" w14:textId="77777777" w:rsidR="00463C5C" w:rsidRDefault="00463C5C">
            <w:pPr>
              <w:rPr>
                <w:rFonts w:ascii="Arial" w:hAnsi="Arial" w:cs="Arial"/>
                <w:sz w:val="20"/>
                <w:szCs w:val="20"/>
              </w:rPr>
            </w:pPr>
          </w:p>
        </w:tc>
      </w:tr>
      <w:tr w:rsidR="00463C5C" w14:paraId="42ED56D8" w14:textId="77777777">
        <w:trPr>
          <w:trHeight w:val="397"/>
        </w:trPr>
        <w:tc>
          <w:tcPr>
            <w:tcW w:w="685" w:type="pct"/>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7E5E7587" w14:textId="77777777" w:rsidR="00463C5C" w:rsidRDefault="00463C5C">
            <w:pPr>
              <w:rPr>
                <w:rFonts w:ascii="Arial" w:hAnsi="Arial" w:cs="Arial"/>
                <w:i/>
                <w:sz w:val="20"/>
                <w:szCs w:val="20"/>
              </w:rPr>
            </w:pPr>
            <w:r>
              <w:rPr>
                <w:rFonts w:ascii="Arial" w:hAnsi="Arial" w:cs="Arial"/>
                <w:i/>
                <w:sz w:val="20"/>
                <w:szCs w:val="20"/>
              </w:rPr>
              <w:t>Actividad 3</w:t>
            </w:r>
          </w:p>
        </w:tc>
        <w:tc>
          <w:tcPr>
            <w:tcW w:w="986" w:type="pct"/>
            <w:gridSpan w:val="2"/>
            <w:tcBorders>
              <w:top w:val="single" w:sz="4" w:space="0" w:color="FFFFFF"/>
              <w:left w:val="single" w:sz="4" w:space="0" w:color="FFFFFF"/>
              <w:bottom w:val="single" w:sz="4" w:space="0" w:color="FFFFFF"/>
              <w:right w:val="single" w:sz="4" w:space="0" w:color="FFFFFF"/>
            </w:tcBorders>
            <w:vAlign w:val="center"/>
          </w:tcPr>
          <w:p w14:paraId="08CFBA87" w14:textId="77777777" w:rsidR="00463C5C" w:rsidRDefault="00463C5C">
            <w:pPr>
              <w:rPr>
                <w:rFonts w:ascii="Arial" w:hAnsi="Arial" w:cs="Arial"/>
                <w:sz w:val="20"/>
                <w:szCs w:val="20"/>
              </w:rPr>
            </w:pPr>
          </w:p>
          <w:p w14:paraId="24337189" w14:textId="77777777" w:rsidR="00463C5C" w:rsidRDefault="00463C5C">
            <w:pPr>
              <w:rPr>
                <w:rFonts w:ascii="Arial" w:hAnsi="Arial" w:cs="Arial"/>
                <w:sz w:val="20"/>
                <w:szCs w:val="20"/>
              </w:rPr>
            </w:pPr>
            <w:r>
              <w:rPr>
                <w:rFonts w:ascii="Arial" w:hAnsi="Arial" w:cs="Arial"/>
                <w:sz w:val="20"/>
                <w:szCs w:val="20"/>
                <w:lang w:val="es-ES"/>
              </w:rPr>
              <w:t>Análisis del rendimiento de los deportistas en eventos deportivos.</w:t>
            </w:r>
          </w:p>
        </w:tc>
        <w:tc>
          <w:tcPr>
            <w:tcW w:w="1073" w:type="pct"/>
            <w:gridSpan w:val="3"/>
            <w:tcBorders>
              <w:top w:val="single" w:sz="4" w:space="0" w:color="FFFFFF"/>
              <w:left w:val="single" w:sz="4" w:space="0" w:color="FFFFFF"/>
              <w:bottom w:val="single" w:sz="4" w:space="0" w:color="FFFFFF"/>
              <w:right w:val="single" w:sz="4" w:space="0" w:color="FFFFFF"/>
            </w:tcBorders>
            <w:vAlign w:val="center"/>
            <w:hideMark/>
          </w:tcPr>
          <w:p w14:paraId="649759DA" w14:textId="77777777" w:rsidR="00463C5C" w:rsidRDefault="00463C5C">
            <w:pPr>
              <w:pStyle w:val="Prrafodelista"/>
              <w:ind w:left="-86"/>
              <w:jc w:val="center"/>
              <w:rPr>
                <w:rFonts w:ascii="Arial" w:hAnsi="Arial" w:cs="Arial"/>
                <w:sz w:val="20"/>
                <w:szCs w:val="20"/>
              </w:rPr>
            </w:pPr>
            <w:r>
              <w:rPr>
                <w:rFonts w:ascii="Arial" w:hAnsi="Arial" w:cs="Arial"/>
                <w:sz w:val="20"/>
                <w:szCs w:val="20"/>
              </w:rPr>
              <w:t xml:space="preserve">13 deportistas </w:t>
            </w:r>
          </w:p>
        </w:tc>
        <w:tc>
          <w:tcPr>
            <w:tcW w:w="104" w:type="pct"/>
            <w:gridSpan w:val="2"/>
            <w:tcBorders>
              <w:top w:val="single" w:sz="4" w:space="0" w:color="FFFFFF"/>
              <w:left w:val="single" w:sz="4" w:space="0" w:color="FFFFFF"/>
              <w:bottom w:val="single" w:sz="4" w:space="0" w:color="FFFFFF"/>
              <w:right w:val="single" w:sz="4" w:space="0" w:color="FFFFFF"/>
            </w:tcBorders>
            <w:vAlign w:val="center"/>
          </w:tcPr>
          <w:p w14:paraId="1D5EEC2B" w14:textId="77777777" w:rsidR="00463C5C" w:rsidRDefault="00463C5C">
            <w:pPr>
              <w:pStyle w:val="Prrafodelista"/>
              <w:jc w:val="center"/>
              <w:rPr>
                <w:rFonts w:ascii="Arial" w:hAnsi="Arial" w:cs="Arial"/>
                <w:sz w:val="20"/>
                <w:szCs w:val="20"/>
              </w:rPr>
            </w:pPr>
          </w:p>
        </w:tc>
        <w:tc>
          <w:tcPr>
            <w:tcW w:w="957" w:type="pct"/>
            <w:tcBorders>
              <w:top w:val="single" w:sz="4" w:space="0" w:color="FFFFFF"/>
              <w:left w:val="single" w:sz="4" w:space="0" w:color="FFFFFF"/>
              <w:bottom w:val="single" w:sz="4" w:space="0" w:color="FFFFFF"/>
              <w:right w:val="single" w:sz="4" w:space="0" w:color="FFFFFF"/>
            </w:tcBorders>
            <w:vAlign w:val="center"/>
            <w:hideMark/>
          </w:tcPr>
          <w:p w14:paraId="5D96FDA5" w14:textId="77777777" w:rsidR="00463C5C" w:rsidRDefault="00463C5C">
            <w:pPr>
              <w:pStyle w:val="Prrafodelista"/>
              <w:ind w:left="-58"/>
              <w:rPr>
                <w:rFonts w:ascii="Arial" w:hAnsi="Arial" w:cs="Arial"/>
                <w:sz w:val="20"/>
                <w:szCs w:val="20"/>
              </w:rPr>
            </w:pPr>
            <w:r>
              <w:rPr>
                <w:rFonts w:ascii="Arial" w:hAnsi="Arial" w:cs="Arial"/>
                <w:sz w:val="20"/>
                <w:szCs w:val="20"/>
              </w:rPr>
              <w:t>Informe de participación</w:t>
            </w:r>
          </w:p>
        </w:tc>
        <w:tc>
          <w:tcPr>
            <w:tcW w:w="1186" w:type="pct"/>
            <w:gridSpan w:val="2"/>
            <w:tcBorders>
              <w:top w:val="single" w:sz="4" w:space="0" w:color="FFFFFF"/>
              <w:left w:val="single" w:sz="4" w:space="0" w:color="FFFFFF"/>
              <w:bottom w:val="single" w:sz="4" w:space="0" w:color="FFFFFF"/>
              <w:right w:val="single" w:sz="4" w:space="0" w:color="FFFFFF"/>
            </w:tcBorders>
            <w:vAlign w:val="center"/>
          </w:tcPr>
          <w:p w14:paraId="048D7C7C" w14:textId="77777777" w:rsidR="00463C5C" w:rsidRDefault="00463C5C">
            <w:pPr>
              <w:rPr>
                <w:rFonts w:ascii="Arial" w:hAnsi="Arial" w:cs="Arial"/>
                <w:sz w:val="20"/>
                <w:szCs w:val="20"/>
              </w:rPr>
            </w:pPr>
          </w:p>
        </w:tc>
      </w:tr>
    </w:tbl>
    <w:p w14:paraId="26298658" w14:textId="77777777" w:rsidR="00463C5C" w:rsidRDefault="00463C5C" w:rsidP="001178D6">
      <w:pPr>
        <w:pStyle w:val="Textonotaalfinal"/>
      </w:pPr>
      <w:r>
        <w:t xml:space="preserve"> </w:t>
      </w:r>
    </w:p>
    <w:p w14:paraId="2213AAB3" w14:textId="77777777" w:rsidR="00463C5C" w:rsidRPr="00E32828" w:rsidRDefault="00463C5C" w:rsidP="00E32828">
      <w:pPr>
        <w:widowControl w:val="0"/>
        <w:jc w:val="both"/>
        <w:rPr>
          <w:rFonts w:ascii="Arial" w:hAnsi="Arial" w:cs="Arial"/>
          <w:sz w:val="20"/>
          <w:szCs w:val="20"/>
        </w:rPr>
      </w:pPr>
      <w:r>
        <w:t>Política de privacidad de protección de datos personales de la CODE</w:t>
      </w:r>
      <w:r w:rsidR="00E32828">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BB6CC" w14:textId="77777777" w:rsidR="00463C5C" w:rsidRDefault="001970E7">
    <w:pPr>
      <w:tabs>
        <w:tab w:val="center" w:pos="4419"/>
        <w:tab w:val="right" w:pos="8838"/>
      </w:tabs>
      <w:spacing w:after="708" w:line="240" w:lineRule="auto"/>
      <w:jc w:val="right"/>
    </w:pPr>
    <w:r>
      <w:fldChar w:fldCharType="begin"/>
    </w:r>
    <w:r>
      <w:instrText>PAGE</w:instrText>
    </w:r>
    <w:r>
      <w:fldChar w:fldCharType="separate"/>
    </w:r>
    <w:r w:rsidR="00E32828">
      <w:rPr>
        <w:noProof/>
      </w:rPr>
      <w:t>37</w:t>
    </w:r>
    <w:r>
      <w:rPr>
        <w:noProof/>
      </w:rPr>
      <w:fldChar w:fldCharType="end"/>
    </w:r>
  </w:p>
  <w:p w14:paraId="0AD08ED3" w14:textId="77777777" w:rsidR="00463C5C" w:rsidRDefault="00463C5C" w:rsidP="00DC1609">
    <w:pPr>
      <w:tabs>
        <w:tab w:val="left" w:pos="2455"/>
        <w:tab w:val="right" w:pos="8931"/>
      </w:tabs>
      <w:spacing w:after="708" w:line="240"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7FCC9" w14:textId="77777777" w:rsidR="001970E7" w:rsidRDefault="001970E7">
      <w:pPr>
        <w:spacing w:after="0" w:line="240" w:lineRule="auto"/>
      </w:pPr>
      <w:r>
        <w:separator/>
      </w:r>
    </w:p>
  </w:footnote>
  <w:footnote w:type="continuationSeparator" w:id="0">
    <w:p w14:paraId="45E2D66D" w14:textId="77777777" w:rsidR="001970E7" w:rsidRDefault="00197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DF228" w14:textId="77777777" w:rsidR="00463C5C" w:rsidRDefault="00463C5C">
    <w:pPr>
      <w:pStyle w:val="NormalWeb"/>
    </w:pPr>
    <w:r>
      <w:rPr>
        <w:noProof/>
        <w:lang w:val="es-MX" w:eastAsia="es-MX"/>
      </w:rPr>
      <w:drawing>
        <wp:anchor distT="0" distB="0" distL="114300" distR="114300" simplePos="0" relativeHeight="251657216" behindDoc="1" locked="0" layoutInCell="1" allowOverlap="1" wp14:anchorId="5915444A" wp14:editId="1FE9A673">
          <wp:simplePos x="0" y="0"/>
          <wp:positionH relativeFrom="column">
            <wp:align>center</wp:align>
          </wp:positionH>
          <wp:positionV relativeFrom="paragraph">
            <wp:posOffset>-658167</wp:posOffset>
          </wp:positionV>
          <wp:extent cx="7929196" cy="10269416"/>
          <wp:effectExtent l="19050" t="0" r="0" b="0"/>
          <wp:wrapNone/>
          <wp:docPr id="4" name="Imagen 4"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7268F" w14:textId="77777777" w:rsidR="00463C5C" w:rsidRDefault="00463C5C">
    <w:pPr>
      <w:pStyle w:val="NormalWeb"/>
      <w:rPr>
        <w:noProof/>
        <w:lang w:val="es-MX" w:eastAsia="es-MX"/>
      </w:rPr>
    </w:pPr>
    <w:r>
      <w:rPr>
        <w:noProof/>
        <w:lang w:val="es-MX" w:eastAsia="es-MX"/>
      </w:rPr>
      <w:drawing>
        <wp:anchor distT="0" distB="0" distL="114300" distR="114300" simplePos="0" relativeHeight="251658240" behindDoc="1" locked="0" layoutInCell="1" allowOverlap="1" wp14:anchorId="61A33BE7" wp14:editId="4E3DFA9D">
          <wp:simplePos x="0" y="0"/>
          <wp:positionH relativeFrom="column">
            <wp:posOffset>-1105690</wp:posOffset>
          </wp:positionH>
          <wp:positionV relativeFrom="paragraph">
            <wp:posOffset>-490653</wp:posOffset>
          </wp:positionV>
          <wp:extent cx="7822519" cy="10114156"/>
          <wp:effectExtent l="19050" t="0" r="7031" b="0"/>
          <wp:wrapNone/>
          <wp:docPr id="29" name="28 Imagen" descr="portada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12.png"/>
                  <pic:cNvPicPr/>
                </pic:nvPicPr>
                <pic:blipFill>
                  <a:blip r:embed="rId1"/>
                  <a:stretch>
                    <a:fillRect/>
                  </a:stretch>
                </pic:blipFill>
                <pic:spPr>
                  <a:xfrm>
                    <a:off x="0" y="0"/>
                    <a:ext cx="7822519" cy="10114156"/>
                  </a:xfrm>
                  <a:prstGeom prst="rect">
                    <a:avLst/>
                  </a:prstGeom>
                </pic:spPr>
              </pic:pic>
            </a:graphicData>
          </a:graphic>
        </wp:anchor>
      </w:drawing>
    </w:r>
  </w:p>
  <w:p w14:paraId="65AF22AD" w14:textId="77777777" w:rsidR="00463C5C" w:rsidRDefault="00463C5C">
    <w:pPr>
      <w:pStyle w:val="NormalWeb"/>
    </w:pPr>
  </w:p>
  <w:p w14:paraId="0AD221E4" w14:textId="77777777" w:rsidR="00463C5C" w:rsidRDefault="00463C5C">
    <w:pPr>
      <w:pStyle w:val="NormalWeb"/>
    </w:pPr>
  </w:p>
  <w:p w14:paraId="3A6ACF8A" w14:textId="77777777" w:rsidR="00463C5C" w:rsidRDefault="00463C5C">
    <w:pPr>
      <w:rPr>
        <w:rFonts w:ascii="Times New Roman" w:eastAsia="Times New Roman" w:hAnsi="Times New Roman" w:cs="Times New Roman"/>
        <w:color w:val="auto"/>
        <w:sz w:val="24"/>
        <w:szCs w:val="24"/>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upperRoman"/>
      <w:lvlText w:val="%1."/>
      <w:lvlJc w:val="left"/>
      <w:pPr>
        <w:tabs>
          <w:tab w:val="num" w:pos="720"/>
        </w:tabs>
        <w:ind w:left="720" w:hanging="360"/>
      </w:pPr>
      <w:rPr>
        <w:b/>
      </w:rPr>
    </w:lvl>
  </w:abstractNum>
  <w:abstractNum w:abstractNumId="1" w15:restartNumberingAfterBreak="0">
    <w:nsid w:val="00000015"/>
    <w:multiLevelType w:val="singleLevel"/>
    <w:tmpl w:val="00000015"/>
    <w:name w:val="WW8Num37"/>
    <w:lvl w:ilvl="0">
      <w:start w:val="1"/>
      <w:numFmt w:val="upperRoman"/>
      <w:lvlText w:val="%1."/>
      <w:lvlJc w:val="left"/>
      <w:pPr>
        <w:tabs>
          <w:tab w:val="num" w:pos="1004"/>
        </w:tabs>
        <w:ind w:left="1004" w:hanging="720"/>
      </w:pPr>
      <w:rPr>
        <w:b/>
      </w:rPr>
    </w:lvl>
  </w:abstractNum>
  <w:abstractNum w:abstractNumId="2" w15:restartNumberingAfterBreak="0">
    <w:nsid w:val="07741881"/>
    <w:multiLevelType w:val="hybridMultilevel"/>
    <w:tmpl w:val="D79AD0BE"/>
    <w:lvl w:ilvl="0" w:tplc="BAACDB94">
      <w:start w:val="1"/>
      <w:numFmt w:val="upperRoman"/>
      <w:lvlText w:val="%1."/>
      <w:lvlJc w:val="right"/>
      <w:pPr>
        <w:ind w:left="720" w:hanging="360"/>
      </w:pPr>
      <w:rPr>
        <w:b w:val="0"/>
      </w:rPr>
    </w:lvl>
    <w:lvl w:ilvl="1" w:tplc="080A0011">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142ADD"/>
    <w:multiLevelType w:val="hybridMultilevel"/>
    <w:tmpl w:val="2F7AEAB6"/>
    <w:lvl w:ilvl="0" w:tplc="6876FB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700139"/>
    <w:multiLevelType w:val="hybridMultilevel"/>
    <w:tmpl w:val="3CE6A8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4FF4"/>
    <w:multiLevelType w:val="multilevel"/>
    <w:tmpl w:val="FC5E28A2"/>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514435"/>
    <w:multiLevelType w:val="hybridMultilevel"/>
    <w:tmpl w:val="F6DABB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881DA0"/>
    <w:multiLevelType w:val="multilevel"/>
    <w:tmpl w:val="7856E39E"/>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A91CB3"/>
    <w:multiLevelType w:val="hybridMultilevel"/>
    <w:tmpl w:val="61CE8F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B1B6E"/>
    <w:multiLevelType w:val="hybridMultilevel"/>
    <w:tmpl w:val="E8443B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2B0606"/>
    <w:multiLevelType w:val="hybridMultilevel"/>
    <w:tmpl w:val="70A86B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259B6"/>
    <w:multiLevelType w:val="hybridMultilevel"/>
    <w:tmpl w:val="E8443B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104909"/>
    <w:multiLevelType w:val="hybridMultilevel"/>
    <w:tmpl w:val="73F4C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864B08"/>
    <w:multiLevelType w:val="hybridMultilevel"/>
    <w:tmpl w:val="65EC65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21D5797"/>
    <w:multiLevelType w:val="hybridMultilevel"/>
    <w:tmpl w:val="F17243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B85A16"/>
    <w:multiLevelType w:val="hybridMultilevel"/>
    <w:tmpl w:val="618CC8C4"/>
    <w:lvl w:ilvl="0" w:tplc="6876FB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5D6736"/>
    <w:multiLevelType w:val="hybridMultilevel"/>
    <w:tmpl w:val="C154578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340710"/>
    <w:multiLevelType w:val="hybridMultilevel"/>
    <w:tmpl w:val="55BA34D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D966C2"/>
    <w:multiLevelType w:val="hybridMultilevel"/>
    <w:tmpl w:val="9006BA24"/>
    <w:lvl w:ilvl="0" w:tplc="7A3021F6">
      <w:start w:val="1"/>
      <w:numFmt w:val="upperRoman"/>
      <w:lvlText w:val="%1."/>
      <w:lvlJc w:val="right"/>
      <w:pPr>
        <w:ind w:left="36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ED3030"/>
    <w:multiLevelType w:val="hybridMultilevel"/>
    <w:tmpl w:val="267E0A90"/>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F006542"/>
    <w:multiLevelType w:val="hybridMultilevel"/>
    <w:tmpl w:val="CC6CE0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2"/>
  </w:num>
  <w:num w:numId="3">
    <w:abstractNumId w:val="20"/>
  </w:num>
  <w:num w:numId="4">
    <w:abstractNumId w:val="16"/>
  </w:num>
  <w:num w:numId="5">
    <w:abstractNumId w:val="13"/>
  </w:num>
  <w:num w:numId="6">
    <w:abstractNumId w:val="10"/>
  </w:num>
  <w:num w:numId="7">
    <w:abstractNumId w:val="2"/>
  </w:num>
  <w:num w:numId="8">
    <w:abstractNumId w:val="7"/>
  </w:num>
  <w:num w:numId="9">
    <w:abstractNumId w:val="5"/>
  </w:num>
  <w:num w:numId="10">
    <w:abstractNumId w:val="6"/>
  </w:num>
  <w:num w:numId="11">
    <w:abstractNumId w:val="14"/>
  </w:num>
  <w:num w:numId="12">
    <w:abstractNumId w:val="19"/>
  </w:num>
  <w:num w:numId="13">
    <w:abstractNumId w:val="4"/>
  </w:num>
  <w:num w:numId="14">
    <w:abstractNumId w:val="9"/>
  </w:num>
  <w:num w:numId="15">
    <w:abstractNumId w:val="11"/>
  </w:num>
  <w:num w:numId="16">
    <w:abstractNumId w:val="8"/>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5"/>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0FB"/>
    <w:rsid w:val="000253AD"/>
    <w:rsid w:val="000437E3"/>
    <w:rsid w:val="000468E6"/>
    <w:rsid w:val="00096685"/>
    <w:rsid w:val="000B415C"/>
    <w:rsid w:val="001178D6"/>
    <w:rsid w:val="00121D25"/>
    <w:rsid w:val="001448AD"/>
    <w:rsid w:val="0015215F"/>
    <w:rsid w:val="001550D4"/>
    <w:rsid w:val="00156A1F"/>
    <w:rsid w:val="00156FED"/>
    <w:rsid w:val="00182E32"/>
    <w:rsid w:val="00190F22"/>
    <w:rsid w:val="001970E7"/>
    <w:rsid w:val="001B1F48"/>
    <w:rsid w:val="001D3A0A"/>
    <w:rsid w:val="001D5302"/>
    <w:rsid w:val="001E65E2"/>
    <w:rsid w:val="00253EAC"/>
    <w:rsid w:val="0025531F"/>
    <w:rsid w:val="0026086B"/>
    <w:rsid w:val="002B05DD"/>
    <w:rsid w:val="002F6DE3"/>
    <w:rsid w:val="00350207"/>
    <w:rsid w:val="003A3D85"/>
    <w:rsid w:val="003B3480"/>
    <w:rsid w:val="003C3D6B"/>
    <w:rsid w:val="003E3176"/>
    <w:rsid w:val="003E4D23"/>
    <w:rsid w:val="003E4F1F"/>
    <w:rsid w:val="004119A1"/>
    <w:rsid w:val="00440A3F"/>
    <w:rsid w:val="00463C5C"/>
    <w:rsid w:val="0046515F"/>
    <w:rsid w:val="00496A16"/>
    <w:rsid w:val="004C4083"/>
    <w:rsid w:val="0053151E"/>
    <w:rsid w:val="005400D2"/>
    <w:rsid w:val="005430D1"/>
    <w:rsid w:val="005822A7"/>
    <w:rsid w:val="005B0DA5"/>
    <w:rsid w:val="005E2479"/>
    <w:rsid w:val="005E6757"/>
    <w:rsid w:val="005F7EB5"/>
    <w:rsid w:val="00643D16"/>
    <w:rsid w:val="00670D8B"/>
    <w:rsid w:val="0069783F"/>
    <w:rsid w:val="00722F51"/>
    <w:rsid w:val="007258B3"/>
    <w:rsid w:val="00755870"/>
    <w:rsid w:val="0076155F"/>
    <w:rsid w:val="007B5491"/>
    <w:rsid w:val="007C31A5"/>
    <w:rsid w:val="007D536D"/>
    <w:rsid w:val="00831F5B"/>
    <w:rsid w:val="00834E84"/>
    <w:rsid w:val="0084123E"/>
    <w:rsid w:val="0089474F"/>
    <w:rsid w:val="00894760"/>
    <w:rsid w:val="008B1394"/>
    <w:rsid w:val="008B54CB"/>
    <w:rsid w:val="008D7DAC"/>
    <w:rsid w:val="008E5EE7"/>
    <w:rsid w:val="008F50FE"/>
    <w:rsid w:val="00902108"/>
    <w:rsid w:val="0090416B"/>
    <w:rsid w:val="009146F2"/>
    <w:rsid w:val="009C6721"/>
    <w:rsid w:val="009D1FB1"/>
    <w:rsid w:val="00A14F99"/>
    <w:rsid w:val="00A36C36"/>
    <w:rsid w:val="00AC747E"/>
    <w:rsid w:val="00B017C4"/>
    <w:rsid w:val="00B02CEB"/>
    <w:rsid w:val="00B12832"/>
    <w:rsid w:val="00B21170"/>
    <w:rsid w:val="00B6312B"/>
    <w:rsid w:val="00B9343C"/>
    <w:rsid w:val="00BA2F38"/>
    <w:rsid w:val="00BC52C9"/>
    <w:rsid w:val="00C16C04"/>
    <w:rsid w:val="00C3647A"/>
    <w:rsid w:val="00C41D1C"/>
    <w:rsid w:val="00C53E33"/>
    <w:rsid w:val="00C75CA5"/>
    <w:rsid w:val="00CB2E2A"/>
    <w:rsid w:val="00CD30A0"/>
    <w:rsid w:val="00CE5D5F"/>
    <w:rsid w:val="00D07E72"/>
    <w:rsid w:val="00D27181"/>
    <w:rsid w:val="00D47496"/>
    <w:rsid w:val="00D51B9E"/>
    <w:rsid w:val="00D866EB"/>
    <w:rsid w:val="00D9493F"/>
    <w:rsid w:val="00DB281F"/>
    <w:rsid w:val="00DC1609"/>
    <w:rsid w:val="00DC37DE"/>
    <w:rsid w:val="00DD3585"/>
    <w:rsid w:val="00DF613A"/>
    <w:rsid w:val="00E16393"/>
    <w:rsid w:val="00E23F91"/>
    <w:rsid w:val="00E27CE6"/>
    <w:rsid w:val="00E32828"/>
    <w:rsid w:val="00E56D0F"/>
    <w:rsid w:val="00E81F23"/>
    <w:rsid w:val="00E84754"/>
    <w:rsid w:val="00E94A21"/>
    <w:rsid w:val="00EA10CC"/>
    <w:rsid w:val="00EA3941"/>
    <w:rsid w:val="00EA3FD8"/>
    <w:rsid w:val="00EC7242"/>
    <w:rsid w:val="00ED3242"/>
    <w:rsid w:val="00F820FB"/>
    <w:rsid w:val="00F96C97"/>
    <w:rsid w:val="00F97E9E"/>
    <w:rsid w:val="00FA74D1"/>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BB728"/>
  <w15:docId w15:val="{35925CBB-D6B9-42DA-A3FE-D7EAF9F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left w:w="70" w:type="dxa"/>
        <w:right w:w="70" w:type="dxa"/>
      </w:tblCellMar>
    </w:tblPr>
  </w:style>
  <w:style w:type="table" w:customStyle="1" w:styleId="a0">
    <w:basedOn w:val="TableNormal1"/>
    <w:rsid w:val="00D9493F"/>
    <w:tblPr>
      <w:tblStyleRowBandSize w:val="1"/>
      <w:tblStyleColBandSize w:val="1"/>
      <w:tblCellMar>
        <w:left w:w="70" w:type="dxa"/>
        <w:right w:w="70" w:type="dxa"/>
      </w:tblCellMar>
    </w:tblPr>
  </w:style>
  <w:style w:type="table" w:customStyle="1" w:styleId="a1">
    <w:basedOn w:val="TableNormal1"/>
    <w:rsid w:val="00D9493F"/>
    <w:tblPr>
      <w:tblStyleRowBandSize w:val="1"/>
      <w:tblStyleColBandSize w:val="1"/>
      <w:tblCellMar>
        <w:left w:w="70" w:type="dxa"/>
        <w:right w:w="70" w:type="dxa"/>
      </w:tblCellMar>
    </w:tblPr>
  </w:style>
  <w:style w:type="table" w:customStyle="1" w:styleId="a2">
    <w:basedOn w:val="TableNormal1"/>
    <w:rsid w:val="00D9493F"/>
    <w:tblPr>
      <w:tblStyleRowBandSize w:val="1"/>
      <w:tblStyleColBandSize w:val="1"/>
      <w:tblCellMar>
        <w:left w:w="70" w:type="dxa"/>
        <w:right w:w="70" w:type="dxa"/>
      </w:tblCellMar>
    </w:tblPr>
  </w:style>
  <w:style w:type="table" w:customStyle="1" w:styleId="a3">
    <w:basedOn w:val="TableNormal1"/>
    <w:rsid w:val="00D9493F"/>
    <w:tblPr>
      <w:tblStyleRowBandSize w:val="1"/>
      <w:tblStyleColBandSize w:val="1"/>
      <w:tblCellMar>
        <w:left w:w="70" w:type="dxa"/>
        <w:right w:w="70" w:type="dxa"/>
      </w:tblCellMar>
    </w:tblPr>
  </w:style>
  <w:style w:type="table" w:customStyle="1" w:styleId="a4">
    <w:basedOn w:val="TableNormal1"/>
    <w:rsid w:val="00D9493F"/>
    <w:tblPr>
      <w:tblStyleRowBandSize w:val="1"/>
      <w:tblStyleColBandSize w:val="1"/>
      <w:tblCellMar>
        <w:left w:w="70" w:type="dxa"/>
        <w:right w:w="70" w:type="dxa"/>
      </w:tblCellMar>
    </w:tblPr>
  </w:style>
  <w:style w:type="table" w:customStyle="1" w:styleId="a5">
    <w:basedOn w:val="TableNormal1"/>
    <w:rsid w:val="00D9493F"/>
    <w:tblPr>
      <w:tblStyleRowBandSize w:val="1"/>
      <w:tblStyleColBandSize w:val="1"/>
      <w:tblCellMar>
        <w:left w:w="70" w:type="dxa"/>
        <w:right w:w="70" w:type="dxa"/>
      </w:tblCellMar>
    </w:tblPr>
  </w:style>
  <w:style w:type="table" w:customStyle="1" w:styleId="a6">
    <w:basedOn w:val="TableNormal1"/>
    <w:rsid w:val="00D9493F"/>
    <w:tblPr>
      <w:tblStyleRowBandSize w:val="1"/>
      <w:tblStyleColBandSize w:val="1"/>
      <w:tblCellMar>
        <w:left w:w="70" w:type="dxa"/>
        <w:right w:w="70" w:type="dxa"/>
      </w:tblCellMar>
    </w:tblPr>
  </w:style>
  <w:style w:type="table" w:customStyle="1" w:styleId="a7">
    <w:basedOn w:val="TableNormal1"/>
    <w:rsid w:val="00D9493F"/>
    <w:tblPr>
      <w:tblStyleRowBandSize w:val="1"/>
      <w:tblStyleColBandSize w:val="1"/>
      <w:tblCellMar>
        <w:left w:w="70" w:type="dxa"/>
        <w:right w:w="70" w:type="dxa"/>
      </w:tblCellMar>
    </w:tblPr>
  </w:style>
  <w:style w:type="table" w:customStyle="1" w:styleId="a8">
    <w:basedOn w:val="TableNormal1"/>
    <w:rsid w:val="00D9493F"/>
    <w:tblPr>
      <w:tblStyleRowBandSize w:val="1"/>
      <w:tblStyleColBandSize w:val="1"/>
      <w:tblCellMar>
        <w:left w:w="70" w:type="dxa"/>
        <w:right w:w="70" w:type="dxa"/>
      </w:tblCellMar>
    </w:tblPr>
  </w:style>
  <w:style w:type="table" w:customStyle="1" w:styleId="a9">
    <w:basedOn w:val="TableNormal1"/>
    <w:rsid w:val="00D9493F"/>
    <w:tblPr>
      <w:tblStyleRowBandSize w:val="1"/>
      <w:tblStyleColBandSize w:val="1"/>
      <w:tblCellMar>
        <w:left w:w="70" w:type="dxa"/>
        <w:right w:w="70" w:type="dxa"/>
      </w:tblCellMar>
    </w:tblPr>
  </w:style>
  <w:style w:type="table" w:customStyle="1" w:styleId="aa">
    <w:basedOn w:val="TableNormal1"/>
    <w:rsid w:val="00D9493F"/>
    <w:tblPr>
      <w:tblStyleRowBandSize w:val="1"/>
      <w:tblStyleColBandSize w:val="1"/>
      <w:tblCellMar>
        <w:left w:w="70" w:type="dxa"/>
        <w:right w:w="70" w:type="dxa"/>
      </w:tblCellMar>
    </w:tblPr>
  </w:style>
  <w:style w:type="table" w:customStyle="1" w:styleId="ab">
    <w:basedOn w:val="TableNormal1"/>
    <w:rsid w:val="00D9493F"/>
    <w:tblPr>
      <w:tblStyleRowBandSize w:val="1"/>
      <w:tblStyleColBandSize w:val="1"/>
      <w:tblCellMar>
        <w:left w:w="70" w:type="dxa"/>
        <w:right w:w="70" w:type="dxa"/>
      </w:tblCellMar>
    </w:tblPr>
  </w:style>
  <w:style w:type="table" w:customStyle="1" w:styleId="ac">
    <w:basedOn w:val="TableNormal1"/>
    <w:rsid w:val="00D9493F"/>
    <w:tblPr>
      <w:tblStyleRowBandSize w:val="1"/>
      <w:tblStyleColBandSize w:val="1"/>
      <w:tblCellMar>
        <w:left w:w="70" w:type="dxa"/>
        <w:right w:w="70" w:type="dxa"/>
      </w:tblCellMar>
    </w:tblPr>
  </w:style>
  <w:style w:type="table" w:customStyle="1" w:styleId="ad">
    <w:basedOn w:val="TableNormal1"/>
    <w:rsid w:val="00D9493F"/>
    <w:tblPr>
      <w:tblStyleRowBandSize w:val="1"/>
      <w:tblStyleColBandSize w:val="1"/>
      <w:tblCellMar>
        <w:left w:w="70" w:type="dxa"/>
        <w:right w:w="70" w:type="dxa"/>
      </w:tblCellMar>
    </w:tblPr>
  </w:style>
  <w:style w:type="table" w:customStyle="1" w:styleId="ae">
    <w:basedOn w:val="TableNormal1"/>
    <w:rsid w:val="00D9493F"/>
    <w:tblPr>
      <w:tblStyleRowBandSize w:val="1"/>
      <w:tblStyleColBandSize w:val="1"/>
      <w:tblCellMar>
        <w:left w:w="70" w:type="dxa"/>
        <w:right w:w="70" w:type="dxa"/>
      </w:tblCellMar>
    </w:tblPr>
  </w:style>
  <w:style w:type="table" w:customStyle="1" w:styleId="af">
    <w:basedOn w:val="TableNormal1"/>
    <w:rsid w:val="00D9493F"/>
    <w:tblPr>
      <w:tblStyleRowBandSize w:val="1"/>
      <w:tblStyleColBandSize w:val="1"/>
      <w:tblCellMar>
        <w:left w:w="70" w:type="dxa"/>
        <w:right w:w="70" w:type="dxa"/>
      </w:tblCellMar>
    </w:tblPr>
  </w:style>
  <w:style w:type="table" w:customStyle="1" w:styleId="af0">
    <w:basedOn w:val="TableNormal1"/>
    <w:rsid w:val="00D9493F"/>
    <w:tblPr>
      <w:tblStyleRowBandSize w:val="1"/>
      <w:tblStyleColBandSize w:val="1"/>
      <w:tblCellMar>
        <w:left w:w="70" w:type="dxa"/>
        <w:right w:w="70" w:type="dxa"/>
      </w:tblCellMar>
    </w:tblPr>
  </w:style>
  <w:style w:type="table" w:customStyle="1" w:styleId="af1">
    <w:basedOn w:val="TableNormal1"/>
    <w:rsid w:val="00D9493F"/>
    <w:tblPr>
      <w:tblStyleRowBandSize w:val="1"/>
      <w:tblStyleColBandSize w:val="1"/>
      <w:tblCellMar>
        <w:left w:w="70" w:type="dxa"/>
        <w:right w:w="70" w:type="dxa"/>
      </w:tblCellMar>
    </w:tblPr>
  </w:style>
  <w:style w:type="table" w:customStyle="1" w:styleId="af2">
    <w:basedOn w:val="TableNormal1"/>
    <w:rsid w:val="00D9493F"/>
    <w:tblPr>
      <w:tblStyleRowBandSize w:val="1"/>
      <w:tblStyleColBandSize w:val="1"/>
      <w:tblCellMar>
        <w:left w:w="70" w:type="dxa"/>
        <w:right w:w="70" w:type="dxa"/>
      </w:tblCellMar>
    </w:tblPr>
  </w:style>
  <w:style w:type="table" w:customStyle="1" w:styleId="af3">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4">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5">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6">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7">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8">
    <w:basedOn w:val="TableNormal1"/>
    <w:rsid w:val="00D9493F"/>
    <w:pPr>
      <w:spacing w:after="0"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unhideWhenUsed/>
    <w:rsid w:val="00096685"/>
    <w:rPr>
      <w:b/>
      <w:bCs/>
    </w:rPr>
  </w:style>
  <w:style w:type="character" w:customStyle="1" w:styleId="AsuntodelcomentarioCar">
    <w:name w:val="Asunto del comentario Car"/>
    <w:basedOn w:val="TextocomentarioCar"/>
    <w:link w:val="Asuntodelcomentario"/>
    <w:uiPriority w:val="99"/>
    <w:rsid w:val="00096685"/>
    <w:rPr>
      <w:b/>
      <w:bCs/>
      <w:sz w:val="20"/>
      <w:szCs w:val="20"/>
    </w:rPr>
  </w:style>
  <w:style w:type="paragraph" w:styleId="Textodeglobo">
    <w:name w:val="Balloon Text"/>
    <w:basedOn w:val="Normal"/>
    <w:link w:val="TextodegloboCar"/>
    <w:uiPriority w:val="99"/>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uiPriority w:val="34"/>
    <w:qFormat/>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CellMar>
        <w:left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eastAsia="Times New Roman" w:hAnsi="Times New Roman" w:cs="Times New Roman"/>
      <w:color w:val="auto"/>
      <w:sz w:val="20"/>
      <w:szCs w:val="20"/>
      <w:lang w:val="es-ES" w:eastAsia="es-ES"/>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eastAsia="Times New Roman" w:hAnsi="Times New Roman" w:cs="Times New Roman"/>
      <w:b/>
      <w:color w:val="auto"/>
      <w:sz w:val="20"/>
      <w:szCs w:val="20"/>
      <w:lang w:val="es-ES_tradnl" w:eastAsia="es-ES"/>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Mencinsinresolver1">
    <w:name w:val="Mención sin resolver1"/>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39"/>
    <w:rsid w:val="00FD2680"/>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B1F48"/>
    <w:rPr>
      <w:rFonts w:ascii="Symbol" w:hAnsi="Symbol"/>
      <w:b/>
      <w:i w:val="0"/>
    </w:rPr>
  </w:style>
  <w:style w:type="character" w:customStyle="1" w:styleId="WW8Num1z1">
    <w:name w:val="WW8Num1z1"/>
    <w:rsid w:val="001B1F48"/>
    <w:rPr>
      <w:rFonts w:ascii="Courier New" w:hAnsi="Courier New" w:cs="Courier New"/>
    </w:rPr>
  </w:style>
  <w:style w:type="character" w:customStyle="1" w:styleId="WW8Num1z2">
    <w:name w:val="WW8Num1z2"/>
    <w:rsid w:val="001B1F48"/>
    <w:rPr>
      <w:rFonts w:ascii="Wingdings" w:hAnsi="Wingdings"/>
    </w:rPr>
  </w:style>
  <w:style w:type="character" w:customStyle="1" w:styleId="WW8Num1z3">
    <w:name w:val="WW8Num1z3"/>
    <w:rsid w:val="001B1F48"/>
    <w:rPr>
      <w:rFonts w:ascii="Symbol" w:hAnsi="Symbol"/>
    </w:rPr>
  </w:style>
  <w:style w:type="character" w:customStyle="1" w:styleId="WW8Num4z0">
    <w:name w:val="WW8Num4z0"/>
    <w:rsid w:val="001B1F48"/>
    <w:rPr>
      <w:b/>
    </w:rPr>
  </w:style>
  <w:style w:type="character" w:customStyle="1" w:styleId="WW8Num6z0">
    <w:name w:val="WW8Num6z0"/>
    <w:rsid w:val="001B1F48"/>
    <w:rPr>
      <w:b/>
    </w:rPr>
  </w:style>
  <w:style w:type="character" w:customStyle="1" w:styleId="WW8Num7z0">
    <w:name w:val="WW8Num7z0"/>
    <w:rsid w:val="001B1F48"/>
    <w:rPr>
      <w:rFonts w:ascii="Verdana" w:hAnsi="Verdana"/>
      <w:b/>
    </w:rPr>
  </w:style>
  <w:style w:type="character" w:customStyle="1" w:styleId="WW8Num7z1">
    <w:name w:val="WW8Num7z1"/>
    <w:rsid w:val="001B1F48"/>
    <w:rPr>
      <w:b/>
    </w:rPr>
  </w:style>
  <w:style w:type="character" w:customStyle="1" w:styleId="WW8Num8z0">
    <w:name w:val="WW8Num8z0"/>
    <w:rsid w:val="001B1F48"/>
    <w:rPr>
      <w:rFonts w:ascii="Symbol" w:hAnsi="Symbol"/>
      <w:b/>
      <w:i w:val="0"/>
    </w:rPr>
  </w:style>
  <w:style w:type="character" w:customStyle="1" w:styleId="WW8Num8z1">
    <w:name w:val="WW8Num8z1"/>
    <w:rsid w:val="001B1F48"/>
    <w:rPr>
      <w:rFonts w:ascii="Courier New" w:hAnsi="Courier New" w:cs="Courier New"/>
    </w:rPr>
  </w:style>
  <w:style w:type="character" w:customStyle="1" w:styleId="WW8Num8z2">
    <w:name w:val="WW8Num8z2"/>
    <w:rsid w:val="001B1F48"/>
    <w:rPr>
      <w:rFonts w:ascii="Wingdings" w:hAnsi="Wingdings"/>
    </w:rPr>
  </w:style>
  <w:style w:type="character" w:customStyle="1" w:styleId="WW8Num8z3">
    <w:name w:val="WW8Num8z3"/>
    <w:rsid w:val="001B1F48"/>
    <w:rPr>
      <w:rFonts w:ascii="Symbol" w:hAnsi="Symbol"/>
    </w:rPr>
  </w:style>
  <w:style w:type="character" w:customStyle="1" w:styleId="WW8Num10z0">
    <w:name w:val="WW8Num10z0"/>
    <w:rsid w:val="001B1F48"/>
    <w:rPr>
      <w:b/>
    </w:rPr>
  </w:style>
  <w:style w:type="character" w:customStyle="1" w:styleId="WW8Num12z0">
    <w:name w:val="WW8Num12z0"/>
    <w:rsid w:val="001B1F48"/>
    <w:rPr>
      <w:b/>
    </w:rPr>
  </w:style>
  <w:style w:type="character" w:customStyle="1" w:styleId="WW8Num13z0">
    <w:name w:val="WW8Num13z0"/>
    <w:rsid w:val="001B1F48"/>
    <w:rPr>
      <w:b/>
    </w:rPr>
  </w:style>
  <w:style w:type="character" w:customStyle="1" w:styleId="WW8Num15z0">
    <w:name w:val="WW8Num15z0"/>
    <w:rsid w:val="001B1F48"/>
    <w:rPr>
      <w:b/>
    </w:rPr>
  </w:style>
  <w:style w:type="character" w:customStyle="1" w:styleId="WW8Num16z0">
    <w:name w:val="WW8Num16z0"/>
    <w:rsid w:val="001B1F48"/>
    <w:rPr>
      <w:b/>
    </w:rPr>
  </w:style>
  <w:style w:type="character" w:customStyle="1" w:styleId="WW8Num17z0">
    <w:name w:val="WW8Num17z0"/>
    <w:rsid w:val="001B1F48"/>
    <w:rPr>
      <w:b/>
    </w:rPr>
  </w:style>
  <w:style w:type="character" w:customStyle="1" w:styleId="WW8Num18z0">
    <w:name w:val="WW8Num18z0"/>
    <w:rsid w:val="001B1F48"/>
    <w:rPr>
      <w:b/>
    </w:rPr>
  </w:style>
  <w:style w:type="character" w:customStyle="1" w:styleId="WW8Num19z0">
    <w:name w:val="WW8Num19z0"/>
    <w:rsid w:val="001B1F48"/>
    <w:rPr>
      <w:rFonts w:ascii="Verdana" w:eastAsia="Times New Roman" w:hAnsi="Verdana" w:cs="Times New Roman"/>
      <w:b/>
    </w:rPr>
  </w:style>
  <w:style w:type="character" w:customStyle="1" w:styleId="WW8Num20z0">
    <w:name w:val="WW8Num20z0"/>
    <w:rsid w:val="001B1F48"/>
    <w:rPr>
      <w:rFonts w:ascii="Symbol" w:hAnsi="Symbol"/>
      <w:b/>
      <w:i w:val="0"/>
    </w:rPr>
  </w:style>
  <w:style w:type="character" w:customStyle="1" w:styleId="WW8Num20z1">
    <w:name w:val="WW8Num20z1"/>
    <w:rsid w:val="001B1F48"/>
    <w:rPr>
      <w:rFonts w:ascii="Courier New" w:hAnsi="Courier New" w:cs="Courier New"/>
    </w:rPr>
  </w:style>
  <w:style w:type="character" w:customStyle="1" w:styleId="WW8Num20z2">
    <w:name w:val="WW8Num20z2"/>
    <w:rsid w:val="001B1F48"/>
    <w:rPr>
      <w:rFonts w:ascii="Wingdings" w:hAnsi="Wingdings"/>
    </w:rPr>
  </w:style>
  <w:style w:type="character" w:customStyle="1" w:styleId="WW8Num20z3">
    <w:name w:val="WW8Num20z3"/>
    <w:rsid w:val="001B1F48"/>
    <w:rPr>
      <w:rFonts w:ascii="Symbol" w:hAnsi="Symbol"/>
    </w:rPr>
  </w:style>
  <w:style w:type="character" w:customStyle="1" w:styleId="WW8Num21z0">
    <w:name w:val="WW8Num21z0"/>
    <w:rsid w:val="001B1F48"/>
    <w:rPr>
      <w:b/>
    </w:rPr>
  </w:style>
  <w:style w:type="character" w:customStyle="1" w:styleId="WW8Num22z0">
    <w:name w:val="WW8Num22z0"/>
    <w:rsid w:val="001B1F48"/>
    <w:rPr>
      <w:b/>
    </w:rPr>
  </w:style>
  <w:style w:type="character" w:customStyle="1" w:styleId="WW8Num23z0">
    <w:name w:val="WW8Num23z0"/>
    <w:rsid w:val="001B1F48"/>
    <w:rPr>
      <w:b/>
    </w:rPr>
  </w:style>
  <w:style w:type="character" w:customStyle="1" w:styleId="WW8Num24z0">
    <w:name w:val="WW8Num24z0"/>
    <w:rsid w:val="001B1F48"/>
    <w:rPr>
      <w:b/>
    </w:rPr>
  </w:style>
  <w:style w:type="character" w:customStyle="1" w:styleId="WW8Num25z0">
    <w:name w:val="WW8Num25z0"/>
    <w:rsid w:val="001B1F48"/>
    <w:rPr>
      <w:b/>
    </w:rPr>
  </w:style>
  <w:style w:type="character" w:customStyle="1" w:styleId="WW8Num26z0">
    <w:name w:val="WW8Num26z0"/>
    <w:rsid w:val="001B1F48"/>
    <w:rPr>
      <w:rFonts w:ascii="Symbol" w:hAnsi="Symbol"/>
    </w:rPr>
  </w:style>
  <w:style w:type="character" w:customStyle="1" w:styleId="WW8Num27z0">
    <w:name w:val="WW8Num27z0"/>
    <w:rsid w:val="001B1F48"/>
    <w:rPr>
      <w:b/>
    </w:rPr>
  </w:style>
  <w:style w:type="character" w:customStyle="1" w:styleId="WW8Num28z0">
    <w:name w:val="WW8Num28z0"/>
    <w:rsid w:val="001B1F48"/>
    <w:rPr>
      <w:b/>
    </w:rPr>
  </w:style>
  <w:style w:type="character" w:customStyle="1" w:styleId="WW8Num29z0">
    <w:name w:val="WW8Num29z0"/>
    <w:rsid w:val="001B1F48"/>
    <w:rPr>
      <w:b/>
    </w:rPr>
  </w:style>
  <w:style w:type="character" w:customStyle="1" w:styleId="WW8Num30z2">
    <w:name w:val="WW8Num30z2"/>
    <w:rsid w:val="001B1F48"/>
    <w:rPr>
      <w:b/>
    </w:rPr>
  </w:style>
  <w:style w:type="character" w:customStyle="1" w:styleId="WW8Num31z0">
    <w:name w:val="WW8Num31z0"/>
    <w:rsid w:val="001B1F48"/>
    <w:rPr>
      <w:rFonts w:ascii="Courier New" w:hAnsi="Courier New"/>
    </w:rPr>
  </w:style>
  <w:style w:type="character" w:customStyle="1" w:styleId="WW8Num31z2">
    <w:name w:val="WW8Num31z2"/>
    <w:rsid w:val="001B1F48"/>
    <w:rPr>
      <w:rFonts w:ascii="Wingdings" w:hAnsi="Wingdings"/>
    </w:rPr>
  </w:style>
  <w:style w:type="character" w:customStyle="1" w:styleId="WW8Num31z3">
    <w:name w:val="WW8Num31z3"/>
    <w:rsid w:val="001B1F48"/>
    <w:rPr>
      <w:rFonts w:ascii="Symbol" w:hAnsi="Symbol"/>
    </w:rPr>
  </w:style>
  <w:style w:type="character" w:customStyle="1" w:styleId="WW8Num32z0">
    <w:name w:val="WW8Num32z0"/>
    <w:rsid w:val="001B1F48"/>
    <w:rPr>
      <w:b/>
    </w:rPr>
  </w:style>
  <w:style w:type="character" w:customStyle="1" w:styleId="WW8Num34z0">
    <w:name w:val="WW8Num34z0"/>
    <w:rsid w:val="001B1F48"/>
    <w:rPr>
      <w:b/>
    </w:rPr>
  </w:style>
  <w:style w:type="character" w:customStyle="1" w:styleId="WW8Num35z0">
    <w:name w:val="WW8Num35z0"/>
    <w:rsid w:val="001B1F48"/>
    <w:rPr>
      <w:rFonts w:ascii="Verdana" w:hAnsi="Verdana"/>
    </w:rPr>
  </w:style>
  <w:style w:type="character" w:customStyle="1" w:styleId="WW8Num36z0">
    <w:name w:val="WW8Num36z0"/>
    <w:rsid w:val="001B1F48"/>
    <w:rPr>
      <w:b/>
    </w:rPr>
  </w:style>
  <w:style w:type="character" w:customStyle="1" w:styleId="WW8Num37z0">
    <w:name w:val="WW8Num37z0"/>
    <w:rsid w:val="001B1F48"/>
    <w:rPr>
      <w:b/>
    </w:rPr>
  </w:style>
  <w:style w:type="character" w:customStyle="1" w:styleId="WW8NumSt16z0">
    <w:name w:val="WW8NumSt16z0"/>
    <w:rsid w:val="001B1F48"/>
    <w:rPr>
      <w:b/>
    </w:rPr>
  </w:style>
  <w:style w:type="character" w:customStyle="1" w:styleId="WW8NumSt32z0">
    <w:name w:val="WW8NumSt32z0"/>
    <w:rsid w:val="001B1F48"/>
    <w:rPr>
      <w:b/>
    </w:rPr>
  </w:style>
  <w:style w:type="character" w:customStyle="1" w:styleId="Fuentedeprrafopredeter1">
    <w:name w:val="Fuente de párrafo predeter.1"/>
    <w:rsid w:val="001B1F48"/>
  </w:style>
  <w:style w:type="character" w:customStyle="1" w:styleId="Refdecomentario1">
    <w:name w:val="Ref. de comentario1"/>
    <w:basedOn w:val="Fuentedeprrafopredeter1"/>
    <w:rsid w:val="001B1F48"/>
    <w:rPr>
      <w:sz w:val="16"/>
      <w:szCs w:val="16"/>
    </w:rPr>
  </w:style>
  <w:style w:type="paragraph" w:customStyle="1" w:styleId="Encabezado1">
    <w:name w:val="Encabezado1"/>
    <w:basedOn w:val="Normal"/>
    <w:next w:val="Textoindependiente"/>
    <w:rsid w:val="001B1F48"/>
    <w:pPr>
      <w:keepNext/>
      <w:suppressAutoHyphens/>
      <w:spacing w:before="240" w:after="120" w:line="276" w:lineRule="auto"/>
    </w:pPr>
    <w:rPr>
      <w:rFonts w:ascii="Arial" w:eastAsia="SimSun" w:hAnsi="Arial" w:cs="Tahoma"/>
      <w:color w:val="auto"/>
      <w:sz w:val="28"/>
      <w:szCs w:val="28"/>
      <w:lang w:eastAsia="ar-SA"/>
    </w:rPr>
  </w:style>
  <w:style w:type="paragraph" w:styleId="Lista">
    <w:name w:val="List"/>
    <w:basedOn w:val="Textoindependiente"/>
    <w:rsid w:val="001B1F48"/>
    <w:pPr>
      <w:suppressAutoHyphens/>
      <w:spacing w:after="120" w:line="276" w:lineRule="auto"/>
      <w:jc w:val="left"/>
    </w:pPr>
    <w:rPr>
      <w:rFonts w:ascii="Calibri" w:eastAsia="Calibri" w:hAnsi="Calibri" w:cs="Tahoma"/>
      <w:sz w:val="22"/>
      <w:szCs w:val="22"/>
      <w:lang w:val="es-MX" w:eastAsia="ar-SA"/>
    </w:rPr>
  </w:style>
  <w:style w:type="paragraph" w:customStyle="1" w:styleId="Etiqueta">
    <w:name w:val="Etiqueta"/>
    <w:basedOn w:val="Normal"/>
    <w:rsid w:val="001B1F48"/>
    <w:pPr>
      <w:suppressLineNumbers/>
      <w:suppressAutoHyphens/>
      <w:spacing w:before="120" w:after="120" w:line="276" w:lineRule="auto"/>
    </w:pPr>
    <w:rPr>
      <w:rFonts w:cs="Tahoma"/>
      <w:i/>
      <w:iCs/>
      <w:color w:val="auto"/>
      <w:sz w:val="24"/>
      <w:szCs w:val="24"/>
      <w:lang w:eastAsia="ar-SA"/>
    </w:rPr>
  </w:style>
  <w:style w:type="paragraph" w:customStyle="1" w:styleId="ndice">
    <w:name w:val="Índice"/>
    <w:basedOn w:val="Normal"/>
    <w:rsid w:val="001B1F48"/>
    <w:pPr>
      <w:suppressLineNumbers/>
      <w:suppressAutoHyphens/>
      <w:spacing w:after="200" w:line="276" w:lineRule="auto"/>
    </w:pPr>
    <w:rPr>
      <w:rFonts w:cs="Tahoma"/>
      <w:color w:val="auto"/>
      <w:lang w:eastAsia="ar-SA"/>
    </w:rPr>
  </w:style>
  <w:style w:type="paragraph" w:customStyle="1" w:styleId="Textoindependiente31">
    <w:name w:val="Texto independiente 31"/>
    <w:basedOn w:val="Normal"/>
    <w:rsid w:val="001B1F48"/>
    <w:pPr>
      <w:suppressAutoHyphens/>
      <w:spacing w:after="0" w:line="240" w:lineRule="auto"/>
      <w:jc w:val="both"/>
    </w:pPr>
    <w:rPr>
      <w:rFonts w:ascii="Verdana" w:eastAsia="Times New Roman" w:hAnsi="Verdana" w:cs="Courier New"/>
      <w:color w:val="0000FF"/>
      <w:sz w:val="24"/>
      <w:szCs w:val="24"/>
      <w:lang w:eastAsia="ar-SA"/>
    </w:rPr>
  </w:style>
  <w:style w:type="paragraph" w:customStyle="1" w:styleId="Sangra3detindependiente1">
    <w:name w:val="Sangría 3 de t. independiente1"/>
    <w:basedOn w:val="Normal"/>
    <w:rsid w:val="001B1F48"/>
    <w:pPr>
      <w:suppressAutoHyphens/>
      <w:spacing w:after="0" w:line="264" w:lineRule="auto"/>
      <w:ind w:left="181" w:hanging="181"/>
      <w:jc w:val="both"/>
    </w:pPr>
    <w:rPr>
      <w:rFonts w:ascii="Arial" w:eastAsia="Times New Roman" w:hAnsi="Arial" w:cs="Arial"/>
      <w:color w:val="auto"/>
      <w:lang w:eastAsia="ar-SA"/>
    </w:rPr>
  </w:style>
  <w:style w:type="paragraph" w:customStyle="1" w:styleId="style1">
    <w:name w:val="style1"/>
    <w:basedOn w:val="Normal"/>
    <w:rsid w:val="001B1F48"/>
    <w:pPr>
      <w:suppressAutoHyphens/>
      <w:spacing w:before="280" w:after="280" w:line="240" w:lineRule="auto"/>
      <w:jc w:val="both"/>
    </w:pPr>
    <w:rPr>
      <w:rFonts w:ascii="Tahoma" w:eastAsia="Arial Unicode MS" w:hAnsi="Tahoma" w:cs="Tahoma"/>
      <w:color w:val="auto"/>
      <w:sz w:val="24"/>
      <w:szCs w:val="24"/>
      <w:lang w:val="es-ES" w:eastAsia="ar-SA"/>
    </w:rPr>
  </w:style>
  <w:style w:type="paragraph" w:customStyle="1" w:styleId="Sangra2detindependiente1">
    <w:name w:val="Sangría 2 de t. independiente1"/>
    <w:basedOn w:val="Normal"/>
    <w:rsid w:val="001B1F48"/>
    <w:pPr>
      <w:suppressAutoHyphens/>
      <w:spacing w:after="0" w:line="240" w:lineRule="auto"/>
      <w:ind w:left="708" w:hanging="708"/>
    </w:pPr>
    <w:rPr>
      <w:rFonts w:ascii="Verdana" w:eastAsia="Times New Roman" w:hAnsi="Verdana"/>
      <w:color w:val="3366FF"/>
      <w:sz w:val="24"/>
      <w:szCs w:val="24"/>
      <w:lang w:val="es-ES" w:eastAsia="ar-SA"/>
    </w:rPr>
  </w:style>
  <w:style w:type="paragraph" w:customStyle="1" w:styleId="Textocomentario1">
    <w:name w:val="Texto comentario1"/>
    <w:basedOn w:val="Normal"/>
    <w:rsid w:val="001B1F48"/>
    <w:pPr>
      <w:suppressAutoHyphens/>
      <w:spacing w:after="200" w:line="276" w:lineRule="auto"/>
    </w:pPr>
    <w:rPr>
      <w:color w:val="auto"/>
      <w:sz w:val="20"/>
      <w:szCs w:val="20"/>
      <w:lang w:eastAsia="ar-SA"/>
    </w:rPr>
  </w:style>
  <w:style w:type="paragraph" w:customStyle="1" w:styleId="Contenidodelmarco">
    <w:name w:val="Contenido del marco"/>
    <w:basedOn w:val="Textoindependiente"/>
    <w:rsid w:val="001B1F48"/>
    <w:pPr>
      <w:suppressAutoHyphens/>
      <w:spacing w:after="120" w:line="276" w:lineRule="auto"/>
      <w:jc w:val="left"/>
    </w:pPr>
    <w:rPr>
      <w:rFonts w:ascii="Calibri" w:eastAsia="Calibri" w:hAnsi="Calibri" w:cs="Calibri"/>
      <w:sz w:val="22"/>
      <w:szCs w:val="22"/>
      <w:lang w:val="es-MX" w:eastAsia="ar-SA"/>
    </w:rPr>
  </w:style>
  <w:style w:type="paragraph" w:customStyle="1" w:styleId="Contenidodelatabla">
    <w:name w:val="Contenido de la tabla"/>
    <w:basedOn w:val="Normal"/>
    <w:rsid w:val="001B1F48"/>
    <w:pPr>
      <w:suppressLineNumbers/>
      <w:suppressAutoHyphens/>
      <w:spacing w:after="200" w:line="276" w:lineRule="auto"/>
    </w:pPr>
    <w:rPr>
      <w:color w:val="auto"/>
      <w:lang w:eastAsia="ar-SA"/>
    </w:rPr>
  </w:style>
  <w:style w:type="paragraph" w:customStyle="1" w:styleId="Encabezadodelatabla">
    <w:name w:val="Encabezado de la tabla"/>
    <w:basedOn w:val="Contenidodelatabla"/>
    <w:rsid w:val="001B1F48"/>
    <w:pPr>
      <w:jc w:val="center"/>
    </w:pPr>
    <w:rPr>
      <w:b/>
      <w:bCs/>
    </w:rPr>
  </w:style>
  <w:style w:type="paragraph" w:customStyle="1" w:styleId="style2">
    <w:name w:val="style2"/>
    <w:basedOn w:val="Normal"/>
    <w:rsid w:val="001B1F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tuloTDC">
    <w:name w:val="TOC Heading"/>
    <w:basedOn w:val="Ttulo1"/>
    <w:next w:val="Normal"/>
    <w:uiPriority w:val="39"/>
    <w:unhideWhenUsed/>
    <w:qFormat/>
    <w:rsid w:val="001B1F48"/>
    <w:pPr>
      <w:spacing w:after="0" w:line="276" w:lineRule="auto"/>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B1F48"/>
    <w:pPr>
      <w:suppressAutoHyphens/>
      <w:spacing w:after="100" w:line="276" w:lineRule="auto"/>
      <w:ind w:left="220"/>
    </w:pPr>
    <w:rPr>
      <w:color w:val="auto"/>
      <w:lang w:eastAsia="ar-SA"/>
    </w:rPr>
  </w:style>
  <w:style w:type="paragraph" w:styleId="TDC1">
    <w:name w:val="toc 1"/>
    <w:basedOn w:val="Normal"/>
    <w:next w:val="Normal"/>
    <w:autoRedefine/>
    <w:uiPriority w:val="39"/>
    <w:unhideWhenUsed/>
    <w:qFormat/>
    <w:rsid w:val="001B1F48"/>
    <w:pPr>
      <w:suppressAutoHyphens/>
      <w:spacing w:after="100" w:line="276" w:lineRule="auto"/>
    </w:pPr>
    <w:rPr>
      <w:color w:val="auto"/>
      <w:lang w:eastAsia="ar-SA"/>
    </w:rPr>
  </w:style>
  <w:style w:type="paragraph" w:styleId="TDC3">
    <w:name w:val="toc 3"/>
    <w:basedOn w:val="Normal"/>
    <w:next w:val="Normal"/>
    <w:autoRedefine/>
    <w:uiPriority w:val="39"/>
    <w:unhideWhenUsed/>
    <w:qFormat/>
    <w:rsid w:val="001B1F48"/>
    <w:pPr>
      <w:suppressAutoHyphens/>
      <w:spacing w:after="100" w:line="276" w:lineRule="auto"/>
      <w:ind w:left="440"/>
    </w:pPr>
    <w:rPr>
      <w:color w:val="auto"/>
      <w:lang w:eastAsia="ar-SA"/>
    </w:rPr>
  </w:style>
  <w:style w:type="paragraph" w:styleId="Textonotapie">
    <w:name w:val="footnote text"/>
    <w:basedOn w:val="Normal"/>
    <w:link w:val="TextonotapieCar"/>
    <w:uiPriority w:val="99"/>
    <w:unhideWhenUsed/>
    <w:rsid w:val="001B1F48"/>
    <w:pPr>
      <w:suppressAutoHyphens/>
      <w:spacing w:after="0" w:line="240" w:lineRule="auto"/>
    </w:pPr>
    <w:rPr>
      <w:color w:val="auto"/>
      <w:sz w:val="20"/>
      <w:szCs w:val="20"/>
      <w:lang w:eastAsia="ar-SA"/>
    </w:rPr>
  </w:style>
  <w:style w:type="character" w:customStyle="1" w:styleId="TextonotapieCar">
    <w:name w:val="Texto nota pie Car"/>
    <w:basedOn w:val="Fuentedeprrafopredeter"/>
    <w:link w:val="Textonotapie"/>
    <w:uiPriority w:val="99"/>
    <w:rsid w:val="001B1F48"/>
    <w:rPr>
      <w:color w:val="auto"/>
      <w:sz w:val="20"/>
      <w:szCs w:val="20"/>
      <w:lang w:eastAsia="ar-SA"/>
    </w:rPr>
  </w:style>
  <w:style w:type="character" w:styleId="Refdenotaalpie">
    <w:name w:val="footnote reference"/>
    <w:basedOn w:val="Fuentedeprrafopredeter"/>
    <w:uiPriority w:val="99"/>
    <w:unhideWhenUsed/>
    <w:rsid w:val="001B1F48"/>
    <w:rPr>
      <w:vertAlign w:val="superscript"/>
    </w:rPr>
  </w:style>
  <w:style w:type="paragraph" w:customStyle="1" w:styleId="Logo">
    <w:name w:val="Logo"/>
    <w:basedOn w:val="Normal"/>
    <w:uiPriority w:val="1"/>
    <w:qFormat/>
    <w:rsid w:val="001B1F48"/>
    <w:pPr>
      <w:spacing w:after="1440" w:line="240" w:lineRule="auto"/>
      <w:ind w:left="72" w:right="72"/>
      <w:jc w:val="right"/>
    </w:pPr>
    <w:rPr>
      <w:rFonts w:asciiTheme="minorHAnsi" w:eastAsiaTheme="minorEastAsia" w:hAnsiTheme="minorHAnsi" w:cstheme="minorBidi"/>
      <w:noProof/>
      <w:color w:val="17365D" w:themeColor="text2" w:themeShade="BF"/>
      <w:kern w:val="22"/>
      <w:sz w:val="52"/>
      <w:szCs w:val="52"/>
      <w:lang w:val="en-US" w:eastAsia="ja-JP"/>
    </w:rPr>
  </w:style>
  <w:style w:type="character" w:customStyle="1" w:styleId="TextoindependienteCar1">
    <w:name w:val="Texto independiente Car1"/>
    <w:basedOn w:val="Fuentedeprrafopredeter"/>
    <w:rsid w:val="00755870"/>
    <w:rPr>
      <w:rFonts w:ascii="Calibri" w:eastAsia="Calibri" w:hAnsi="Calibri" w:cs="Calibri"/>
      <w:sz w:val="22"/>
      <w:szCs w:val="22"/>
      <w:lang w:eastAsia="ar-SA"/>
    </w:rPr>
  </w:style>
  <w:style w:type="character" w:customStyle="1" w:styleId="TextodegloboCar1">
    <w:name w:val="Texto de globo Car1"/>
    <w:basedOn w:val="Fuentedeprrafopredeter"/>
    <w:rsid w:val="00755870"/>
    <w:rPr>
      <w:rFonts w:ascii="Tahoma" w:eastAsia="Calibri" w:hAnsi="Tahoma" w:cs="Tahoma"/>
      <w:sz w:val="16"/>
      <w:szCs w:val="16"/>
      <w:lang w:eastAsia="ar-SA"/>
    </w:rPr>
  </w:style>
  <w:style w:type="character" w:customStyle="1" w:styleId="EncabezadoCar1">
    <w:name w:val="Encabezado Car1"/>
    <w:basedOn w:val="Fuentedeprrafopredeter"/>
    <w:rsid w:val="00755870"/>
    <w:rPr>
      <w:rFonts w:ascii="Calibri" w:eastAsia="Calibri" w:hAnsi="Calibri" w:cs="Calibri"/>
      <w:sz w:val="22"/>
      <w:szCs w:val="22"/>
      <w:lang w:eastAsia="ar-SA"/>
    </w:rPr>
  </w:style>
  <w:style w:type="character" w:customStyle="1" w:styleId="PiedepginaCar1">
    <w:name w:val="Pie de página Car1"/>
    <w:basedOn w:val="Fuentedeprrafopredeter"/>
    <w:uiPriority w:val="99"/>
    <w:rsid w:val="00755870"/>
    <w:rPr>
      <w:rFonts w:ascii="Calibri" w:eastAsia="Calibri" w:hAnsi="Calibri" w:cs="Calibri"/>
      <w:sz w:val="22"/>
      <w:szCs w:val="22"/>
      <w:lang w:eastAsia="ar-SA"/>
    </w:rPr>
  </w:style>
  <w:style w:type="character" w:styleId="Hipervnculovisitado">
    <w:name w:val="FollowedHyperlink"/>
    <w:basedOn w:val="Fuentedeprrafopredeter"/>
    <w:uiPriority w:val="99"/>
    <w:unhideWhenUsed/>
    <w:rsid w:val="00755870"/>
    <w:rPr>
      <w:color w:val="800080" w:themeColor="followedHyperlink"/>
      <w:u w:val="single"/>
    </w:rPr>
  </w:style>
  <w:style w:type="paragraph" w:customStyle="1" w:styleId="m6389319544462154916gmail-msolistparagraph">
    <w:name w:val="m_6389319544462154916gmail-msolistparagraph"/>
    <w:basedOn w:val="Normal"/>
    <w:rsid w:val="00834E84"/>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aconcuadrcula3">
    <w:name w:val="Tabla con cuadrícula3"/>
    <w:basedOn w:val="Tablanormal"/>
    <w:next w:val="Tablaconcuadrcula"/>
    <w:uiPriority w:val="59"/>
    <w:rsid w:val="00834E8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834E84"/>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10">
    <w:name w:val="A1"/>
    <w:uiPriority w:val="99"/>
    <w:rsid w:val="00834E84"/>
    <w:rPr>
      <w:color w:val="000000"/>
      <w:sz w:val="20"/>
      <w:szCs w:val="20"/>
    </w:rPr>
  </w:style>
  <w:style w:type="character" w:customStyle="1" w:styleId="Mencinsinresolver10">
    <w:name w:val="Mención sin resolver1"/>
    <w:basedOn w:val="Fuentedeprrafopredeter"/>
    <w:uiPriority w:val="99"/>
    <w:semiHidden/>
    <w:unhideWhenUsed/>
    <w:rsid w:val="00834E84"/>
    <w:rPr>
      <w:color w:val="605E5C"/>
      <w:shd w:val="clear" w:color="auto" w:fill="E1DFDD"/>
    </w:rPr>
  </w:style>
  <w:style w:type="table" w:customStyle="1" w:styleId="Tablanormal31">
    <w:name w:val="Tabla normal 31"/>
    <w:basedOn w:val="Tablanormal"/>
    <w:uiPriority w:val="43"/>
    <w:rsid w:val="00643D16"/>
    <w:pPr>
      <w:spacing w:after="0" w:line="240" w:lineRule="auto"/>
    </w:pPr>
    <w:rPr>
      <w:rFonts w:asciiTheme="minorHAnsi" w:eastAsiaTheme="minorHAnsi" w:hAnsiTheme="minorHAnsi" w:cstheme="minorBidi"/>
      <w:color w:val="auto"/>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2">
    <w:name w:val="_Style 12"/>
    <w:basedOn w:val="TableNormal1"/>
    <w:qFormat/>
    <w:rsid w:val="000468E6"/>
    <w:pPr>
      <w:spacing w:after="0" w:line="240" w:lineRule="auto"/>
    </w:pPr>
    <w:rPr>
      <w:color w:val="auto"/>
      <w:sz w:val="20"/>
      <w:szCs w:val="20"/>
    </w:rPr>
    <w:tblPr>
      <w:tblCellMar>
        <w:left w:w="115" w:type="dxa"/>
        <w:right w:w="115" w:type="dxa"/>
      </w:tblCellMar>
    </w:tblPr>
  </w:style>
  <w:style w:type="character" w:customStyle="1" w:styleId="AsuntodelcomentarioCar1">
    <w:name w:val="Asunto del comentario Car1"/>
    <w:basedOn w:val="TextocomentarioCar"/>
    <w:uiPriority w:val="99"/>
    <w:semiHidden/>
    <w:rsid w:val="001448AD"/>
    <w:rPr>
      <w:rFonts w:ascii="Times New Roman" w:eastAsia="Times New Roman" w:hAnsi="Times New Roman" w:cs="Times New Roman"/>
      <w:b/>
      <w:bCs/>
      <w:sz w:val="20"/>
      <w:szCs w:val="20"/>
      <w:lang w:eastAsia="es-ES"/>
    </w:rPr>
  </w:style>
  <w:style w:type="character" w:customStyle="1" w:styleId="MapadeldocumentoCar1">
    <w:name w:val="Mapa del documento Car1"/>
    <w:basedOn w:val="Fuentedeprrafopredeter"/>
    <w:uiPriority w:val="99"/>
    <w:semiHidden/>
    <w:rsid w:val="001448AD"/>
    <w:rPr>
      <w:rFonts w:ascii="Tahoma" w:eastAsia="Times New Roman" w:hAnsi="Tahoma" w:cs="Tahoma"/>
      <w:sz w:val="16"/>
      <w:szCs w:val="16"/>
      <w:lang w:eastAsia="es-ES"/>
    </w:rPr>
  </w:style>
  <w:style w:type="character" w:styleId="Textoennegrita">
    <w:name w:val="Strong"/>
    <w:basedOn w:val="Fuentedeprrafopredeter"/>
    <w:uiPriority w:val="22"/>
    <w:qFormat/>
    <w:rsid w:val="001448AD"/>
    <w:rPr>
      <w:b/>
      <w:bCs/>
    </w:rPr>
  </w:style>
  <w:style w:type="character" w:customStyle="1" w:styleId="Mencinsinresolver2">
    <w:name w:val="Mención sin resolver2"/>
    <w:uiPriority w:val="99"/>
    <w:semiHidden/>
    <w:unhideWhenUsed/>
    <w:rsid w:val="001178D6"/>
    <w:rPr>
      <w:color w:val="605E5C"/>
      <w:shd w:val="clear" w:color="auto" w:fill="E1DFDD"/>
    </w:rPr>
  </w:style>
  <w:style w:type="paragraph" w:styleId="Textonotaalfinal">
    <w:name w:val="endnote text"/>
    <w:basedOn w:val="Normal"/>
    <w:link w:val="TextonotaalfinalCar"/>
    <w:uiPriority w:val="99"/>
    <w:unhideWhenUsed/>
    <w:rsid w:val="001178D6"/>
    <w:pPr>
      <w:spacing w:after="0" w:line="240" w:lineRule="auto"/>
    </w:pPr>
    <w:rPr>
      <w:rFonts w:eastAsia="Times New Roman" w:cs="Times New Roman"/>
      <w:color w:val="auto"/>
      <w:sz w:val="20"/>
      <w:szCs w:val="20"/>
      <w:lang w:eastAsia="ja-JP"/>
    </w:rPr>
  </w:style>
  <w:style w:type="character" w:customStyle="1" w:styleId="TextonotaalfinalCar">
    <w:name w:val="Texto nota al final Car"/>
    <w:basedOn w:val="Fuentedeprrafopredeter"/>
    <w:link w:val="Textonotaalfinal"/>
    <w:uiPriority w:val="99"/>
    <w:rsid w:val="001178D6"/>
    <w:rPr>
      <w:rFonts w:eastAsia="Times New Roman" w:cs="Times New Roman"/>
      <w:color w:val="auto"/>
      <w:sz w:val="20"/>
      <w:szCs w:val="20"/>
      <w:lang w:eastAsia="ja-JP"/>
    </w:rPr>
  </w:style>
  <w:style w:type="character" w:styleId="Refdenotaalfinal">
    <w:name w:val="endnote reference"/>
    <w:uiPriority w:val="99"/>
    <w:unhideWhenUsed/>
    <w:rsid w:val="001178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tramitesyservicios.strc.guanajuato.gob.mx/normatec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ogle.com/url?q=http%3A%2F%2Fwww.codegto.gob.mx%2F%3Fpage_id%3D235&amp;sa=D&amp;sntz=1&amp;usg=AFQjCNGxFRs5QYujZqmPQGsvLS95dLQDBQ" TargetMode="External"/><Relationship Id="rId4" Type="http://schemas.openxmlformats.org/officeDocument/2006/relationships/settings" Target="settings.xml"/><Relationship Id="rId9" Type="http://schemas.openxmlformats.org/officeDocument/2006/relationships/hyperlink" Target="http://www.codeg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34</Pages>
  <Words>8600</Words>
  <Characters>47302</Characters>
  <Application>Microsoft Office Word</Application>
  <DocSecurity>0</DocSecurity>
  <Lines>394</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Diana Gabriela Guzmán Mora</cp:lastModifiedBy>
  <cp:revision>4</cp:revision>
  <cp:lastPrinted>2016-02-19T17:40:00Z</cp:lastPrinted>
  <dcterms:created xsi:type="dcterms:W3CDTF">2021-01-11T19:13:00Z</dcterms:created>
  <dcterms:modified xsi:type="dcterms:W3CDTF">2021-01-13T22:11:00Z</dcterms:modified>
</cp:coreProperties>
</file>