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70D2A" w:rsidRDefault="00670D2A">
      <w:pPr>
        <w:rPr>
          <w:rFonts w:ascii="Arial" w:hAnsi="Arial" w:cs="Arial"/>
          <w:b/>
          <w:bCs/>
          <w:sz w:val="20"/>
          <w:szCs w:val="20"/>
        </w:rPr>
      </w:pPr>
      <w:r>
        <w:rPr>
          <w:rFonts w:ascii="Arial" w:hAnsi="Arial" w:cs="Arial"/>
          <w:b/>
          <w:bCs/>
          <w:sz w:val="20"/>
          <w:szCs w:val="20"/>
        </w:rPr>
        <w:br w:type="page"/>
      </w:r>
    </w:p>
    <w:p w:rsidR="00670D2A" w:rsidRDefault="00670D2A" w:rsidP="00670D2A">
      <w:pPr>
        <w:shd w:val="clear" w:color="auto" w:fill="FFFFFF"/>
        <w:jc w:val="both"/>
        <w:rPr>
          <w:rFonts w:ascii="Arial" w:hAnsi="Arial" w:cs="Arial"/>
          <w:b/>
          <w:bCs/>
          <w:sz w:val="20"/>
          <w:szCs w:val="20"/>
        </w:rPr>
      </w:pPr>
      <w:r w:rsidRPr="00BB352F">
        <w:rPr>
          <w:rFonts w:ascii="Arial" w:hAnsi="Arial" w:cs="Arial"/>
          <w:b/>
          <w:bCs/>
          <w:sz w:val="20"/>
          <w:szCs w:val="20"/>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7338044639208794999__Hlk529187796"/>
      <w:r w:rsidRPr="00BB352F">
        <w:rPr>
          <w:rFonts w:ascii="Arial" w:hAnsi="Arial" w:cs="Arial"/>
          <w:b/>
          <w:bCs/>
          <w:color w:val="222222"/>
          <w:sz w:val="20"/>
          <w:szCs w:val="20"/>
        </w:rPr>
        <w:t xml:space="preserve"> artículo 22 fracción II de la Ley de Cultura Física y Deporte del Estado de Guanajuato; doy cumplimiento al acuerdo </w:t>
      </w:r>
      <w:bookmarkStart w:id="1" w:name="_Hlk2690957"/>
      <w:r>
        <w:rPr>
          <w:rFonts w:ascii="Arial" w:hAnsi="Arial" w:cs="Arial"/>
          <w:b/>
          <w:bCs/>
          <w:color w:val="222222"/>
          <w:sz w:val="20"/>
          <w:szCs w:val="20"/>
        </w:rPr>
        <w:t xml:space="preserve">           </w:t>
      </w:r>
      <w:r w:rsidRPr="00BB352F">
        <w:rPr>
          <w:rFonts w:ascii="Arial" w:hAnsi="Arial" w:cs="Arial"/>
          <w:b/>
          <w:sz w:val="20"/>
          <w:szCs w:val="20"/>
        </w:rPr>
        <w:t>CD 02-04/12/19</w:t>
      </w:r>
      <w:bookmarkEnd w:id="1"/>
      <w:r>
        <w:rPr>
          <w:rFonts w:ascii="Arial" w:hAnsi="Arial" w:cs="Arial"/>
          <w:b/>
          <w:sz w:val="20"/>
          <w:szCs w:val="20"/>
        </w:rPr>
        <w:t xml:space="preserve"> </w:t>
      </w:r>
      <w:r w:rsidRPr="00BB352F">
        <w:rPr>
          <w:rFonts w:ascii="Arial" w:hAnsi="Arial" w:cs="Arial"/>
          <w:b/>
          <w:sz w:val="20"/>
          <w:szCs w:val="20"/>
        </w:rPr>
        <w:t>tomado en la sesión de fecha 04 de diciembre de 2019</w:t>
      </w:r>
      <w:bookmarkEnd w:id="0"/>
      <w:r w:rsidRPr="00BB352F">
        <w:rPr>
          <w:rFonts w:ascii="Arial" w:hAnsi="Arial" w:cs="Arial"/>
          <w:b/>
          <w:bCs/>
          <w:sz w:val="20"/>
          <w:szCs w:val="20"/>
        </w:rPr>
        <w:t xml:space="preserve">, mediante el cual los integrantes del Consejo Directivo de la Comisión de Deporte del Estado de Guanajuato aprobaron las presentes Reglas de Operación, con fundamento en los artículos  17, 18, fracciones I, XXV, y 25 fracciones I, III y XVI,   de la Ley de Cultura Física y Deporte del Estado de Guanajuato, los artículo 25 del Reglamento de la Ley de Cultura Física y Deporte del Estado de Guanajuato;  </w:t>
      </w:r>
      <w:r w:rsidRPr="00BB352F">
        <w:rPr>
          <w:rFonts w:ascii="Arial" w:hAnsi="Arial" w:cs="Arial"/>
          <w:b/>
          <w:sz w:val="20"/>
          <w:szCs w:val="20"/>
        </w:rPr>
        <w:t>los artículos 26, fracción XV y 27, fracción XV de la Ley de Transparencia y Acceso a la Información Pública para el Estado de Guanajuato;</w:t>
      </w:r>
      <w:r w:rsidRPr="00BB352F">
        <w:rPr>
          <w:rFonts w:ascii="Arial" w:hAnsi="Arial" w:cs="Arial"/>
          <w:b/>
          <w:bCs/>
          <w:sz w:val="20"/>
          <w:szCs w:val="20"/>
        </w:rPr>
        <w:t>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670D2A" w:rsidRDefault="00670D2A" w:rsidP="00670D2A">
      <w:pPr>
        <w:shd w:val="clear" w:color="auto" w:fill="FFFFFF"/>
        <w:jc w:val="both"/>
        <w:rPr>
          <w:rFonts w:ascii="Arial" w:hAnsi="Arial" w:cs="Arial"/>
          <w:b/>
          <w:bCs/>
          <w:sz w:val="20"/>
          <w:szCs w:val="20"/>
        </w:rPr>
      </w:pPr>
    </w:p>
    <w:p w:rsidR="00670D2A" w:rsidRPr="00BB352F" w:rsidRDefault="00670D2A" w:rsidP="00670D2A">
      <w:pPr>
        <w:shd w:val="clear" w:color="auto" w:fill="FFFFFF"/>
        <w:jc w:val="both"/>
        <w:rPr>
          <w:rFonts w:ascii="Arial" w:eastAsia="Times New Roman" w:hAnsi="Arial" w:cs="Arial"/>
          <w:color w:val="222222"/>
          <w:sz w:val="20"/>
          <w:szCs w:val="20"/>
        </w:rPr>
      </w:pPr>
    </w:p>
    <w:p w:rsidR="00670D2A" w:rsidRPr="00BB352F" w:rsidRDefault="00670D2A" w:rsidP="00670D2A">
      <w:pPr>
        <w:shd w:val="clear" w:color="auto" w:fill="FFFFFF"/>
        <w:spacing w:after="0" w:line="240" w:lineRule="auto"/>
        <w:rPr>
          <w:rFonts w:ascii="Arial" w:eastAsia="Times New Roman" w:hAnsi="Arial" w:cs="Arial"/>
          <w:color w:val="222222"/>
          <w:sz w:val="20"/>
          <w:szCs w:val="20"/>
        </w:rPr>
      </w:pPr>
      <w:r w:rsidRPr="00BB352F">
        <w:rPr>
          <w:rFonts w:ascii="Arial" w:eastAsia="Times New Roman" w:hAnsi="Arial" w:cs="Arial"/>
          <w:color w:val="222222"/>
          <w:sz w:val="20"/>
          <w:szCs w:val="20"/>
        </w:rPr>
        <w:t>      </w:t>
      </w:r>
    </w:p>
    <w:p w:rsidR="00670D2A" w:rsidRPr="00BB352F" w:rsidRDefault="00670D2A" w:rsidP="00670D2A">
      <w:pPr>
        <w:jc w:val="center"/>
        <w:rPr>
          <w:rFonts w:ascii="Arial" w:hAnsi="Arial" w:cs="Arial"/>
          <w:b/>
          <w:sz w:val="20"/>
          <w:szCs w:val="20"/>
        </w:rPr>
      </w:pPr>
      <w:r w:rsidRPr="00BB352F">
        <w:rPr>
          <w:rFonts w:ascii="Arial" w:hAnsi="Arial" w:cs="Arial"/>
          <w:b/>
          <w:sz w:val="20"/>
          <w:szCs w:val="20"/>
        </w:rPr>
        <w:t>CONSIDERANDO</w:t>
      </w:r>
    </w:p>
    <w:p w:rsidR="00670D2A" w:rsidRPr="00BB352F" w:rsidRDefault="00670D2A" w:rsidP="00670D2A">
      <w:pPr>
        <w:jc w:val="both"/>
        <w:rPr>
          <w:rFonts w:ascii="Arial" w:hAnsi="Arial" w:cs="Arial"/>
          <w:sz w:val="20"/>
          <w:szCs w:val="20"/>
        </w:rPr>
      </w:pPr>
      <w:r w:rsidRPr="00BB352F">
        <w:rPr>
          <w:rFonts w:ascii="Arial" w:hAnsi="Arial" w:cs="Arial"/>
          <w:sz w:val="20"/>
          <w:szCs w:val="20"/>
        </w:rPr>
        <w:t>La Comisión de Deporte del Estado de Guanajuato, es un organismo público descentralizado del Poder Ejecutivo del Estado, responsable de impulsar la práctica de la actividad física, la recreación y el deporte en los guanajuatenses, a través de la aplicación de estrategias y programas eficaces, proporcionando un servicio de calidad y calidez a todos los usuarios, con una política de transparencia en el ejercicio eficiente de los recursos, forma parte del eje Educación de Calidad, a través del cual se impulsa una educación integral de calidad al alcance de todos los ciudadanos facilitando el desarrollo de competencias, valores y actitudes para su desarrollo personal, familiar y social.</w:t>
      </w:r>
    </w:p>
    <w:p w:rsidR="00670D2A" w:rsidRPr="00BB352F" w:rsidRDefault="00670D2A" w:rsidP="00670D2A">
      <w:pPr>
        <w:autoSpaceDE w:val="0"/>
        <w:autoSpaceDN w:val="0"/>
        <w:adjustRightInd w:val="0"/>
        <w:ind w:firstLine="708"/>
        <w:jc w:val="both"/>
        <w:rPr>
          <w:rFonts w:ascii="Arial" w:hAnsi="Arial" w:cs="Arial"/>
          <w:sz w:val="20"/>
          <w:szCs w:val="20"/>
          <w:lang w:val="es-ES"/>
        </w:rPr>
      </w:pPr>
      <w:r w:rsidRPr="00BB352F">
        <w:rPr>
          <w:rFonts w:ascii="Arial" w:hAnsi="Arial" w:cs="Arial"/>
          <w:sz w:val="20"/>
          <w:szCs w:val="20"/>
          <w:lang w:val="es-ES"/>
        </w:rPr>
        <w:t>Con el objeto de asegurar una aplicación eficiente, eficaz, equitativa y transparente de los recursos públicos, el de Programa Q0134 Gto. Activo, se sujetará a las presentes Reglas de Operación, conforme a los requisitos e indicadores establecidos por la Ley General de Egresos del Estado de Guanajuato para el Ejercicio Fiscal de 2020.</w:t>
      </w:r>
    </w:p>
    <w:p w:rsidR="00670D2A" w:rsidRPr="00BB352F" w:rsidRDefault="00670D2A" w:rsidP="00670D2A">
      <w:pPr>
        <w:ind w:firstLine="708"/>
        <w:jc w:val="both"/>
        <w:rPr>
          <w:rFonts w:ascii="Arial" w:hAnsi="Arial" w:cs="Arial"/>
          <w:sz w:val="20"/>
          <w:szCs w:val="20"/>
          <w:lang w:val="es-ES"/>
        </w:rPr>
      </w:pPr>
      <w:r w:rsidRPr="00BB352F">
        <w:rPr>
          <w:rFonts w:ascii="Arial" w:hAnsi="Arial" w:cs="Arial"/>
          <w:sz w:val="20"/>
          <w:szCs w:val="20"/>
          <w:lang w:val="es-ES"/>
        </w:rPr>
        <w:t>En este marco, dichas Reglas de Operación deben garantizar que los recursos se apliquen efectivamente al cumplimiento de los objetivos y metas del programa autorizado, así como en beneficio de los sectores o población objetivo, las cuales deberán ser autorizadas por el Consejo Directivo, así como ponerlas a disposición de los municipios en general.</w:t>
      </w:r>
    </w:p>
    <w:p w:rsidR="00670D2A" w:rsidRPr="00BB352F" w:rsidRDefault="00670D2A" w:rsidP="00670D2A">
      <w:pPr>
        <w:ind w:firstLine="708"/>
        <w:jc w:val="both"/>
        <w:rPr>
          <w:rFonts w:ascii="Arial" w:hAnsi="Arial" w:cs="Arial"/>
          <w:sz w:val="20"/>
          <w:szCs w:val="20"/>
          <w:lang w:val="es-ES"/>
        </w:rPr>
      </w:pPr>
      <w:r w:rsidRPr="00BB352F">
        <w:rPr>
          <w:rFonts w:ascii="Arial" w:hAnsi="Arial" w:cs="Arial"/>
          <w:sz w:val="20"/>
          <w:szCs w:val="20"/>
        </w:rPr>
        <w:t>El Estado presenta avances en la formación integral, clave para lograr el bienestar, la participación plena y un mejor desempeño de los guanajuatenses en los ámbitos social, económico, político, cultural, deportivo y medio ambiental. No obstante, existen desafíos para lograr un marco efectivo de desarrollo e integración para la población</w:t>
      </w:r>
      <w:r w:rsidRPr="00BB352F">
        <w:rPr>
          <w:rFonts w:ascii="Arial" w:hAnsi="Arial" w:cs="Arial"/>
          <w:sz w:val="20"/>
          <w:szCs w:val="20"/>
          <w:lang w:val="es-ES"/>
        </w:rPr>
        <w:t xml:space="preserve">, el </w:t>
      </w:r>
      <w:r w:rsidRPr="00BB352F">
        <w:rPr>
          <w:rFonts w:ascii="Arial" w:hAnsi="Arial" w:cs="Arial"/>
          <w:sz w:val="20"/>
          <w:szCs w:val="20"/>
        </w:rPr>
        <w:t>garantizar la atención integral de la salud en la población se ha convertido en un elemento clave para el progreso social y económico del estado.</w:t>
      </w:r>
    </w:p>
    <w:p w:rsidR="00670D2A" w:rsidRPr="00BB352F" w:rsidRDefault="00670D2A" w:rsidP="00670D2A">
      <w:pPr>
        <w:ind w:firstLine="708"/>
        <w:jc w:val="both"/>
        <w:rPr>
          <w:rFonts w:ascii="Arial" w:hAnsi="Arial" w:cs="Arial"/>
          <w:sz w:val="20"/>
          <w:szCs w:val="20"/>
        </w:rPr>
      </w:pPr>
      <w:r w:rsidRPr="00BB352F">
        <w:rPr>
          <w:rFonts w:ascii="Arial" w:hAnsi="Arial" w:cs="Arial"/>
          <w:sz w:val="20"/>
          <w:szCs w:val="20"/>
        </w:rPr>
        <w:lastRenderedPageBreak/>
        <w:t>El Programa tiene como objetivo general fomentar el desarrollo de una nueva cultura física en el Estado, de forma incluyente, que permita masificar la actividad física, deportiva y recreativa en todas sus expresiones y alcances, contribuyendo a la disminución del sedentarismo y de los factores de riesgo de enfermedades crónico degenerativas no trasmisibles, desarrollando la participación social a nivel comunitario y con ello contribuir en la mejora de la salud física de la población guanajuatense.</w:t>
      </w:r>
    </w:p>
    <w:p w:rsidR="00670D2A" w:rsidRPr="00BB352F" w:rsidRDefault="00670D2A" w:rsidP="00670D2A">
      <w:pPr>
        <w:ind w:firstLine="708"/>
        <w:jc w:val="both"/>
        <w:rPr>
          <w:rFonts w:ascii="Arial" w:hAnsi="Arial" w:cs="Arial"/>
          <w:sz w:val="20"/>
          <w:szCs w:val="20"/>
        </w:rPr>
      </w:pPr>
      <w:r w:rsidRPr="00BB352F">
        <w:rPr>
          <w:rFonts w:ascii="Arial" w:hAnsi="Arial" w:cs="Arial"/>
          <w:sz w:val="20"/>
          <w:szCs w:val="20"/>
        </w:rPr>
        <w:t xml:space="preserve">Asimismo, el Gobierno del Estado tiene un compromiso perenne con el desarrollo integral de los guanajuatenses, según el cual, las personas son el centro de toda acción gubernamental que orienta la instrumentación de políticas públicas que permiten establecer las bases del desarrollo humano y social. </w:t>
      </w:r>
    </w:p>
    <w:p w:rsidR="00670D2A" w:rsidRPr="00BB352F" w:rsidRDefault="00670D2A" w:rsidP="00670D2A">
      <w:pPr>
        <w:ind w:firstLine="708"/>
        <w:jc w:val="both"/>
        <w:rPr>
          <w:rFonts w:ascii="Arial" w:hAnsi="Arial" w:cs="Arial"/>
          <w:sz w:val="20"/>
          <w:szCs w:val="20"/>
        </w:rPr>
      </w:pPr>
      <w:r w:rsidRPr="00BB352F">
        <w:rPr>
          <w:rFonts w:ascii="Arial" w:hAnsi="Arial" w:cs="Arial"/>
          <w:sz w:val="20"/>
          <w:szCs w:val="20"/>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Visión 2018-2024.</w:t>
      </w:r>
    </w:p>
    <w:p w:rsidR="00670D2A" w:rsidRPr="00BB352F" w:rsidRDefault="00670D2A" w:rsidP="00670D2A">
      <w:pPr>
        <w:ind w:firstLine="708"/>
        <w:jc w:val="both"/>
        <w:rPr>
          <w:rFonts w:ascii="Arial" w:hAnsi="Arial" w:cs="Arial"/>
          <w:sz w:val="20"/>
          <w:szCs w:val="20"/>
        </w:rPr>
      </w:pPr>
      <w:r w:rsidRPr="00BB352F">
        <w:rPr>
          <w:rFonts w:ascii="Arial" w:hAnsi="Arial" w:cs="Arial"/>
          <w:sz w:val="20"/>
          <w:szCs w:val="20"/>
        </w:rPr>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rsidR="00670D2A" w:rsidRPr="00BB352F" w:rsidRDefault="00670D2A" w:rsidP="00670D2A">
      <w:pPr>
        <w:ind w:firstLine="708"/>
        <w:jc w:val="both"/>
        <w:rPr>
          <w:rFonts w:ascii="Arial" w:hAnsi="Arial" w:cs="Arial"/>
          <w:sz w:val="20"/>
          <w:szCs w:val="20"/>
        </w:rPr>
      </w:pPr>
      <w:r w:rsidRPr="00BB352F">
        <w:rPr>
          <w:rFonts w:ascii="Arial" w:hAnsi="Arial" w:cs="Arial"/>
          <w:sz w:val="20"/>
          <w:szCs w:val="20"/>
        </w:rPr>
        <w:t xml:space="preserve">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 </w:t>
      </w:r>
    </w:p>
    <w:p w:rsidR="00670D2A" w:rsidRPr="00BB352F" w:rsidRDefault="00670D2A" w:rsidP="00670D2A">
      <w:pPr>
        <w:ind w:firstLine="708"/>
        <w:jc w:val="both"/>
        <w:rPr>
          <w:rFonts w:ascii="Arial" w:hAnsi="Arial" w:cs="Arial"/>
          <w:sz w:val="20"/>
          <w:szCs w:val="20"/>
        </w:rPr>
      </w:pPr>
      <w:r w:rsidRPr="00BB352F">
        <w:rPr>
          <w:rFonts w:ascii="Arial" w:hAnsi="Arial" w:cs="Arial"/>
          <w:sz w:val="20"/>
          <w:szCs w:val="20"/>
        </w:rPr>
        <w:t>Lo que se pretende es elevar la calidad de vida de los guanajuatenses, fortaleciendo el tejido social y el desarrollo social y humano en la Entidad, al otorgar prioridad a las personas y familias que se encuentran en las “zonas de intervención social”, a fin de generar las condiciones de paz, justicia social y bien común en Guanajuato.</w:t>
      </w:r>
    </w:p>
    <w:p w:rsidR="00670D2A" w:rsidRPr="00BB352F" w:rsidRDefault="00670D2A" w:rsidP="00670D2A">
      <w:pPr>
        <w:ind w:firstLine="708"/>
        <w:jc w:val="both"/>
        <w:rPr>
          <w:rFonts w:ascii="Arial" w:hAnsi="Arial" w:cs="Arial"/>
          <w:sz w:val="20"/>
          <w:szCs w:val="20"/>
        </w:rPr>
      </w:pPr>
    </w:p>
    <w:p w:rsidR="00670D2A" w:rsidRPr="00BB352F" w:rsidRDefault="00670D2A" w:rsidP="00670D2A">
      <w:pPr>
        <w:widowControl w:val="0"/>
        <w:ind w:firstLine="708"/>
        <w:jc w:val="both"/>
        <w:rPr>
          <w:rFonts w:ascii="Arial" w:eastAsia="Arial" w:hAnsi="Arial" w:cs="Arial"/>
          <w:sz w:val="20"/>
          <w:szCs w:val="20"/>
        </w:rPr>
      </w:pPr>
      <w:r w:rsidRPr="00BB352F">
        <w:rPr>
          <w:rFonts w:ascii="Arial" w:eastAsia="Arial" w:hAnsi="Arial" w:cs="Arial"/>
          <w:sz w:val="20"/>
          <w:szCs w:val="20"/>
        </w:rPr>
        <w:t>Por lo expuesto y con fundamento en las disposiciones legales citadas, he tenido a bien expedir el siguiente:</w:t>
      </w:r>
    </w:p>
    <w:p w:rsidR="00670D2A" w:rsidRDefault="00670D2A" w:rsidP="00670D2A">
      <w:pPr>
        <w:widowControl w:val="0"/>
        <w:ind w:firstLine="708"/>
        <w:jc w:val="both"/>
        <w:rPr>
          <w:rFonts w:ascii="Arial" w:eastAsia="Arial" w:hAnsi="Arial" w:cs="Arial"/>
          <w:sz w:val="20"/>
          <w:szCs w:val="20"/>
        </w:rPr>
      </w:pPr>
    </w:p>
    <w:p w:rsidR="00670D2A" w:rsidRPr="00BB352F" w:rsidRDefault="00670D2A" w:rsidP="00670D2A">
      <w:pPr>
        <w:widowControl w:val="0"/>
        <w:ind w:firstLine="708"/>
        <w:jc w:val="both"/>
        <w:rPr>
          <w:rFonts w:ascii="Arial" w:eastAsia="Arial" w:hAnsi="Arial" w:cs="Arial"/>
          <w:sz w:val="20"/>
          <w:szCs w:val="20"/>
        </w:rPr>
      </w:pPr>
    </w:p>
    <w:p w:rsidR="00670D2A" w:rsidRPr="00BB352F" w:rsidRDefault="00670D2A" w:rsidP="00670D2A">
      <w:pPr>
        <w:widowControl w:val="0"/>
        <w:ind w:firstLine="708"/>
        <w:jc w:val="center"/>
        <w:rPr>
          <w:rFonts w:ascii="Arial" w:hAnsi="Arial" w:cs="Arial"/>
          <w:b/>
          <w:sz w:val="20"/>
          <w:szCs w:val="20"/>
        </w:rPr>
      </w:pPr>
      <w:r w:rsidRPr="00BB352F">
        <w:rPr>
          <w:rFonts w:ascii="Arial" w:hAnsi="Arial" w:cs="Arial"/>
          <w:b/>
          <w:sz w:val="20"/>
          <w:szCs w:val="20"/>
        </w:rPr>
        <w:t>A C U E R D O</w:t>
      </w:r>
    </w:p>
    <w:p w:rsidR="00670D2A" w:rsidRPr="00BB352F" w:rsidRDefault="00670D2A" w:rsidP="00670D2A">
      <w:pPr>
        <w:jc w:val="both"/>
        <w:rPr>
          <w:rFonts w:ascii="Arial" w:hAnsi="Arial" w:cs="Arial"/>
          <w:sz w:val="20"/>
          <w:szCs w:val="20"/>
        </w:rPr>
      </w:pPr>
      <w:r w:rsidRPr="00BB352F">
        <w:rPr>
          <w:rFonts w:ascii="Arial" w:hAnsi="Arial" w:cs="Arial"/>
          <w:b/>
          <w:bCs/>
          <w:sz w:val="20"/>
          <w:szCs w:val="20"/>
        </w:rPr>
        <w:t>Artículo Único.</w:t>
      </w:r>
      <w:r w:rsidRPr="00BB352F">
        <w:rPr>
          <w:rFonts w:ascii="Arial" w:hAnsi="Arial" w:cs="Arial"/>
          <w:sz w:val="20"/>
          <w:szCs w:val="20"/>
        </w:rPr>
        <w:t xml:space="preserve"> Se expiden las Reglas de Operación del Programa Gto. Activo para el Ejercicio Fiscal de 2020, para quedar en los siguientes términos:</w:t>
      </w:r>
    </w:p>
    <w:p w:rsidR="00670D2A" w:rsidRPr="00BB352F" w:rsidRDefault="00670D2A" w:rsidP="00670D2A">
      <w:pPr>
        <w:jc w:val="both"/>
        <w:rPr>
          <w:rFonts w:ascii="Arial" w:hAnsi="Arial" w:cs="Arial"/>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color w:val="FF0000"/>
          <w:sz w:val="20"/>
          <w:szCs w:val="20"/>
        </w:rPr>
      </w:pPr>
      <w:r w:rsidRPr="00BB352F">
        <w:rPr>
          <w:rFonts w:ascii="Arial" w:hAnsi="Arial" w:cs="Arial"/>
          <w:b/>
          <w:sz w:val="20"/>
          <w:szCs w:val="20"/>
        </w:rPr>
        <w:lastRenderedPageBreak/>
        <w:t>REGLAS DE OPERACIÓN DEL PROGRAMA GTO ACTIVO PARA EL EJERCICIO FISCAL2020</w:t>
      </w:r>
    </w:p>
    <w:p w:rsidR="00670D2A" w:rsidRDefault="00670D2A" w:rsidP="00670D2A">
      <w:pPr>
        <w:spacing w:after="0"/>
        <w:jc w:val="center"/>
        <w:rPr>
          <w:rFonts w:ascii="Arial" w:hAnsi="Arial" w:cs="Arial"/>
          <w:b/>
          <w:sz w:val="20"/>
          <w:szCs w:val="20"/>
        </w:rPr>
      </w:pPr>
    </w:p>
    <w:p w:rsidR="00670D2A" w:rsidRDefault="00670D2A" w:rsidP="00670D2A">
      <w:pPr>
        <w:spacing w:after="0"/>
        <w:jc w:val="center"/>
        <w:rPr>
          <w:rFonts w:ascii="Arial" w:hAnsi="Arial" w:cs="Arial"/>
          <w:b/>
          <w:sz w:val="20"/>
          <w:szCs w:val="20"/>
        </w:rPr>
      </w:pPr>
    </w:p>
    <w:p w:rsidR="00670D2A" w:rsidRDefault="00670D2A" w:rsidP="00670D2A">
      <w:pPr>
        <w:spacing w:after="0"/>
        <w:jc w:val="center"/>
        <w:rPr>
          <w:rFonts w:ascii="Arial" w:hAnsi="Arial" w:cs="Arial"/>
          <w:b/>
          <w:sz w:val="20"/>
          <w:szCs w:val="20"/>
        </w:rPr>
      </w:pPr>
    </w:p>
    <w:p w:rsidR="00670D2A" w:rsidRDefault="00670D2A" w:rsidP="00670D2A">
      <w:pPr>
        <w:spacing w:after="0"/>
        <w:jc w:val="center"/>
        <w:rPr>
          <w:rFonts w:ascii="Arial" w:hAnsi="Arial" w:cs="Arial"/>
          <w:b/>
          <w:sz w:val="20"/>
          <w:szCs w:val="20"/>
        </w:rPr>
      </w:pPr>
    </w:p>
    <w:p w:rsidR="00670D2A" w:rsidRDefault="00670D2A" w:rsidP="00670D2A">
      <w:pPr>
        <w:spacing w:after="0"/>
        <w:jc w:val="center"/>
        <w:rPr>
          <w:rFonts w:ascii="Arial" w:hAnsi="Arial" w:cs="Arial"/>
          <w:b/>
          <w:sz w:val="20"/>
          <w:szCs w:val="20"/>
        </w:rPr>
      </w:pPr>
    </w:p>
    <w:p w:rsidR="00670D2A" w:rsidRPr="00BB352F" w:rsidRDefault="00670D2A" w:rsidP="00670D2A">
      <w:pPr>
        <w:spacing w:after="0"/>
        <w:jc w:val="center"/>
        <w:rPr>
          <w:rFonts w:ascii="Arial" w:hAnsi="Arial" w:cs="Arial"/>
          <w:b/>
          <w:sz w:val="20"/>
          <w:szCs w:val="20"/>
        </w:rPr>
      </w:pPr>
    </w:p>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Capítulo I</w:t>
      </w:r>
    </w:p>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Disposiciones generales</w:t>
      </w: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Objeto de las reglas</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 xml:space="preserve">Artículo 1. </w:t>
      </w:r>
      <w:r w:rsidRPr="00BB352F">
        <w:rPr>
          <w:rFonts w:ascii="Arial" w:hAnsi="Arial" w:cs="Arial"/>
          <w:sz w:val="20"/>
          <w:szCs w:val="20"/>
        </w:rPr>
        <w:t xml:space="preserve">Las presentes Reglas de Operación son de orden público e interés social y tienen por objeto establecer las bases, criterios y procesos del Programa </w:t>
      </w:r>
      <w:r w:rsidRPr="00BB352F">
        <w:rPr>
          <w:rFonts w:ascii="Arial" w:hAnsi="Arial" w:cs="Arial"/>
          <w:color w:val="000000" w:themeColor="text1"/>
          <w:sz w:val="20"/>
          <w:szCs w:val="20"/>
        </w:rPr>
        <w:t xml:space="preserve">Gto. Activo y se aplicarán por conducto de la CODE, </w:t>
      </w:r>
      <w:r w:rsidRPr="00BB352F">
        <w:rPr>
          <w:rFonts w:ascii="Arial" w:hAnsi="Arial" w:cs="Arial"/>
          <w:sz w:val="20"/>
          <w:szCs w:val="20"/>
        </w:rPr>
        <w:t>con preferencia en las zonas de intervención social.</w:t>
      </w:r>
    </w:p>
    <w:p w:rsidR="00670D2A" w:rsidRPr="00BB352F" w:rsidRDefault="00670D2A" w:rsidP="00670D2A">
      <w:pPr>
        <w:spacing w:after="0"/>
        <w:jc w:val="both"/>
        <w:rPr>
          <w:rFonts w:ascii="Arial" w:hAnsi="Arial" w:cs="Arial"/>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Glosario</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 xml:space="preserve">Artículo 2. </w:t>
      </w:r>
      <w:r w:rsidRPr="00BB352F">
        <w:rPr>
          <w:rFonts w:ascii="Arial" w:hAnsi="Arial" w:cs="Arial"/>
          <w:sz w:val="20"/>
          <w:szCs w:val="20"/>
        </w:rPr>
        <w:t>Para los efectos de las presentes Reglas de Operación se entenderá por:</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 xml:space="preserve">Actividad Física. </w:t>
      </w:r>
      <w:r w:rsidRPr="00BB352F">
        <w:rPr>
          <w:rFonts w:ascii="Arial" w:hAnsi="Arial" w:cs="Arial"/>
          <w:sz w:val="20"/>
          <w:szCs w:val="20"/>
        </w:rPr>
        <w:t>Actos motores propios del ser humano, realizados como parte de sus actividades cotidianas;</w:t>
      </w:r>
    </w:p>
    <w:p w:rsidR="00670D2A" w:rsidRPr="00BB352F" w:rsidRDefault="00670D2A" w:rsidP="00670D2A">
      <w:pPr>
        <w:spacing w:line="240" w:lineRule="auto"/>
        <w:ind w:left="720"/>
        <w:contextualSpacing/>
        <w:jc w:val="both"/>
        <w:rPr>
          <w:rFonts w:ascii="Arial" w:hAnsi="Arial" w:cs="Arial"/>
          <w:b/>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Activación Física.</w:t>
      </w:r>
      <w:r w:rsidRPr="00BB352F">
        <w:rPr>
          <w:rFonts w:ascii="Arial" w:hAnsi="Arial" w:cs="Arial"/>
          <w:sz w:val="20"/>
          <w:szCs w:val="20"/>
        </w:rPr>
        <w:t xml:space="preserve"> Ejercicio o movimiento del cuerpo humano que se realiza para mejorar la aptitud física, así como la salud física y mental de las personas;</w:t>
      </w:r>
    </w:p>
    <w:p w:rsidR="00670D2A" w:rsidRPr="00BB352F" w:rsidRDefault="00670D2A" w:rsidP="00670D2A">
      <w:pPr>
        <w:spacing w:line="240" w:lineRule="auto"/>
        <w:contextualSpacing/>
        <w:jc w:val="both"/>
        <w:rPr>
          <w:rFonts w:ascii="Arial" w:hAnsi="Arial" w:cs="Arial"/>
          <w:b/>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 xml:space="preserve">Área Administrativa Responsable </w:t>
      </w:r>
      <w:r w:rsidRPr="00BB352F">
        <w:rPr>
          <w:rFonts w:ascii="Arial" w:hAnsi="Arial" w:cs="Arial"/>
          <w:sz w:val="20"/>
          <w:szCs w:val="20"/>
        </w:rPr>
        <w:t>Dirección de Cultura Física, y las coordinaciones adscritas a dicha dirección;</w:t>
      </w:r>
    </w:p>
    <w:p w:rsidR="00670D2A" w:rsidRPr="00BB352F" w:rsidRDefault="00670D2A" w:rsidP="00670D2A">
      <w:pPr>
        <w:spacing w:line="240" w:lineRule="auto"/>
        <w:ind w:left="720"/>
        <w:contextualSpacing/>
        <w:jc w:val="both"/>
        <w:rPr>
          <w:rFonts w:ascii="Arial" w:hAnsi="Arial" w:cs="Arial"/>
          <w:b/>
          <w:sz w:val="20"/>
          <w:szCs w:val="20"/>
        </w:rPr>
      </w:pPr>
    </w:p>
    <w:p w:rsidR="00670D2A" w:rsidRPr="00BB352F" w:rsidRDefault="00670D2A" w:rsidP="004F4870">
      <w:pPr>
        <w:numPr>
          <w:ilvl w:val="0"/>
          <w:numId w:val="4"/>
        </w:numPr>
        <w:spacing w:line="240" w:lineRule="auto"/>
        <w:ind w:left="720"/>
        <w:contextualSpacing/>
        <w:jc w:val="both"/>
        <w:rPr>
          <w:rFonts w:ascii="Arial" w:hAnsi="Arial" w:cs="Arial"/>
          <w:sz w:val="20"/>
          <w:szCs w:val="20"/>
        </w:rPr>
      </w:pPr>
      <w:r w:rsidRPr="00BB352F">
        <w:rPr>
          <w:rFonts w:ascii="Arial" w:hAnsi="Arial" w:cs="Arial"/>
          <w:b/>
          <w:sz w:val="20"/>
          <w:szCs w:val="20"/>
        </w:rPr>
        <w:t>CODE.</w:t>
      </w:r>
      <w:r w:rsidRPr="00BB352F">
        <w:rPr>
          <w:rFonts w:ascii="Arial" w:hAnsi="Arial" w:cs="Arial"/>
          <w:sz w:val="20"/>
          <w:szCs w:val="20"/>
        </w:rPr>
        <w:t xml:space="preserve"> La Comisión de Deporte del Estado de Guanajuato;</w:t>
      </w:r>
    </w:p>
    <w:p w:rsidR="00670D2A" w:rsidRPr="00BB352F" w:rsidRDefault="00670D2A" w:rsidP="00670D2A">
      <w:pPr>
        <w:spacing w:line="240" w:lineRule="auto"/>
        <w:ind w:left="720"/>
        <w:contextualSpacing/>
        <w:jc w:val="both"/>
        <w:rPr>
          <w:rFonts w:ascii="Arial" w:hAnsi="Arial" w:cs="Arial"/>
          <w:sz w:val="20"/>
          <w:szCs w:val="20"/>
        </w:rPr>
      </w:pPr>
    </w:p>
    <w:p w:rsidR="00670D2A" w:rsidRPr="00BB352F" w:rsidRDefault="00670D2A" w:rsidP="004F4870">
      <w:pPr>
        <w:numPr>
          <w:ilvl w:val="0"/>
          <w:numId w:val="4"/>
        </w:numPr>
        <w:spacing w:after="0" w:line="240" w:lineRule="auto"/>
        <w:ind w:left="720"/>
        <w:contextualSpacing/>
        <w:jc w:val="both"/>
        <w:rPr>
          <w:rFonts w:ascii="Arial" w:eastAsia="Arial" w:hAnsi="Arial" w:cs="Arial"/>
          <w:sz w:val="20"/>
          <w:szCs w:val="20"/>
        </w:rPr>
      </w:pPr>
      <w:r w:rsidRPr="00BB352F">
        <w:rPr>
          <w:rFonts w:ascii="Arial" w:hAnsi="Arial" w:cs="Arial"/>
          <w:b/>
          <w:sz w:val="20"/>
          <w:szCs w:val="20"/>
          <w:lang w:val="es-ES_tradnl"/>
        </w:rPr>
        <w:t xml:space="preserve">Contraloría Social. </w:t>
      </w:r>
      <w:r w:rsidRPr="00BB352F">
        <w:rPr>
          <w:rFonts w:ascii="Arial" w:hAnsi="Arial" w:cs="Arial"/>
          <w:sz w:val="20"/>
          <w:szCs w:val="20"/>
          <w:lang w:val="es-ES_tradnl"/>
        </w:rPr>
        <w:t>Es la participación de las personas beneficiarias de los programas sociales estatales, ya sea de forma organizada o independiente, en la vigilancia, seguimiento y evaluación de dichos programas, el cumplimiento de las metas y acciones comprometidos, la correcta aplicación de los recursos asignados, así como el adecuado actuar de los servidores públicos responsables de los mismos;</w:t>
      </w:r>
    </w:p>
    <w:p w:rsidR="00670D2A" w:rsidRPr="00BB352F" w:rsidRDefault="00670D2A" w:rsidP="00670D2A">
      <w:pPr>
        <w:spacing w:line="240" w:lineRule="auto"/>
        <w:ind w:left="720"/>
        <w:contextualSpacing/>
        <w:jc w:val="both"/>
        <w:rPr>
          <w:rFonts w:ascii="Arial" w:hAnsi="Arial" w:cs="Arial"/>
          <w:sz w:val="20"/>
          <w:szCs w:val="20"/>
        </w:rPr>
      </w:pPr>
    </w:p>
    <w:p w:rsidR="00670D2A" w:rsidRPr="00BB352F" w:rsidRDefault="00670D2A" w:rsidP="004F4870">
      <w:pPr>
        <w:numPr>
          <w:ilvl w:val="0"/>
          <w:numId w:val="4"/>
        </w:numPr>
        <w:spacing w:line="240" w:lineRule="auto"/>
        <w:ind w:left="720"/>
        <w:contextualSpacing/>
        <w:jc w:val="both"/>
        <w:rPr>
          <w:rFonts w:ascii="Arial" w:hAnsi="Arial" w:cs="Arial"/>
          <w:sz w:val="20"/>
          <w:szCs w:val="20"/>
        </w:rPr>
      </w:pPr>
      <w:r w:rsidRPr="00BB352F">
        <w:rPr>
          <w:rFonts w:ascii="Arial" w:hAnsi="Arial" w:cs="Arial"/>
          <w:b/>
          <w:sz w:val="20"/>
          <w:szCs w:val="20"/>
        </w:rPr>
        <w:t>Cultura Física.</w:t>
      </w:r>
      <w:r>
        <w:rPr>
          <w:rFonts w:ascii="Arial" w:hAnsi="Arial" w:cs="Arial"/>
          <w:b/>
          <w:sz w:val="20"/>
          <w:szCs w:val="20"/>
        </w:rPr>
        <w:t xml:space="preserve"> </w:t>
      </w:r>
      <w:r w:rsidRPr="00BB352F">
        <w:rPr>
          <w:rFonts w:ascii="Arial" w:hAnsi="Arial" w:cs="Arial"/>
          <w:sz w:val="20"/>
          <w:szCs w:val="20"/>
        </w:rPr>
        <w:t>Conjunto de bienes, conocimientos, ideas, valores y elementos materiales que el hombre ha producido con relación al movimiento y uso de su cuerpo;</w:t>
      </w:r>
    </w:p>
    <w:p w:rsidR="00670D2A" w:rsidRPr="00BB352F" w:rsidRDefault="00670D2A" w:rsidP="00670D2A">
      <w:pPr>
        <w:spacing w:line="240" w:lineRule="auto"/>
        <w:contextualSpacing/>
        <w:jc w:val="both"/>
        <w:rPr>
          <w:rFonts w:ascii="Arial" w:hAnsi="Arial" w:cs="Arial"/>
          <w:color w:val="FF0000"/>
          <w:sz w:val="20"/>
          <w:szCs w:val="20"/>
        </w:rPr>
      </w:pPr>
    </w:p>
    <w:p w:rsidR="00670D2A" w:rsidRPr="00BB352F" w:rsidRDefault="00670D2A" w:rsidP="004F4870">
      <w:pPr>
        <w:numPr>
          <w:ilvl w:val="0"/>
          <w:numId w:val="4"/>
        </w:numPr>
        <w:spacing w:line="240" w:lineRule="auto"/>
        <w:ind w:left="720"/>
        <w:contextualSpacing/>
        <w:jc w:val="both"/>
        <w:rPr>
          <w:rFonts w:ascii="Arial" w:hAnsi="Arial" w:cs="Arial"/>
          <w:sz w:val="20"/>
          <w:szCs w:val="20"/>
        </w:rPr>
      </w:pPr>
      <w:r w:rsidRPr="00BB352F">
        <w:rPr>
          <w:rFonts w:ascii="Arial" w:hAnsi="Arial" w:cs="Arial"/>
          <w:b/>
          <w:sz w:val="20"/>
          <w:szCs w:val="20"/>
        </w:rPr>
        <w:t>Deporte.</w:t>
      </w:r>
      <w:r w:rsidRPr="00BB352F">
        <w:rPr>
          <w:rFonts w:ascii="Arial" w:hAnsi="Arial" w:cs="Arial"/>
          <w:sz w:val="20"/>
          <w:szCs w:val="20"/>
        </w:rPr>
        <w:t xml:space="preserve"> Es la actividad física, organizada y reglamentada, que tiene por finalidad preservar y mejorar la salud física y mental, el desarrollo social, ético e intelectual, con el logro de resultados en competiciones;</w:t>
      </w:r>
    </w:p>
    <w:p w:rsidR="00670D2A" w:rsidRPr="00BB352F" w:rsidRDefault="00670D2A" w:rsidP="00670D2A">
      <w:pPr>
        <w:spacing w:line="240" w:lineRule="auto"/>
        <w:contextualSpacing/>
        <w:jc w:val="both"/>
        <w:rPr>
          <w:rFonts w:ascii="Arial" w:hAnsi="Arial" w:cs="Arial"/>
          <w:b/>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Evento Deportivo Masivo o Multitudinario.</w:t>
      </w:r>
      <w:r w:rsidRPr="00BB352F">
        <w:rPr>
          <w:rFonts w:ascii="Arial" w:hAnsi="Arial" w:cs="Arial"/>
          <w:sz w:val="20"/>
          <w:szCs w:val="20"/>
        </w:rPr>
        <w:t xml:space="preserve"> Sin importar el número de personas que se encuentren reunidas, será cualquier evento deportivo abierto al público, que se realice en instalaciones deportivas, estadios, recintos o edificios deportivos, que tenga una capacidad  igual o superior al resultado de multiplicar por cien el número mínimo de competidores que, conforme al reglamento o normatividad de la disciplina que corresponda, deba estar activo </w:t>
      </w:r>
      <w:r w:rsidRPr="00BB352F">
        <w:rPr>
          <w:rFonts w:ascii="Arial" w:hAnsi="Arial" w:cs="Arial"/>
          <w:sz w:val="20"/>
          <w:szCs w:val="20"/>
        </w:rPr>
        <w:lastRenderedPageBreak/>
        <w:t>dentro de un área de competencia; o bien, aquél que se realice en lugares abiertos, cuando el número de competidores o competidoras sea igual o mayor a ochocientos;</w:t>
      </w:r>
    </w:p>
    <w:p w:rsidR="00670D2A" w:rsidRPr="00BB352F" w:rsidRDefault="00670D2A" w:rsidP="00670D2A">
      <w:pPr>
        <w:spacing w:line="240" w:lineRule="auto"/>
        <w:contextualSpacing/>
        <w:jc w:val="both"/>
        <w:rPr>
          <w:rFonts w:ascii="Arial" w:hAnsi="Arial" w:cs="Arial"/>
          <w:sz w:val="20"/>
          <w:szCs w:val="20"/>
        </w:rPr>
      </w:pPr>
    </w:p>
    <w:p w:rsidR="00670D2A" w:rsidRPr="00BB352F" w:rsidRDefault="00670D2A" w:rsidP="004F4870">
      <w:pPr>
        <w:numPr>
          <w:ilvl w:val="0"/>
          <w:numId w:val="4"/>
        </w:numPr>
        <w:spacing w:line="240" w:lineRule="auto"/>
        <w:ind w:left="720"/>
        <w:contextualSpacing/>
        <w:jc w:val="both"/>
        <w:rPr>
          <w:rFonts w:ascii="Arial" w:hAnsi="Arial" w:cs="Arial"/>
          <w:sz w:val="20"/>
          <w:szCs w:val="20"/>
        </w:rPr>
      </w:pPr>
      <w:r w:rsidRPr="00BB352F">
        <w:rPr>
          <w:rFonts w:ascii="Arial" w:hAnsi="Arial" w:cs="Arial"/>
          <w:b/>
          <w:sz w:val="20"/>
          <w:szCs w:val="20"/>
        </w:rPr>
        <w:t xml:space="preserve">Organismo Municipal. </w:t>
      </w:r>
      <w:r w:rsidRPr="00BB352F">
        <w:rPr>
          <w:rFonts w:ascii="Arial" w:hAnsi="Arial" w:cs="Arial"/>
          <w:sz w:val="20"/>
          <w:szCs w:val="20"/>
        </w:rPr>
        <w:t>La dependencia, organismo desconcentrado o entidad paramunicipal con la que cuente cada municipio para el fomento, promoción y desarrollo de políticas y programas en materia de cultura física y deporte;</w:t>
      </w:r>
    </w:p>
    <w:p w:rsidR="00670D2A" w:rsidRPr="00BB352F" w:rsidRDefault="00670D2A" w:rsidP="00670D2A">
      <w:pPr>
        <w:spacing w:line="240" w:lineRule="auto"/>
        <w:contextualSpacing/>
        <w:jc w:val="both"/>
        <w:rPr>
          <w:rFonts w:ascii="Arial" w:hAnsi="Arial" w:cs="Arial"/>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 xml:space="preserve">Persona Beneficiaria. </w:t>
      </w:r>
      <w:r w:rsidRPr="00BB352F">
        <w:rPr>
          <w:rFonts w:ascii="Arial" w:hAnsi="Arial" w:cs="Arial"/>
          <w:sz w:val="20"/>
          <w:szCs w:val="20"/>
        </w:rPr>
        <w:t>Persona física o moral que recibe apoyos del programa;</w:t>
      </w:r>
    </w:p>
    <w:p w:rsidR="00670D2A" w:rsidRPr="00BB352F" w:rsidRDefault="00670D2A" w:rsidP="00670D2A">
      <w:pPr>
        <w:spacing w:line="240" w:lineRule="auto"/>
        <w:contextualSpacing/>
        <w:jc w:val="both"/>
        <w:rPr>
          <w:rFonts w:ascii="Arial" w:hAnsi="Arial" w:cs="Arial"/>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 xml:space="preserve">Persona Deportista. </w:t>
      </w:r>
      <w:r w:rsidRPr="00BB352F">
        <w:rPr>
          <w:rFonts w:ascii="Arial" w:hAnsi="Arial" w:cs="Arial"/>
          <w:sz w:val="20"/>
          <w:szCs w:val="20"/>
        </w:rPr>
        <w:t>Hombre o mujer que practica una disciplina deportiva de manera competitiva;</w:t>
      </w:r>
    </w:p>
    <w:p w:rsidR="00670D2A" w:rsidRPr="00BB352F" w:rsidRDefault="00670D2A" w:rsidP="00670D2A">
      <w:pPr>
        <w:spacing w:line="240" w:lineRule="auto"/>
        <w:ind w:left="720"/>
        <w:contextualSpacing/>
        <w:jc w:val="both"/>
        <w:rPr>
          <w:rFonts w:ascii="Arial" w:hAnsi="Arial" w:cs="Arial"/>
          <w:b/>
          <w:sz w:val="20"/>
          <w:szCs w:val="20"/>
        </w:rPr>
      </w:pPr>
    </w:p>
    <w:p w:rsidR="00670D2A" w:rsidRPr="00BB352F" w:rsidRDefault="00670D2A" w:rsidP="004F4870">
      <w:pPr>
        <w:numPr>
          <w:ilvl w:val="0"/>
          <w:numId w:val="4"/>
        </w:numPr>
        <w:spacing w:line="240" w:lineRule="auto"/>
        <w:ind w:left="720"/>
        <w:contextualSpacing/>
        <w:jc w:val="both"/>
        <w:rPr>
          <w:rFonts w:ascii="Arial" w:hAnsi="Arial" w:cs="Arial"/>
          <w:sz w:val="20"/>
          <w:szCs w:val="20"/>
        </w:rPr>
      </w:pPr>
      <w:r w:rsidRPr="00BB352F">
        <w:rPr>
          <w:rFonts w:ascii="Arial" w:hAnsi="Arial" w:cs="Arial"/>
          <w:b/>
          <w:sz w:val="20"/>
          <w:szCs w:val="20"/>
        </w:rPr>
        <w:t xml:space="preserve">Programa. </w:t>
      </w:r>
      <w:r w:rsidRPr="00BB352F">
        <w:rPr>
          <w:rFonts w:ascii="Arial" w:hAnsi="Arial" w:cs="Arial"/>
          <w:sz w:val="20"/>
          <w:szCs w:val="20"/>
        </w:rPr>
        <w:t xml:space="preserve">Programa </w:t>
      </w:r>
      <w:r w:rsidRPr="00BB352F">
        <w:rPr>
          <w:rFonts w:ascii="Arial" w:hAnsi="Arial" w:cs="Arial"/>
          <w:color w:val="000000" w:themeColor="text1"/>
          <w:sz w:val="20"/>
          <w:szCs w:val="20"/>
        </w:rPr>
        <w:t>Gto Activo</w:t>
      </w:r>
      <w:r w:rsidRPr="00BB352F">
        <w:rPr>
          <w:rFonts w:ascii="Arial" w:hAnsi="Arial" w:cs="Arial"/>
          <w:sz w:val="20"/>
          <w:szCs w:val="20"/>
        </w:rPr>
        <w:t>;</w:t>
      </w:r>
    </w:p>
    <w:p w:rsidR="00670D2A" w:rsidRPr="00BB352F" w:rsidRDefault="00670D2A" w:rsidP="00670D2A">
      <w:pPr>
        <w:spacing w:line="240" w:lineRule="auto"/>
        <w:contextualSpacing/>
        <w:jc w:val="both"/>
        <w:rPr>
          <w:rFonts w:ascii="Arial" w:hAnsi="Arial" w:cs="Arial"/>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Promotor deportivo.</w:t>
      </w:r>
      <w:r>
        <w:rPr>
          <w:rFonts w:ascii="Arial" w:hAnsi="Arial" w:cs="Arial"/>
          <w:b/>
          <w:sz w:val="20"/>
          <w:szCs w:val="20"/>
        </w:rPr>
        <w:t xml:space="preserve"> </w:t>
      </w:r>
      <w:r w:rsidRPr="00BB352F">
        <w:rPr>
          <w:rFonts w:ascii="Arial" w:hAnsi="Arial" w:cs="Arial"/>
          <w:bCs/>
          <w:sz w:val="20"/>
          <w:szCs w:val="20"/>
        </w:rPr>
        <w:t>Mujer u hombre que funja como instructora o instructor, técnico o técnica, profesora o profesor de educación física o especialista en materia de deporte;</w:t>
      </w:r>
    </w:p>
    <w:p w:rsidR="00670D2A" w:rsidRPr="00BB352F" w:rsidRDefault="00670D2A" w:rsidP="00670D2A">
      <w:pPr>
        <w:spacing w:line="240" w:lineRule="auto"/>
        <w:ind w:left="720"/>
        <w:contextualSpacing/>
        <w:jc w:val="both"/>
        <w:rPr>
          <w:rFonts w:ascii="Arial" w:hAnsi="Arial" w:cs="Arial"/>
          <w:b/>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RED.</w:t>
      </w:r>
      <w:r w:rsidRPr="00BB352F">
        <w:rPr>
          <w:rFonts w:ascii="Arial" w:hAnsi="Arial" w:cs="Arial"/>
          <w:sz w:val="20"/>
          <w:szCs w:val="20"/>
        </w:rPr>
        <w:t xml:space="preserve"> Registro Estatal de Cultura Física y Deporte;</w:t>
      </w:r>
    </w:p>
    <w:p w:rsidR="00670D2A" w:rsidRPr="00BB352F" w:rsidRDefault="00670D2A" w:rsidP="00670D2A">
      <w:pPr>
        <w:spacing w:line="240" w:lineRule="auto"/>
        <w:ind w:left="720"/>
        <w:contextualSpacing/>
        <w:jc w:val="both"/>
        <w:rPr>
          <w:rFonts w:ascii="Arial" w:hAnsi="Arial" w:cs="Arial"/>
          <w:b/>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r w:rsidRPr="00BB352F">
        <w:rPr>
          <w:rFonts w:ascii="Arial" w:hAnsi="Arial" w:cs="Arial"/>
          <w:b/>
          <w:sz w:val="20"/>
          <w:szCs w:val="20"/>
        </w:rPr>
        <w:t>Titular de la Dirección General.</w:t>
      </w:r>
      <w:r>
        <w:rPr>
          <w:rFonts w:ascii="Arial" w:hAnsi="Arial" w:cs="Arial"/>
          <w:b/>
          <w:sz w:val="20"/>
          <w:szCs w:val="20"/>
        </w:rPr>
        <w:t xml:space="preserve"> </w:t>
      </w:r>
      <w:r w:rsidRPr="00BB352F">
        <w:rPr>
          <w:rFonts w:ascii="Arial" w:hAnsi="Arial" w:cs="Arial"/>
          <w:sz w:val="20"/>
          <w:szCs w:val="20"/>
        </w:rPr>
        <w:t>Mujer u hombre que funja como titular de la Dirección General de la CODE; y</w:t>
      </w:r>
    </w:p>
    <w:p w:rsidR="00670D2A" w:rsidRPr="00BB352F" w:rsidRDefault="00670D2A" w:rsidP="00670D2A">
      <w:pPr>
        <w:spacing w:line="240" w:lineRule="auto"/>
        <w:ind w:left="720"/>
        <w:contextualSpacing/>
        <w:jc w:val="both"/>
        <w:rPr>
          <w:rFonts w:ascii="Arial" w:hAnsi="Arial" w:cs="Arial"/>
          <w:b/>
          <w:sz w:val="20"/>
          <w:szCs w:val="20"/>
        </w:rPr>
      </w:pPr>
    </w:p>
    <w:p w:rsidR="00670D2A" w:rsidRPr="00BB352F" w:rsidRDefault="00670D2A" w:rsidP="004F4870">
      <w:pPr>
        <w:numPr>
          <w:ilvl w:val="0"/>
          <w:numId w:val="4"/>
        </w:numPr>
        <w:spacing w:line="240" w:lineRule="auto"/>
        <w:ind w:left="720"/>
        <w:contextualSpacing/>
        <w:jc w:val="both"/>
        <w:rPr>
          <w:rFonts w:ascii="Arial" w:hAnsi="Arial" w:cs="Arial"/>
          <w:b/>
          <w:sz w:val="20"/>
          <w:szCs w:val="20"/>
        </w:rPr>
      </w:pPr>
      <w:bookmarkStart w:id="2" w:name="_Hlk506981644"/>
      <w:r w:rsidRPr="00BB352F">
        <w:rPr>
          <w:rFonts w:ascii="Arial" w:hAnsi="Arial" w:cs="Arial"/>
          <w:b/>
          <w:sz w:val="20"/>
          <w:szCs w:val="20"/>
        </w:rPr>
        <w:t>Zonas de Intervención Social:</w:t>
      </w:r>
      <w:r w:rsidRPr="00BB352F">
        <w:rPr>
          <w:rFonts w:ascii="Arial" w:hAnsi="Arial" w:cs="Arial"/>
          <w:sz w:val="20"/>
          <w:szCs w:val="20"/>
        </w:rPr>
        <w:t xml:space="preserve"> Son los territorios rurales y urbanos, sobre los cuales, el Gobierno del Estado de Guanajuato, a través de la Secretaría de Desarrollo Social y Humano o la dependencia y entidad competente, da preferencia de atención para el fortalecimiento del tejido social y desarrollo social y humano.</w:t>
      </w:r>
    </w:p>
    <w:bookmarkEnd w:id="2"/>
    <w:p w:rsidR="00670D2A" w:rsidRPr="00BB352F" w:rsidRDefault="00670D2A" w:rsidP="00670D2A">
      <w:pPr>
        <w:spacing w:after="0" w:line="240" w:lineRule="auto"/>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p>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Capítulo II</w:t>
      </w:r>
    </w:p>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Diseño del programa</w:t>
      </w: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Diseño del programa</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 xml:space="preserve">Artículo 3. </w:t>
      </w:r>
      <w:r w:rsidRPr="00BB352F">
        <w:rPr>
          <w:rFonts w:ascii="Arial" w:hAnsi="Arial" w:cs="Arial"/>
          <w:sz w:val="20"/>
          <w:szCs w:val="20"/>
        </w:rPr>
        <w:t>EL propósito es acercar a la población del Estado programa de activación física, pre</w:t>
      </w:r>
      <w:r>
        <w:rPr>
          <w:rFonts w:ascii="Arial" w:hAnsi="Arial" w:cs="Arial"/>
          <w:sz w:val="20"/>
          <w:szCs w:val="20"/>
        </w:rPr>
        <w:t xml:space="preserve"> </w:t>
      </w:r>
      <w:r w:rsidRPr="00BB352F">
        <w:rPr>
          <w:rFonts w:ascii="Arial" w:hAnsi="Arial" w:cs="Arial"/>
          <w:sz w:val="20"/>
          <w:szCs w:val="20"/>
        </w:rPr>
        <w:t>deporte, deporte o recreación de manera coordinada con los entes deportivos municipales, de la sociedad civil y personas que fomentan estas acciones, involucrando a todos los sectores poblacionales, para contribuir en la mejora de su calidad de vida, el nivel de activación física y sana convivencia.</w:t>
      </w: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lastRenderedPageBreak/>
        <w:t>Objetivo general</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 xml:space="preserve">Artículo 4. </w:t>
      </w:r>
      <w:r w:rsidRPr="00BB352F">
        <w:rPr>
          <w:rFonts w:ascii="Arial" w:hAnsi="Arial" w:cs="Arial"/>
          <w:sz w:val="20"/>
          <w:szCs w:val="20"/>
        </w:rPr>
        <w:t>El objetivo del Programa es promover en la población guanajuatense de todas las edades y de diferentes sectores, la práctica de la actividad física y deportiva, como un medio preventivo que coadyuve en el combate a los males sociales y crónico degenerativos no transmisibles y contribuir a una mejor calidad de vida.</w:t>
      </w:r>
    </w:p>
    <w:p w:rsidR="00670D2A" w:rsidRPr="00BB352F" w:rsidRDefault="00670D2A" w:rsidP="00670D2A">
      <w:pPr>
        <w:spacing w:after="0"/>
        <w:jc w:val="both"/>
        <w:rPr>
          <w:rFonts w:ascii="Arial" w:hAnsi="Arial" w:cs="Arial"/>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Objetivos específicos</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5.</w:t>
      </w:r>
      <w:r w:rsidRPr="00BB352F">
        <w:rPr>
          <w:rFonts w:ascii="Arial" w:hAnsi="Arial" w:cs="Arial"/>
          <w:sz w:val="20"/>
          <w:szCs w:val="20"/>
        </w:rPr>
        <w:t xml:space="preserve"> Son Objetivos específicos del programa: </w:t>
      </w:r>
    </w:p>
    <w:p w:rsidR="00670D2A" w:rsidRPr="00BB352F" w:rsidRDefault="00670D2A" w:rsidP="00670D2A">
      <w:pPr>
        <w:spacing w:after="0"/>
        <w:jc w:val="both"/>
        <w:rPr>
          <w:rFonts w:ascii="Arial" w:hAnsi="Arial" w:cs="Arial"/>
          <w:sz w:val="20"/>
          <w:szCs w:val="20"/>
        </w:rPr>
      </w:pPr>
    </w:p>
    <w:p w:rsidR="00670D2A" w:rsidRPr="00BB352F" w:rsidRDefault="00670D2A" w:rsidP="004F4870">
      <w:pPr>
        <w:pStyle w:val="Prrafodelista"/>
        <w:numPr>
          <w:ilvl w:val="0"/>
          <w:numId w:val="12"/>
        </w:numPr>
        <w:spacing w:after="0" w:line="276" w:lineRule="auto"/>
        <w:jc w:val="both"/>
        <w:rPr>
          <w:rFonts w:ascii="Arial" w:hAnsi="Arial" w:cs="Arial"/>
          <w:color w:val="auto"/>
          <w:sz w:val="20"/>
          <w:szCs w:val="20"/>
        </w:rPr>
      </w:pPr>
      <w:r w:rsidRPr="00BB352F">
        <w:rPr>
          <w:rFonts w:ascii="Arial" w:hAnsi="Arial" w:cs="Arial"/>
          <w:color w:val="auto"/>
          <w:sz w:val="20"/>
          <w:szCs w:val="20"/>
        </w:rPr>
        <w:t>Activar espacios públicos sociales, populares o deportivos en los municipios del Estado a través de la asignación de promotores que fomente la práctica de la activación física y deportiva; y</w:t>
      </w:r>
    </w:p>
    <w:p w:rsidR="00670D2A" w:rsidRPr="00BB352F" w:rsidRDefault="00670D2A" w:rsidP="004F4870">
      <w:pPr>
        <w:pStyle w:val="Prrafodelista"/>
        <w:numPr>
          <w:ilvl w:val="0"/>
          <w:numId w:val="12"/>
        </w:numPr>
        <w:spacing w:after="0" w:line="276" w:lineRule="auto"/>
        <w:jc w:val="both"/>
        <w:rPr>
          <w:rFonts w:ascii="Arial" w:hAnsi="Arial" w:cs="Arial"/>
          <w:color w:val="auto"/>
          <w:sz w:val="20"/>
          <w:szCs w:val="20"/>
        </w:rPr>
      </w:pPr>
      <w:r w:rsidRPr="00BB352F">
        <w:rPr>
          <w:rFonts w:ascii="Arial" w:hAnsi="Arial" w:cs="Arial"/>
          <w:color w:val="auto"/>
          <w:sz w:val="20"/>
          <w:szCs w:val="20"/>
          <w:shd w:val="clear" w:color="auto" w:fill="FFFFFF"/>
        </w:rPr>
        <w:t xml:space="preserve">Promover la práctica de la actividad física y deportiva entre la población guanajuatense de manera sistemática con el fin de desarrollar hábitos de vida saludable, considerando los </w:t>
      </w:r>
      <w:r w:rsidRPr="00BB352F">
        <w:rPr>
          <w:rFonts w:ascii="Arial" w:hAnsi="Arial" w:cs="Arial"/>
          <w:color w:val="auto"/>
          <w:sz w:val="20"/>
          <w:szCs w:val="20"/>
          <w:shd w:val="clear" w:color="auto" w:fill="F9F9F9"/>
        </w:rPr>
        <w:t>eventos masivos o multitudinarios de activación física y deportiva en coordinación con los distintos organismos de gobierno.</w:t>
      </w:r>
    </w:p>
    <w:p w:rsidR="00670D2A" w:rsidRPr="00BB352F" w:rsidRDefault="00670D2A" w:rsidP="00670D2A">
      <w:pPr>
        <w:spacing w:after="0"/>
        <w:jc w:val="both"/>
        <w:rPr>
          <w:rFonts w:ascii="Arial" w:hAnsi="Arial" w:cs="Arial"/>
          <w:strike/>
          <w:sz w:val="20"/>
          <w:szCs w:val="20"/>
        </w:rPr>
      </w:pP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Estrategias del programa</w:t>
      </w: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b/>
          <w:sz w:val="20"/>
          <w:szCs w:val="20"/>
        </w:rPr>
        <w:t>Artículo 6</w:t>
      </w:r>
      <w:r w:rsidRPr="00BB352F">
        <w:rPr>
          <w:rFonts w:ascii="Arial" w:eastAsia="Arial" w:hAnsi="Arial" w:cs="Arial"/>
          <w:sz w:val="20"/>
          <w:szCs w:val="20"/>
        </w:rPr>
        <w:t>. Las estrategias contempladas para el Programa consideran las siguientes líneas de acción:</w:t>
      </w:r>
    </w:p>
    <w:p w:rsidR="00670D2A" w:rsidRPr="00BB352F" w:rsidRDefault="00670D2A" w:rsidP="00670D2A">
      <w:pPr>
        <w:spacing w:after="0"/>
        <w:jc w:val="both"/>
        <w:rPr>
          <w:rFonts w:ascii="Arial" w:eastAsia="Arial" w:hAnsi="Arial" w:cs="Arial"/>
          <w:sz w:val="20"/>
          <w:szCs w:val="20"/>
        </w:rPr>
      </w:pPr>
    </w:p>
    <w:p w:rsidR="00670D2A" w:rsidRPr="00BB352F" w:rsidRDefault="00670D2A" w:rsidP="004F4870">
      <w:pPr>
        <w:pStyle w:val="Prrafodelista"/>
        <w:numPr>
          <w:ilvl w:val="0"/>
          <w:numId w:val="13"/>
        </w:numPr>
        <w:spacing w:after="0" w:line="276" w:lineRule="auto"/>
        <w:jc w:val="both"/>
        <w:rPr>
          <w:rFonts w:ascii="Arial" w:eastAsia="Arial" w:hAnsi="Arial" w:cs="Arial"/>
          <w:color w:val="auto"/>
          <w:sz w:val="20"/>
          <w:szCs w:val="20"/>
        </w:rPr>
      </w:pPr>
      <w:r w:rsidRPr="00BB352F">
        <w:rPr>
          <w:rFonts w:ascii="Arial" w:eastAsia="Arial" w:hAnsi="Arial" w:cs="Arial"/>
          <w:color w:val="auto"/>
          <w:sz w:val="20"/>
          <w:szCs w:val="20"/>
        </w:rPr>
        <w:t>Asignación de promotores en los espacios atendidos para fomentar entre la población la práctica de la actividad física y deportiva;</w:t>
      </w:r>
    </w:p>
    <w:p w:rsidR="00670D2A" w:rsidRPr="00BB352F" w:rsidRDefault="00670D2A" w:rsidP="004F4870">
      <w:pPr>
        <w:pStyle w:val="Prrafodelista"/>
        <w:numPr>
          <w:ilvl w:val="0"/>
          <w:numId w:val="13"/>
        </w:numPr>
        <w:spacing w:after="0" w:line="276" w:lineRule="auto"/>
        <w:jc w:val="both"/>
        <w:rPr>
          <w:rFonts w:ascii="Arial" w:eastAsia="Arial" w:hAnsi="Arial" w:cs="Arial"/>
          <w:color w:val="auto"/>
          <w:sz w:val="20"/>
          <w:szCs w:val="20"/>
        </w:rPr>
      </w:pPr>
      <w:r w:rsidRPr="00BB352F">
        <w:rPr>
          <w:rFonts w:ascii="Arial" w:eastAsia="Arial" w:hAnsi="Arial" w:cs="Arial"/>
          <w:color w:val="auto"/>
          <w:sz w:val="20"/>
          <w:szCs w:val="20"/>
        </w:rPr>
        <w:t>Organizar y apoyar eventos de Activación Física que promuevan el deporte y la recreación física;</w:t>
      </w:r>
    </w:p>
    <w:p w:rsidR="00670D2A" w:rsidRPr="00BB352F" w:rsidRDefault="00670D2A" w:rsidP="004F4870">
      <w:pPr>
        <w:pStyle w:val="Prrafodelista"/>
        <w:numPr>
          <w:ilvl w:val="0"/>
          <w:numId w:val="13"/>
        </w:numPr>
        <w:spacing w:after="0" w:line="276" w:lineRule="auto"/>
        <w:jc w:val="both"/>
        <w:rPr>
          <w:rFonts w:ascii="Arial" w:eastAsia="Arial" w:hAnsi="Arial" w:cs="Arial"/>
          <w:color w:val="auto"/>
          <w:sz w:val="20"/>
          <w:szCs w:val="20"/>
        </w:rPr>
      </w:pPr>
      <w:r w:rsidRPr="00BB352F">
        <w:rPr>
          <w:rFonts w:ascii="Arial" w:eastAsia="Arial" w:hAnsi="Arial" w:cs="Arial"/>
          <w:color w:val="auto"/>
          <w:sz w:val="20"/>
          <w:szCs w:val="20"/>
        </w:rPr>
        <w:t>Realizar Eventos Masivos en conjunto con otras instituciones para fomentar la Activación Física; y</w:t>
      </w:r>
    </w:p>
    <w:p w:rsidR="00670D2A" w:rsidRPr="00BB352F" w:rsidRDefault="00670D2A" w:rsidP="004F4870">
      <w:pPr>
        <w:pStyle w:val="Prrafodelista"/>
        <w:numPr>
          <w:ilvl w:val="0"/>
          <w:numId w:val="13"/>
        </w:numPr>
        <w:spacing w:after="0" w:line="276" w:lineRule="auto"/>
        <w:jc w:val="both"/>
        <w:rPr>
          <w:rFonts w:ascii="Arial" w:eastAsia="Arial" w:hAnsi="Arial" w:cs="Arial"/>
          <w:color w:val="auto"/>
          <w:sz w:val="20"/>
          <w:szCs w:val="20"/>
        </w:rPr>
      </w:pPr>
      <w:r w:rsidRPr="00BB352F">
        <w:rPr>
          <w:rFonts w:ascii="Arial" w:eastAsia="Arial" w:hAnsi="Arial" w:cs="Arial"/>
          <w:color w:val="auto"/>
          <w:sz w:val="20"/>
          <w:szCs w:val="20"/>
        </w:rPr>
        <w:t>Otorgar apoyos económicos y en especie a personas físicas con el objetivo de facilitar su participación en eventos deportivos dentro y fuera del Estado.</w:t>
      </w:r>
    </w:p>
    <w:p w:rsidR="00670D2A" w:rsidRPr="00BB352F" w:rsidRDefault="00670D2A" w:rsidP="00670D2A">
      <w:pPr>
        <w:spacing w:after="0"/>
        <w:jc w:val="both"/>
        <w:rPr>
          <w:rFonts w:ascii="Arial" w:hAnsi="Arial" w:cs="Arial"/>
          <w:color w:val="FF0000"/>
          <w:sz w:val="20"/>
          <w:szCs w:val="20"/>
        </w:rPr>
      </w:pPr>
    </w:p>
    <w:p w:rsidR="00670D2A" w:rsidRDefault="00670D2A" w:rsidP="00670D2A">
      <w:pPr>
        <w:spacing w:after="0"/>
        <w:jc w:val="right"/>
        <w:rPr>
          <w:rFonts w:ascii="Arial" w:hAnsi="Arial" w:cs="Arial"/>
          <w:b/>
          <w:sz w:val="20"/>
          <w:szCs w:val="20"/>
        </w:rPr>
      </w:pPr>
      <w:bookmarkStart w:id="3" w:name="_Hlk529969753"/>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Alcances del programa</w:t>
      </w:r>
    </w:p>
    <w:bookmarkEnd w:id="3"/>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7.</w:t>
      </w:r>
      <w:r w:rsidRPr="00BB352F">
        <w:rPr>
          <w:rFonts w:ascii="Arial" w:hAnsi="Arial" w:cs="Arial"/>
          <w:sz w:val="20"/>
          <w:szCs w:val="20"/>
        </w:rPr>
        <w:t xml:space="preserve"> El Programa tiene por alcance la práctica de activación física y deportiva en la población guanajuatense mediante la atención de200 espacios deportivos sociales; la organización o el apoyo a350 eventos de activación fisca y deportiva,</w:t>
      </w:r>
      <w:r>
        <w:rPr>
          <w:rFonts w:ascii="Arial" w:hAnsi="Arial" w:cs="Arial"/>
          <w:sz w:val="20"/>
          <w:szCs w:val="20"/>
        </w:rPr>
        <w:t xml:space="preserve">  </w:t>
      </w:r>
      <w:r w:rsidRPr="00BB352F">
        <w:rPr>
          <w:rFonts w:ascii="Arial" w:hAnsi="Arial" w:cs="Arial"/>
          <w:sz w:val="20"/>
          <w:szCs w:val="20"/>
        </w:rPr>
        <w:t>masivos o multitudinarios, con uniformes, transporte, material deportivo entre otros para su participación en eventos deportivos dentro y fuera del Estado.</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Tipo o naturaleza de programa social</w:t>
      </w: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b/>
          <w:sz w:val="20"/>
          <w:szCs w:val="20"/>
        </w:rPr>
        <w:t xml:space="preserve">Artículo 8. </w:t>
      </w:r>
      <w:r w:rsidRPr="00BB352F">
        <w:rPr>
          <w:rFonts w:ascii="Arial" w:eastAsia="Arial" w:hAnsi="Arial" w:cs="Arial"/>
          <w:sz w:val="20"/>
          <w:szCs w:val="20"/>
        </w:rPr>
        <w:t>El presente programa social Gto. Activo es detipo:</w:t>
      </w:r>
    </w:p>
    <w:p w:rsidR="00670D2A" w:rsidRPr="00BB352F" w:rsidRDefault="00670D2A" w:rsidP="00670D2A">
      <w:pPr>
        <w:spacing w:after="0"/>
        <w:jc w:val="both"/>
        <w:rPr>
          <w:rFonts w:ascii="Arial" w:eastAsia="Arial" w:hAnsi="Arial" w:cs="Arial"/>
          <w:sz w:val="20"/>
          <w:szCs w:val="20"/>
        </w:rPr>
      </w:pPr>
    </w:p>
    <w:p w:rsidR="00670D2A" w:rsidRPr="00BB352F" w:rsidRDefault="00670D2A" w:rsidP="004F4870">
      <w:pPr>
        <w:pStyle w:val="Prrafodelista"/>
        <w:numPr>
          <w:ilvl w:val="0"/>
          <w:numId w:val="14"/>
        </w:numPr>
        <w:spacing w:after="0" w:line="276" w:lineRule="auto"/>
        <w:jc w:val="both"/>
        <w:rPr>
          <w:rFonts w:ascii="Arial" w:eastAsia="Arial" w:hAnsi="Arial" w:cs="Arial"/>
          <w:color w:val="auto"/>
          <w:sz w:val="20"/>
          <w:szCs w:val="20"/>
        </w:rPr>
      </w:pPr>
      <w:r w:rsidRPr="00BB352F">
        <w:rPr>
          <w:rFonts w:ascii="Arial" w:eastAsia="Arial" w:hAnsi="Arial" w:cs="Arial"/>
          <w:b/>
          <w:color w:val="auto"/>
          <w:sz w:val="20"/>
          <w:szCs w:val="20"/>
        </w:rPr>
        <w:lastRenderedPageBreak/>
        <w:t>Transferencia</w:t>
      </w:r>
      <w:r w:rsidRPr="00BB352F">
        <w:rPr>
          <w:rFonts w:ascii="Arial" w:eastAsia="Arial" w:hAnsi="Arial" w:cs="Arial"/>
          <w:color w:val="auto"/>
          <w:sz w:val="20"/>
          <w:szCs w:val="20"/>
        </w:rPr>
        <w:t>: por la entrega de apoyos económicos y en especie; y</w:t>
      </w:r>
    </w:p>
    <w:p w:rsidR="00670D2A" w:rsidRPr="00BB352F" w:rsidRDefault="00670D2A" w:rsidP="004F4870">
      <w:pPr>
        <w:pStyle w:val="Prrafodelista"/>
        <w:numPr>
          <w:ilvl w:val="0"/>
          <w:numId w:val="14"/>
        </w:numPr>
        <w:spacing w:after="0" w:line="276" w:lineRule="auto"/>
        <w:jc w:val="both"/>
        <w:rPr>
          <w:rFonts w:ascii="Arial" w:eastAsia="Arial" w:hAnsi="Arial" w:cs="Arial"/>
          <w:color w:val="auto"/>
          <w:sz w:val="20"/>
          <w:szCs w:val="20"/>
        </w:rPr>
      </w:pPr>
      <w:r w:rsidRPr="00BB352F">
        <w:rPr>
          <w:rFonts w:ascii="Arial" w:eastAsia="Arial" w:hAnsi="Arial" w:cs="Arial"/>
          <w:b/>
          <w:color w:val="auto"/>
          <w:sz w:val="20"/>
          <w:szCs w:val="20"/>
        </w:rPr>
        <w:t>Servicios</w:t>
      </w:r>
      <w:r w:rsidRPr="00BB352F">
        <w:rPr>
          <w:rFonts w:ascii="Arial" w:eastAsia="Arial" w:hAnsi="Arial" w:cs="Arial"/>
          <w:color w:val="auto"/>
          <w:sz w:val="20"/>
          <w:szCs w:val="20"/>
        </w:rPr>
        <w:t>: debido a la realización y apoyo de eventos de activación física, deportivos y recreativos.</w:t>
      </w:r>
    </w:p>
    <w:p w:rsidR="00670D2A" w:rsidRPr="00BB352F" w:rsidRDefault="00670D2A" w:rsidP="00670D2A">
      <w:pPr>
        <w:pStyle w:val="Prrafodelista"/>
        <w:spacing w:after="0" w:line="276" w:lineRule="auto"/>
        <w:ind w:left="1080"/>
        <w:jc w:val="both"/>
        <w:rPr>
          <w:rFonts w:ascii="Arial" w:eastAsia="Arial" w:hAnsi="Arial" w:cs="Arial"/>
          <w:color w:val="auto"/>
          <w:sz w:val="20"/>
          <w:szCs w:val="20"/>
        </w:rPr>
      </w:pPr>
    </w:p>
    <w:p w:rsidR="00670D2A" w:rsidRPr="00BB352F" w:rsidRDefault="00670D2A" w:rsidP="00670D2A">
      <w:pPr>
        <w:widowControl w:val="0"/>
        <w:spacing w:after="0"/>
        <w:jc w:val="right"/>
        <w:rPr>
          <w:rFonts w:ascii="Arial" w:eastAsia="Arial" w:hAnsi="Arial" w:cs="Arial"/>
          <w:b/>
          <w:sz w:val="20"/>
          <w:szCs w:val="20"/>
        </w:rPr>
      </w:pPr>
      <w:r w:rsidRPr="00BB352F">
        <w:rPr>
          <w:rFonts w:ascii="Arial" w:eastAsia="Arial" w:hAnsi="Arial" w:cs="Arial"/>
          <w:b/>
          <w:sz w:val="20"/>
          <w:szCs w:val="20"/>
        </w:rPr>
        <w:t>Población potencial</w:t>
      </w:r>
    </w:p>
    <w:p w:rsidR="00670D2A" w:rsidRPr="00BB352F" w:rsidRDefault="00670D2A" w:rsidP="00670D2A">
      <w:pPr>
        <w:widowControl w:val="0"/>
        <w:spacing w:after="0"/>
        <w:jc w:val="both"/>
        <w:rPr>
          <w:rFonts w:ascii="Arial" w:eastAsia="Arial" w:hAnsi="Arial" w:cs="Arial"/>
          <w:b/>
          <w:sz w:val="20"/>
          <w:szCs w:val="20"/>
        </w:rPr>
      </w:pPr>
      <w:r w:rsidRPr="00BB352F">
        <w:rPr>
          <w:rFonts w:ascii="Arial" w:eastAsia="Arial" w:hAnsi="Arial" w:cs="Arial"/>
          <w:b/>
          <w:sz w:val="20"/>
          <w:szCs w:val="20"/>
        </w:rPr>
        <w:t xml:space="preserve">Artículo 9. </w:t>
      </w:r>
      <w:bookmarkStart w:id="4" w:name="_Hlk20736557"/>
      <w:r w:rsidRPr="00BB352F">
        <w:rPr>
          <w:rFonts w:ascii="Arial" w:eastAsia="Arial" w:hAnsi="Arial" w:cs="Arial"/>
          <w:sz w:val="20"/>
          <w:szCs w:val="20"/>
        </w:rPr>
        <w:t xml:space="preserve">La población potencial del programa es </w:t>
      </w:r>
      <w:bookmarkStart w:id="5" w:name="_Hlk20736403"/>
      <w:r w:rsidRPr="00BB352F">
        <w:rPr>
          <w:rFonts w:ascii="Arial" w:eastAsia="Arial" w:hAnsi="Arial" w:cs="Arial"/>
          <w:sz w:val="20"/>
          <w:szCs w:val="20"/>
        </w:rPr>
        <w:t xml:space="preserve">5853,677 </w:t>
      </w:r>
      <w:bookmarkEnd w:id="5"/>
      <w:r w:rsidRPr="00BB352F">
        <w:rPr>
          <w:rFonts w:ascii="Arial" w:eastAsia="Arial" w:hAnsi="Arial" w:cs="Arial"/>
          <w:sz w:val="20"/>
          <w:szCs w:val="20"/>
        </w:rPr>
        <w:t xml:space="preserve">niños, niñas, jóvenes, </w:t>
      </w:r>
      <w:bookmarkStart w:id="6" w:name="_Hlk20736952"/>
      <w:r w:rsidRPr="00BB352F">
        <w:rPr>
          <w:rFonts w:ascii="Arial" w:eastAsia="Arial" w:hAnsi="Arial" w:cs="Arial"/>
          <w:sz w:val="20"/>
          <w:szCs w:val="20"/>
        </w:rPr>
        <w:t>adultos, adultos mayores y personas con capacidades diferentes en diversos rangos de edad en los 46 municipios del Estado de Guanajuato.</w:t>
      </w:r>
    </w:p>
    <w:bookmarkEnd w:id="4"/>
    <w:bookmarkEnd w:id="6"/>
    <w:p w:rsidR="00670D2A" w:rsidRDefault="00670D2A" w:rsidP="00670D2A">
      <w:pPr>
        <w:widowControl w:val="0"/>
        <w:spacing w:after="0"/>
        <w:jc w:val="right"/>
        <w:rPr>
          <w:rFonts w:ascii="Arial" w:eastAsia="Arial" w:hAnsi="Arial" w:cs="Arial"/>
          <w:b/>
          <w:sz w:val="20"/>
          <w:szCs w:val="20"/>
        </w:rPr>
      </w:pPr>
    </w:p>
    <w:p w:rsidR="00670D2A" w:rsidRDefault="00670D2A" w:rsidP="00670D2A">
      <w:pPr>
        <w:widowControl w:val="0"/>
        <w:spacing w:after="0"/>
        <w:jc w:val="right"/>
        <w:rPr>
          <w:rFonts w:ascii="Arial" w:eastAsia="Arial" w:hAnsi="Arial" w:cs="Arial"/>
          <w:b/>
          <w:sz w:val="20"/>
          <w:szCs w:val="20"/>
        </w:rPr>
      </w:pPr>
    </w:p>
    <w:p w:rsidR="00670D2A" w:rsidRPr="00BB352F" w:rsidRDefault="00670D2A" w:rsidP="00670D2A">
      <w:pPr>
        <w:widowControl w:val="0"/>
        <w:spacing w:after="0"/>
        <w:jc w:val="right"/>
        <w:rPr>
          <w:rFonts w:ascii="Arial" w:eastAsia="Arial" w:hAnsi="Arial" w:cs="Arial"/>
          <w:b/>
          <w:sz w:val="20"/>
          <w:szCs w:val="20"/>
        </w:rPr>
      </w:pPr>
      <w:r w:rsidRPr="00BB352F">
        <w:rPr>
          <w:rFonts w:ascii="Arial" w:eastAsia="Arial" w:hAnsi="Arial" w:cs="Arial"/>
          <w:b/>
          <w:sz w:val="20"/>
          <w:szCs w:val="20"/>
        </w:rPr>
        <w:t>Población objetivo</w:t>
      </w:r>
    </w:p>
    <w:p w:rsidR="00670D2A" w:rsidRPr="00BB352F" w:rsidRDefault="00670D2A" w:rsidP="00670D2A">
      <w:pPr>
        <w:widowControl w:val="0"/>
        <w:spacing w:after="0"/>
        <w:jc w:val="both"/>
        <w:rPr>
          <w:rFonts w:ascii="Arial" w:eastAsia="Arial" w:hAnsi="Arial" w:cs="Arial"/>
          <w:b/>
          <w:sz w:val="20"/>
          <w:szCs w:val="20"/>
        </w:rPr>
      </w:pPr>
      <w:r w:rsidRPr="00BB352F">
        <w:rPr>
          <w:rFonts w:ascii="Arial" w:eastAsia="Arial" w:hAnsi="Arial" w:cs="Arial"/>
          <w:b/>
          <w:sz w:val="20"/>
          <w:szCs w:val="20"/>
        </w:rPr>
        <w:t>Artículo 10</w:t>
      </w:r>
      <w:r w:rsidRPr="00BB352F">
        <w:rPr>
          <w:rFonts w:ascii="Arial" w:eastAsia="Arial" w:hAnsi="Arial" w:cs="Arial"/>
          <w:sz w:val="20"/>
          <w:szCs w:val="20"/>
        </w:rPr>
        <w:t>. La población</w:t>
      </w:r>
      <w:r>
        <w:rPr>
          <w:rFonts w:ascii="Arial" w:eastAsia="Arial" w:hAnsi="Arial" w:cs="Arial"/>
          <w:sz w:val="20"/>
          <w:szCs w:val="20"/>
        </w:rPr>
        <w:t xml:space="preserve"> </w:t>
      </w:r>
      <w:r w:rsidRPr="00BB352F">
        <w:rPr>
          <w:rFonts w:ascii="Arial" w:eastAsia="Arial" w:hAnsi="Arial" w:cs="Arial"/>
          <w:sz w:val="20"/>
          <w:szCs w:val="20"/>
        </w:rPr>
        <w:t>objetivo del programa es 4000,000 niños, niñas, jóvenes, adultos, adultos mayores y personas con capacidades diferentes en los rangos de edad 3 a 70 años de edad y más, de los 46 municipios del Estado de Guanajuato.</w:t>
      </w:r>
      <w:r>
        <w:rPr>
          <w:rFonts w:ascii="Arial" w:eastAsia="Arial" w:hAnsi="Arial" w:cs="Arial"/>
          <w:sz w:val="20"/>
          <w:szCs w:val="20"/>
        </w:rPr>
        <w:t xml:space="preserve"> </w:t>
      </w:r>
      <w:r w:rsidRPr="00BB352F">
        <w:rPr>
          <w:rFonts w:ascii="Arial" w:eastAsia="Arial" w:hAnsi="Arial" w:cs="Arial"/>
          <w:sz w:val="20"/>
          <w:szCs w:val="20"/>
        </w:rPr>
        <w:t>Considerando que es población escolar y abierta; se requiere impulsar y fomentar la activación física, deportiva y recreativa.</w:t>
      </w:r>
    </w:p>
    <w:p w:rsidR="00670D2A" w:rsidRDefault="00670D2A" w:rsidP="00670D2A">
      <w:pPr>
        <w:widowControl w:val="0"/>
        <w:spacing w:after="0"/>
        <w:jc w:val="both"/>
        <w:rPr>
          <w:rFonts w:ascii="Arial" w:eastAsia="Arial" w:hAnsi="Arial" w:cs="Arial"/>
          <w:color w:val="FF0000"/>
          <w:sz w:val="20"/>
          <w:szCs w:val="20"/>
        </w:rPr>
      </w:pPr>
    </w:p>
    <w:p w:rsidR="00670D2A" w:rsidRPr="00BB352F" w:rsidRDefault="00670D2A" w:rsidP="00670D2A">
      <w:pPr>
        <w:widowControl w:val="0"/>
        <w:spacing w:after="0"/>
        <w:jc w:val="both"/>
        <w:rPr>
          <w:rFonts w:ascii="Arial" w:eastAsia="Arial" w:hAnsi="Arial" w:cs="Arial"/>
          <w:color w:val="FF0000"/>
          <w:sz w:val="20"/>
          <w:szCs w:val="20"/>
        </w:rPr>
      </w:pPr>
    </w:p>
    <w:p w:rsidR="00670D2A" w:rsidRPr="00BB352F" w:rsidRDefault="00670D2A" w:rsidP="00670D2A">
      <w:pPr>
        <w:widowControl w:val="0"/>
        <w:spacing w:after="0"/>
        <w:jc w:val="right"/>
        <w:rPr>
          <w:rFonts w:ascii="Arial" w:eastAsia="Arial" w:hAnsi="Arial" w:cs="Arial"/>
          <w:sz w:val="20"/>
          <w:szCs w:val="20"/>
        </w:rPr>
      </w:pPr>
      <w:r w:rsidRPr="00BB352F">
        <w:rPr>
          <w:rFonts w:ascii="Arial" w:eastAsia="Arial" w:hAnsi="Arial" w:cs="Arial"/>
          <w:b/>
          <w:sz w:val="20"/>
          <w:szCs w:val="20"/>
        </w:rPr>
        <w:t>Responsable de la información y documentación</w:t>
      </w:r>
    </w:p>
    <w:p w:rsidR="00670D2A" w:rsidRPr="00BB352F" w:rsidRDefault="00670D2A" w:rsidP="00670D2A">
      <w:pPr>
        <w:widowControl w:val="0"/>
        <w:spacing w:after="0"/>
        <w:jc w:val="both"/>
        <w:rPr>
          <w:rFonts w:ascii="Arial" w:hAnsi="Arial" w:cs="Arial"/>
          <w:sz w:val="20"/>
          <w:szCs w:val="20"/>
        </w:rPr>
      </w:pPr>
      <w:r w:rsidRPr="00BB352F">
        <w:rPr>
          <w:rFonts w:ascii="Arial" w:hAnsi="Arial" w:cs="Arial"/>
          <w:b/>
          <w:bCs/>
          <w:sz w:val="20"/>
          <w:szCs w:val="20"/>
        </w:rPr>
        <w:t>Artículo 11.</w:t>
      </w:r>
      <w:r w:rsidRPr="00BB352F">
        <w:rPr>
          <w:rStyle w:val="apple-converted-space"/>
          <w:rFonts w:ascii="Arial" w:hAnsi="Arial" w:cs="Arial"/>
          <w:sz w:val="20"/>
          <w:szCs w:val="20"/>
        </w:rPr>
        <w:t> </w:t>
      </w:r>
      <w:r w:rsidRPr="00BB352F">
        <w:rPr>
          <w:rFonts w:ascii="Arial" w:hAnsi="Arial" w:cs="Arial"/>
          <w:sz w:val="20"/>
          <w:szCs w:val="20"/>
        </w:rPr>
        <w:t>La CODE a través del Área Administrativa Responsable será la encargada de llevar a cabo todas las acciones relativas al presupuesto, desarrollo, seguimiento y evaluación del Programa, así como de resguardar la documentación comprobatoria que se derive del mismo.</w:t>
      </w:r>
    </w:p>
    <w:p w:rsidR="00670D2A" w:rsidRPr="00BB352F"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Default="00670D2A" w:rsidP="00670D2A">
      <w:pPr>
        <w:widowControl w:val="0"/>
        <w:spacing w:after="0"/>
        <w:jc w:val="both"/>
        <w:rPr>
          <w:rFonts w:ascii="Arial" w:hAnsi="Arial" w:cs="Arial"/>
          <w:sz w:val="20"/>
          <w:szCs w:val="20"/>
        </w:rPr>
      </w:pPr>
    </w:p>
    <w:p w:rsidR="00670D2A" w:rsidRPr="00BB352F" w:rsidRDefault="00670D2A" w:rsidP="00670D2A">
      <w:pPr>
        <w:widowControl w:val="0"/>
        <w:spacing w:after="0"/>
        <w:jc w:val="both"/>
        <w:rPr>
          <w:rFonts w:ascii="Arial" w:hAnsi="Arial" w:cs="Arial"/>
          <w:sz w:val="20"/>
          <w:szCs w:val="20"/>
        </w:rPr>
      </w:pPr>
    </w:p>
    <w:p w:rsidR="00670D2A" w:rsidRPr="00BB352F" w:rsidRDefault="00670D2A" w:rsidP="00670D2A">
      <w:pPr>
        <w:widowControl w:val="0"/>
        <w:spacing w:after="0"/>
        <w:jc w:val="both"/>
        <w:rPr>
          <w:rFonts w:ascii="Arial" w:hAnsi="Arial" w:cs="Arial"/>
          <w:sz w:val="20"/>
          <w:szCs w:val="20"/>
        </w:rPr>
      </w:pPr>
    </w:p>
    <w:p w:rsidR="00670D2A" w:rsidRPr="00BB352F" w:rsidRDefault="00670D2A" w:rsidP="00670D2A">
      <w:pPr>
        <w:widowControl w:val="0"/>
        <w:spacing w:after="0"/>
        <w:jc w:val="both"/>
        <w:rPr>
          <w:rFonts w:ascii="Arial" w:hAnsi="Arial" w:cs="Arial"/>
          <w:sz w:val="20"/>
          <w:szCs w:val="20"/>
        </w:rPr>
      </w:pPr>
    </w:p>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Capítulo III</w:t>
      </w:r>
    </w:p>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Mecanismos del programa</w:t>
      </w:r>
    </w:p>
    <w:p w:rsidR="00670D2A" w:rsidRPr="00BB352F" w:rsidRDefault="00670D2A" w:rsidP="00670D2A">
      <w:pPr>
        <w:widowControl w:val="0"/>
        <w:spacing w:after="0"/>
        <w:jc w:val="both"/>
        <w:rPr>
          <w:rFonts w:ascii="Arial" w:hAnsi="Arial" w:cs="Arial"/>
          <w:sz w:val="20"/>
          <w:szCs w:val="20"/>
        </w:rPr>
      </w:pPr>
    </w:p>
    <w:p w:rsidR="00670D2A" w:rsidRPr="00BB352F" w:rsidRDefault="00670D2A" w:rsidP="00670D2A">
      <w:pPr>
        <w:spacing w:after="0"/>
        <w:jc w:val="right"/>
        <w:rPr>
          <w:rFonts w:ascii="Arial" w:hAnsi="Arial" w:cs="Arial"/>
          <w:b/>
          <w:color w:val="000000" w:themeColor="text1"/>
          <w:sz w:val="20"/>
          <w:szCs w:val="20"/>
        </w:rPr>
      </w:pPr>
      <w:r w:rsidRPr="00BB352F">
        <w:rPr>
          <w:rFonts w:ascii="Arial" w:hAnsi="Arial" w:cs="Arial"/>
          <w:b/>
          <w:color w:val="000000" w:themeColor="text1"/>
          <w:sz w:val="20"/>
          <w:szCs w:val="20"/>
        </w:rPr>
        <w:t>Tipos de apoyo</w:t>
      </w:r>
    </w:p>
    <w:p w:rsidR="00670D2A" w:rsidRPr="00BB352F" w:rsidRDefault="00670D2A" w:rsidP="00670D2A">
      <w:pPr>
        <w:widowControl w:val="0"/>
        <w:spacing w:after="0"/>
        <w:jc w:val="both"/>
        <w:rPr>
          <w:rFonts w:ascii="Arial" w:eastAsia="Arial" w:hAnsi="Arial" w:cs="Arial"/>
          <w:sz w:val="20"/>
          <w:szCs w:val="20"/>
        </w:rPr>
      </w:pPr>
      <w:r w:rsidRPr="00BB352F">
        <w:rPr>
          <w:rFonts w:ascii="Arial" w:eastAsia="Arial" w:hAnsi="Arial" w:cs="Arial"/>
          <w:b/>
          <w:sz w:val="20"/>
          <w:szCs w:val="20"/>
        </w:rPr>
        <w:t xml:space="preserve">Artículo 12. </w:t>
      </w:r>
      <w:r w:rsidRPr="00BB352F">
        <w:rPr>
          <w:rFonts w:ascii="Arial" w:eastAsia="Arial" w:hAnsi="Arial" w:cs="Arial"/>
          <w:sz w:val="20"/>
          <w:szCs w:val="20"/>
        </w:rPr>
        <w:t>Los tipos de apoyo que otorga el Programa serán los siguientes:</w:t>
      </w:r>
    </w:p>
    <w:p w:rsidR="00670D2A" w:rsidRPr="00BB352F" w:rsidRDefault="00670D2A" w:rsidP="00670D2A">
      <w:pPr>
        <w:widowControl w:val="0"/>
        <w:spacing w:after="0"/>
        <w:jc w:val="both"/>
        <w:rPr>
          <w:rFonts w:ascii="Arial" w:hAnsi="Arial" w:cs="Arial"/>
          <w:sz w:val="20"/>
          <w:szCs w:val="20"/>
        </w:rPr>
      </w:pPr>
    </w:p>
    <w:p w:rsidR="00670D2A" w:rsidRPr="00BB352F" w:rsidRDefault="00670D2A" w:rsidP="004F4870">
      <w:pPr>
        <w:numPr>
          <w:ilvl w:val="0"/>
          <w:numId w:val="1"/>
        </w:numPr>
        <w:suppressAutoHyphens/>
        <w:spacing w:after="0" w:line="276" w:lineRule="auto"/>
        <w:ind w:left="1146"/>
        <w:jc w:val="both"/>
        <w:rPr>
          <w:rFonts w:ascii="Arial" w:hAnsi="Arial" w:cs="Arial"/>
          <w:sz w:val="20"/>
          <w:szCs w:val="20"/>
        </w:rPr>
      </w:pPr>
      <w:r w:rsidRPr="00BB352F">
        <w:rPr>
          <w:rFonts w:ascii="Arial" w:hAnsi="Arial" w:cs="Arial"/>
          <w:b/>
          <w:sz w:val="20"/>
          <w:szCs w:val="20"/>
        </w:rPr>
        <w:t xml:space="preserve">Económico: </w:t>
      </w:r>
      <w:r w:rsidRPr="00BB352F">
        <w:rPr>
          <w:rFonts w:ascii="Arial" w:hAnsi="Arial" w:cs="Arial"/>
          <w:sz w:val="20"/>
          <w:szCs w:val="20"/>
        </w:rPr>
        <w:t>Erogación pecuniaria, la cual se sujetará al tabulador establecido en las presentes Reglas de Operación; se asigna el recurso con base al impacto del evento.</w:t>
      </w:r>
    </w:p>
    <w:p w:rsidR="00670D2A" w:rsidRPr="00BB352F" w:rsidRDefault="00670D2A" w:rsidP="00670D2A">
      <w:pPr>
        <w:spacing w:after="0"/>
        <w:ind w:left="1080"/>
        <w:jc w:val="both"/>
        <w:rPr>
          <w:rFonts w:ascii="Arial" w:hAnsi="Arial" w:cs="Arial"/>
          <w:b/>
          <w:sz w:val="20"/>
          <w:szCs w:val="20"/>
        </w:rPr>
      </w:pPr>
    </w:p>
    <w:p w:rsidR="00670D2A" w:rsidRPr="00BB352F" w:rsidRDefault="00670D2A" w:rsidP="004F4870">
      <w:pPr>
        <w:numPr>
          <w:ilvl w:val="0"/>
          <w:numId w:val="1"/>
        </w:numPr>
        <w:suppressAutoHyphens/>
        <w:spacing w:after="0" w:line="276" w:lineRule="auto"/>
        <w:ind w:left="1146"/>
        <w:jc w:val="both"/>
        <w:rPr>
          <w:rFonts w:ascii="Arial" w:hAnsi="Arial" w:cs="Arial"/>
          <w:sz w:val="20"/>
          <w:szCs w:val="20"/>
        </w:rPr>
      </w:pPr>
      <w:r w:rsidRPr="00BB352F">
        <w:rPr>
          <w:rFonts w:ascii="Arial" w:hAnsi="Arial" w:cs="Arial"/>
          <w:b/>
          <w:sz w:val="20"/>
          <w:szCs w:val="20"/>
        </w:rPr>
        <w:t xml:space="preserve">Material: </w:t>
      </w:r>
      <w:r w:rsidRPr="00BB352F">
        <w:rPr>
          <w:rFonts w:ascii="Arial" w:hAnsi="Arial" w:cs="Arial"/>
          <w:sz w:val="20"/>
          <w:szCs w:val="20"/>
        </w:rPr>
        <w:t xml:space="preserve">Equipo deportivo especializado, y demás material que esté a disposición de la Comisión; se asigna el material con base al impacto del evento. </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1"/>
        </w:numPr>
        <w:suppressAutoHyphens/>
        <w:spacing w:after="0" w:line="276" w:lineRule="auto"/>
        <w:ind w:left="1146"/>
        <w:jc w:val="both"/>
        <w:rPr>
          <w:rFonts w:ascii="Arial" w:hAnsi="Arial" w:cs="Arial"/>
          <w:b/>
          <w:sz w:val="20"/>
          <w:szCs w:val="20"/>
        </w:rPr>
      </w:pPr>
      <w:r w:rsidRPr="00BB352F">
        <w:rPr>
          <w:rFonts w:ascii="Arial" w:hAnsi="Arial" w:cs="Arial"/>
          <w:b/>
          <w:sz w:val="20"/>
          <w:szCs w:val="20"/>
        </w:rPr>
        <w:lastRenderedPageBreak/>
        <w:t xml:space="preserve">Becas: </w:t>
      </w:r>
      <w:r w:rsidRPr="00BB352F">
        <w:rPr>
          <w:rFonts w:ascii="Arial" w:hAnsi="Arial" w:cs="Arial"/>
          <w:sz w:val="20"/>
          <w:szCs w:val="20"/>
        </w:rPr>
        <w:t>Erogaciones económicas que se otorgan a promotores(a) deportivos y las y los auxiliares administrativos con la finalidad de impulsar la cultura física.</w:t>
      </w:r>
    </w:p>
    <w:p w:rsidR="00670D2A" w:rsidRPr="00BB352F" w:rsidRDefault="00670D2A" w:rsidP="00670D2A">
      <w:pPr>
        <w:widowControl w:val="0"/>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Los apoyos, se otorgarán sujetándose, en todo momento, al presupuesto del Programa y a la Ley de Presupuesto General de Egresos del Estado de Guanajuato para el Ejercicio Fiscal de 2020.</w:t>
      </w: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Meta física</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 xml:space="preserve">Artículo 13. </w:t>
      </w:r>
      <w:r w:rsidRPr="00BB352F">
        <w:rPr>
          <w:rFonts w:ascii="Arial" w:hAnsi="Arial" w:cs="Arial"/>
          <w:sz w:val="20"/>
          <w:szCs w:val="20"/>
        </w:rPr>
        <w:t>El Programa establece metas que tengan por objetivo impulsar la Cultura Física en el estado, a través de los siguientes parámetros:</w:t>
      </w:r>
    </w:p>
    <w:tbl>
      <w:tblPr>
        <w:tblpPr w:leftFromText="141" w:rightFromText="141" w:vertAnchor="text" w:horzAnchor="page" w:tblpX="1793" w:tblpY="326"/>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4678"/>
        <w:gridCol w:w="1701"/>
        <w:gridCol w:w="850"/>
      </w:tblGrid>
      <w:tr w:rsidR="00670D2A" w:rsidRPr="00BB352F" w:rsidTr="00670D2A">
        <w:trPr>
          <w:trHeight w:val="624"/>
        </w:trPr>
        <w:tc>
          <w:tcPr>
            <w:tcW w:w="1271" w:type="dxa"/>
            <w:shd w:val="clear" w:color="auto" w:fill="D9D9D9" w:themeFill="background1" w:themeFillShade="D9"/>
            <w:vAlign w:val="center"/>
          </w:tcPr>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Fracción</w:t>
            </w:r>
          </w:p>
        </w:tc>
        <w:tc>
          <w:tcPr>
            <w:tcW w:w="4678" w:type="dxa"/>
            <w:shd w:val="clear" w:color="auto" w:fill="D9D9D9" w:themeFill="background1" w:themeFillShade="D9"/>
            <w:vAlign w:val="center"/>
          </w:tcPr>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Indicador</w:t>
            </w:r>
          </w:p>
        </w:tc>
        <w:tc>
          <w:tcPr>
            <w:tcW w:w="1701" w:type="dxa"/>
            <w:shd w:val="clear" w:color="auto" w:fill="D9D9D9" w:themeFill="background1" w:themeFillShade="D9"/>
            <w:vAlign w:val="center"/>
          </w:tcPr>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Unidad de Medida</w:t>
            </w:r>
          </w:p>
        </w:tc>
        <w:tc>
          <w:tcPr>
            <w:tcW w:w="850" w:type="dxa"/>
            <w:shd w:val="clear" w:color="auto" w:fill="D9D9D9" w:themeFill="background1" w:themeFillShade="D9"/>
            <w:vAlign w:val="center"/>
          </w:tcPr>
          <w:p w:rsidR="00670D2A" w:rsidRPr="00BB352F" w:rsidRDefault="00670D2A" w:rsidP="00670D2A">
            <w:pPr>
              <w:spacing w:after="0"/>
              <w:jc w:val="center"/>
              <w:rPr>
                <w:rFonts w:ascii="Arial" w:hAnsi="Arial" w:cs="Arial"/>
                <w:b/>
                <w:sz w:val="20"/>
                <w:szCs w:val="20"/>
              </w:rPr>
            </w:pPr>
            <w:r w:rsidRPr="00BB352F">
              <w:rPr>
                <w:rFonts w:ascii="Arial" w:hAnsi="Arial" w:cs="Arial"/>
                <w:b/>
                <w:sz w:val="20"/>
                <w:szCs w:val="20"/>
              </w:rPr>
              <w:t>Meta</w:t>
            </w:r>
          </w:p>
        </w:tc>
      </w:tr>
      <w:tr w:rsidR="00670D2A" w:rsidRPr="00BB352F" w:rsidTr="00670D2A">
        <w:trPr>
          <w:trHeight w:val="737"/>
        </w:trPr>
        <w:tc>
          <w:tcPr>
            <w:tcW w:w="1271" w:type="dxa"/>
            <w:shd w:val="clear" w:color="auto" w:fill="auto"/>
            <w:vAlign w:val="center"/>
          </w:tcPr>
          <w:p w:rsidR="00670D2A" w:rsidRPr="00BB352F" w:rsidRDefault="00670D2A" w:rsidP="00670D2A">
            <w:pPr>
              <w:jc w:val="center"/>
              <w:rPr>
                <w:rFonts w:ascii="Arial" w:hAnsi="Arial" w:cs="Arial"/>
                <w:sz w:val="20"/>
                <w:szCs w:val="20"/>
              </w:rPr>
            </w:pPr>
            <w:r w:rsidRPr="00BB352F">
              <w:rPr>
                <w:rFonts w:ascii="Arial" w:hAnsi="Arial" w:cs="Arial"/>
                <w:sz w:val="20"/>
                <w:szCs w:val="20"/>
              </w:rPr>
              <w:t>I</w:t>
            </w:r>
          </w:p>
        </w:tc>
        <w:tc>
          <w:tcPr>
            <w:tcW w:w="4678" w:type="dxa"/>
            <w:shd w:val="clear" w:color="auto" w:fill="auto"/>
            <w:vAlign w:val="center"/>
          </w:tcPr>
          <w:p w:rsidR="00670D2A" w:rsidRPr="00BB352F" w:rsidRDefault="00670D2A" w:rsidP="00670D2A">
            <w:pPr>
              <w:jc w:val="both"/>
              <w:rPr>
                <w:rFonts w:ascii="Arial" w:hAnsi="Arial" w:cs="Arial"/>
                <w:sz w:val="20"/>
                <w:szCs w:val="20"/>
              </w:rPr>
            </w:pPr>
            <w:r w:rsidRPr="00BB352F">
              <w:rPr>
                <w:rFonts w:ascii="Arial" w:hAnsi="Arial" w:cs="Arial"/>
                <w:color w:val="333333"/>
                <w:sz w:val="20"/>
                <w:szCs w:val="20"/>
                <w:shd w:val="clear" w:color="auto" w:fill="F9F9F9"/>
              </w:rPr>
              <w:t>Rescate de espacios públicos sociales, populares y deportivos en los municipios.</w:t>
            </w:r>
          </w:p>
        </w:tc>
        <w:tc>
          <w:tcPr>
            <w:tcW w:w="1701" w:type="dxa"/>
            <w:shd w:val="clear" w:color="auto" w:fill="auto"/>
            <w:vAlign w:val="center"/>
          </w:tcPr>
          <w:p w:rsidR="00670D2A" w:rsidRPr="00BB352F" w:rsidRDefault="00670D2A" w:rsidP="00670D2A">
            <w:pPr>
              <w:jc w:val="center"/>
              <w:rPr>
                <w:rFonts w:ascii="Arial" w:hAnsi="Arial" w:cs="Arial"/>
                <w:sz w:val="20"/>
                <w:szCs w:val="20"/>
              </w:rPr>
            </w:pPr>
            <w:r w:rsidRPr="00BB352F">
              <w:rPr>
                <w:rFonts w:ascii="Arial" w:hAnsi="Arial" w:cs="Arial"/>
                <w:sz w:val="20"/>
                <w:szCs w:val="20"/>
              </w:rPr>
              <w:t>Espacios atendidos.</w:t>
            </w:r>
          </w:p>
          <w:p w:rsidR="00670D2A" w:rsidRPr="00BB352F" w:rsidRDefault="00670D2A" w:rsidP="00670D2A">
            <w:pPr>
              <w:spacing w:after="0"/>
              <w:jc w:val="center"/>
              <w:rPr>
                <w:rFonts w:ascii="Arial" w:hAnsi="Arial" w:cs="Arial"/>
                <w:sz w:val="20"/>
                <w:szCs w:val="20"/>
              </w:rPr>
            </w:pPr>
          </w:p>
          <w:p w:rsidR="00670D2A" w:rsidRPr="00BB352F" w:rsidRDefault="00670D2A" w:rsidP="00670D2A">
            <w:pPr>
              <w:spacing w:after="0"/>
              <w:jc w:val="center"/>
              <w:rPr>
                <w:rFonts w:ascii="Arial" w:hAnsi="Arial" w:cs="Arial"/>
                <w:sz w:val="20"/>
                <w:szCs w:val="20"/>
              </w:rPr>
            </w:pPr>
          </w:p>
        </w:tc>
        <w:tc>
          <w:tcPr>
            <w:tcW w:w="850" w:type="dxa"/>
            <w:shd w:val="clear" w:color="auto" w:fill="auto"/>
            <w:vAlign w:val="center"/>
          </w:tcPr>
          <w:p w:rsidR="00670D2A" w:rsidRPr="00BB352F" w:rsidRDefault="00670D2A" w:rsidP="00670D2A">
            <w:pPr>
              <w:spacing w:after="0"/>
              <w:jc w:val="center"/>
              <w:rPr>
                <w:rFonts w:ascii="Arial" w:hAnsi="Arial" w:cs="Arial"/>
                <w:sz w:val="20"/>
                <w:szCs w:val="20"/>
              </w:rPr>
            </w:pPr>
            <w:r w:rsidRPr="00BB352F">
              <w:rPr>
                <w:rFonts w:ascii="Arial" w:hAnsi="Arial" w:cs="Arial"/>
                <w:sz w:val="20"/>
                <w:szCs w:val="20"/>
              </w:rPr>
              <w:t>200</w:t>
            </w:r>
          </w:p>
        </w:tc>
      </w:tr>
      <w:tr w:rsidR="00670D2A" w:rsidRPr="00BB352F" w:rsidTr="00670D2A">
        <w:trPr>
          <w:trHeight w:val="397"/>
        </w:trPr>
        <w:tc>
          <w:tcPr>
            <w:tcW w:w="1271" w:type="dxa"/>
            <w:shd w:val="clear" w:color="auto" w:fill="auto"/>
            <w:vAlign w:val="center"/>
          </w:tcPr>
          <w:p w:rsidR="00670D2A" w:rsidRPr="00BB352F" w:rsidRDefault="00670D2A" w:rsidP="00670D2A">
            <w:pPr>
              <w:jc w:val="center"/>
              <w:rPr>
                <w:rFonts w:ascii="Arial" w:hAnsi="Arial" w:cs="Arial"/>
                <w:sz w:val="20"/>
                <w:szCs w:val="20"/>
              </w:rPr>
            </w:pPr>
            <w:r w:rsidRPr="00BB352F">
              <w:rPr>
                <w:rFonts w:ascii="Arial" w:hAnsi="Arial" w:cs="Arial"/>
                <w:sz w:val="20"/>
                <w:szCs w:val="20"/>
              </w:rPr>
              <w:t>II</w:t>
            </w:r>
          </w:p>
        </w:tc>
        <w:tc>
          <w:tcPr>
            <w:tcW w:w="4678" w:type="dxa"/>
            <w:shd w:val="clear" w:color="auto" w:fill="auto"/>
            <w:vAlign w:val="center"/>
          </w:tcPr>
          <w:p w:rsidR="00670D2A" w:rsidRPr="00BB352F" w:rsidRDefault="00670D2A" w:rsidP="00670D2A">
            <w:pPr>
              <w:spacing w:after="0"/>
              <w:jc w:val="both"/>
              <w:rPr>
                <w:rFonts w:ascii="Arial" w:hAnsi="Arial" w:cs="Arial"/>
                <w:sz w:val="20"/>
                <w:szCs w:val="20"/>
              </w:rPr>
            </w:pPr>
            <w:r w:rsidRPr="00BB352F">
              <w:rPr>
                <w:rFonts w:ascii="Arial" w:hAnsi="Arial" w:cs="Arial"/>
                <w:color w:val="333333"/>
                <w:sz w:val="20"/>
                <w:szCs w:val="20"/>
                <w:shd w:val="clear" w:color="auto" w:fill="FFFFFF"/>
              </w:rPr>
              <w:t>Proporcionar apoyos económicos y en especie para la organización de eventos de activación física, recreativos, masivos o multitudinarios entre la población guanajuatense de 3 a 70 años y más, así como para impulsar la participación de la población a eventos deportivos dentro y fuera de nuestro Estado.</w:t>
            </w:r>
          </w:p>
          <w:p w:rsidR="00670D2A" w:rsidRPr="00BB352F" w:rsidRDefault="00670D2A" w:rsidP="00670D2A">
            <w:pPr>
              <w:spacing w:after="0"/>
              <w:jc w:val="center"/>
              <w:rPr>
                <w:rFonts w:ascii="Arial" w:hAnsi="Arial" w:cs="Arial"/>
                <w:sz w:val="20"/>
                <w:szCs w:val="20"/>
              </w:rPr>
            </w:pPr>
          </w:p>
        </w:tc>
        <w:tc>
          <w:tcPr>
            <w:tcW w:w="1701" w:type="dxa"/>
            <w:shd w:val="clear" w:color="auto" w:fill="auto"/>
            <w:vAlign w:val="center"/>
          </w:tcPr>
          <w:p w:rsidR="00670D2A" w:rsidRPr="00BB352F" w:rsidRDefault="00670D2A" w:rsidP="00670D2A">
            <w:pPr>
              <w:spacing w:after="0"/>
              <w:jc w:val="center"/>
              <w:rPr>
                <w:rFonts w:ascii="Arial" w:hAnsi="Arial" w:cs="Arial"/>
                <w:sz w:val="20"/>
                <w:szCs w:val="20"/>
              </w:rPr>
            </w:pPr>
            <w:r w:rsidRPr="00BB352F">
              <w:rPr>
                <w:rFonts w:ascii="Arial" w:hAnsi="Arial" w:cs="Arial"/>
                <w:sz w:val="20"/>
                <w:szCs w:val="20"/>
              </w:rPr>
              <w:t>Apoyos proporcionados</w:t>
            </w:r>
          </w:p>
        </w:tc>
        <w:tc>
          <w:tcPr>
            <w:tcW w:w="850" w:type="dxa"/>
            <w:shd w:val="clear" w:color="auto" w:fill="auto"/>
            <w:vAlign w:val="center"/>
          </w:tcPr>
          <w:p w:rsidR="00670D2A" w:rsidRPr="00BB352F" w:rsidRDefault="00670D2A" w:rsidP="00670D2A">
            <w:pPr>
              <w:spacing w:after="0"/>
              <w:jc w:val="center"/>
              <w:rPr>
                <w:rFonts w:ascii="Arial" w:hAnsi="Arial" w:cs="Arial"/>
                <w:sz w:val="20"/>
                <w:szCs w:val="20"/>
              </w:rPr>
            </w:pPr>
            <w:r w:rsidRPr="00BB352F">
              <w:rPr>
                <w:rFonts w:ascii="Arial" w:hAnsi="Arial" w:cs="Arial"/>
                <w:sz w:val="20"/>
                <w:szCs w:val="20"/>
              </w:rPr>
              <w:t>350</w:t>
            </w:r>
          </w:p>
        </w:tc>
      </w:tr>
    </w:tbl>
    <w:p w:rsidR="00670D2A" w:rsidRPr="00BB352F" w:rsidRDefault="00670D2A" w:rsidP="00670D2A">
      <w:pPr>
        <w:jc w:val="both"/>
        <w:rPr>
          <w:rFonts w:ascii="Arial" w:hAnsi="Arial" w:cs="Arial"/>
          <w:sz w:val="20"/>
          <w:szCs w:val="20"/>
        </w:rPr>
      </w:pPr>
      <w:bookmarkStart w:id="7" w:name="_Hlk506981690"/>
    </w:p>
    <w:p w:rsidR="00670D2A" w:rsidRPr="00BB352F" w:rsidRDefault="00670D2A" w:rsidP="00670D2A">
      <w:pPr>
        <w:jc w:val="both"/>
        <w:rPr>
          <w:rFonts w:ascii="Arial" w:hAnsi="Arial" w:cs="Arial"/>
          <w:sz w:val="20"/>
          <w:szCs w:val="20"/>
        </w:rPr>
      </w:pPr>
    </w:p>
    <w:p w:rsidR="00670D2A" w:rsidRPr="00BB352F" w:rsidRDefault="00670D2A" w:rsidP="00670D2A">
      <w:pPr>
        <w:jc w:val="both"/>
        <w:rPr>
          <w:rFonts w:ascii="Arial" w:hAnsi="Arial" w:cs="Arial"/>
          <w:sz w:val="20"/>
          <w:szCs w:val="20"/>
        </w:rPr>
      </w:pPr>
      <w:r w:rsidRPr="00BB352F">
        <w:rPr>
          <w:rFonts w:ascii="Arial" w:hAnsi="Arial" w:cs="Arial"/>
          <w:sz w:val="20"/>
          <w:szCs w:val="20"/>
        </w:rPr>
        <w:t>Para el cumplimiento de las metas físicas, el área administrativa responsable otorgará 25 apoyos de beca a personas que contribuyan en el cumplimiento de los objetivos y metas de la CODE.</w:t>
      </w:r>
    </w:p>
    <w:p w:rsidR="00670D2A" w:rsidRPr="00BB352F" w:rsidRDefault="00670D2A" w:rsidP="00670D2A">
      <w:pPr>
        <w:jc w:val="both"/>
        <w:rPr>
          <w:rFonts w:ascii="Arial" w:hAnsi="Arial" w:cs="Arial"/>
          <w:sz w:val="20"/>
          <w:szCs w:val="20"/>
        </w:rPr>
      </w:pPr>
      <w:r w:rsidRPr="00BB352F">
        <w:rPr>
          <w:rFonts w:ascii="Arial" w:hAnsi="Arial" w:cs="Arial"/>
          <w:sz w:val="20"/>
          <w:szCs w:val="20"/>
        </w:rPr>
        <w:t>Se implementará al menos un 20% por ciento del presupuesto del Programa a las zonas de intervención social.</w:t>
      </w:r>
    </w:p>
    <w:p w:rsidR="00670D2A" w:rsidRDefault="00670D2A" w:rsidP="00670D2A">
      <w:pPr>
        <w:jc w:val="both"/>
        <w:rPr>
          <w:rFonts w:ascii="Arial" w:hAnsi="Arial" w:cs="Arial"/>
          <w:sz w:val="20"/>
          <w:szCs w:val="20"/>
        </w:rPr>
      </w:pPr>
      <w:r w:rsidRPr="00BB352F">
        <w:rPr>
          <w:rFonts w:ascii="Arial" w:hAnsi="Arial" w:cs="Arial"/>
          <w:sz w:val="20"/>
          <w:szCs w:val="20"/>
        </w:rPr>
        <w:t>Para la evaluación del Programa, se podrá destinar hasta un máximo del 0.5% del recurso asignado al mismo.</w:t>
      </w:r>
    </w:p>
    <w:p w:rsidR="00670D2A" w:rsidRPr="00BB352F" w:rsidRDefault="00670D2A" w:rsidP="00670D2A">
      <w:pPr>
        <w:jc w:val="both"/>
        <w:rPr>
          <w:rFonts w:ascii="Arial" w:hAnsi="Arial" w:cs="Arial"/>
          <w:sz w:val="20"/>
          <w:szCs w:val="20"/>
        </w:rPr>
      </w:pPr>
    </w:p>
    <w:p w:rsidR="00670D2A" w:rsidRPr="00BB352F" w:rsidRDefault="00670D2A" w:rsidP="00670D2A">
      <w:pPr>
        <w:spacing w:after="0"/>
        <w:rPr>
          <w:rFonts w:ascii="Arial" w:hAnsi="Arial" w:cs="Arial"/>
          <w:b/>
          <w:sz w:val="20"/>
          <w:szCs w:val="20"/>
        </w:rPr>
      </w:pPr>
    </w:p>
    <w:p w:rsidR="00670D2A" w:rsidRPr="00BB352F" w:rsidRDefault="00670D2A" w:rsidP="00670D2A">
      <w:pPr>
        <w:spacing w:after="0"/>
        <w:jc w:val="right"/>
        <w:rPr>
          <w:rFonts w:ascii="Arial" w:eastAsia="Arial" w:hAnsi="Arial" w:cs="Arial"/>
          <w:b/>
          <w:sz w:val="20"/>
          <w:szCs w:val="20"/>
        </w:rPr>
      </w:pPr>
      <w:bookmarkStart w:id="8" w:name="_Hlk16515004"/>
      <w:r w:rsidRPr="00BB352F">
        <w:rPr>
          <w:rFonts w:ascii="Arial" w:eastAsia="Arial" w:hAnsi="Arial" w:cs="Arial"/>
          <w:b/>
          <w:sz w:val="20"/>
          <w:szCs w:val="20"/>
        </w:rPr>
        <w:t xml:space="preserve">Requisitos para la entrega de apoyos a asociaciones </w:t>
      </w:r>
    </w:p>
    <w:p w:rsidR="00670D2A" w:rsidRPr="00BB352F" w:rsidRDefault="00670D2A" w:rsidP="00670D2A">
      <w:pPr>
        <w:spacing w:after="0"/>
        <w:jc w:val="right"/>
        <w:rPr>
          <w:rFonts w:ascii="Arial" w:hAnsi="Arial" w:cs="Arial"/>
          <w:sz w:val="20"/>
          <w:szCs w:val="20"/>
        </w:rPr>
      </w:pPr>
      <w:r w:rsidRPr="00BB352F">
        <w:rPr>
          <w:rFonts w:ascii="Arial" w:eastAsia="Arial" w:hAnsi="Arial" w:cs="Arial"/>
          <w:b/>
          <w:sz w:val="20"/>
          <w:szCs w:val="20"/>
        </w:rPr>
        <w:t>afines a la actividad física y deporte</w:t>
      </w:r>
    </w:p>
    <w:p w:rsidR="00670D2A" w:rsidRPr="00BB352F" w:rsidRDefault="00670D2A" w:rsidP="00670D2A">
      <w:pPr>
        <w:spacing w:after="0"/>
        <w:jc w:val="both"/>
        <w:rPr>
          <w:rFonts w:ascii="Arial" w:hAnsi="Arial" w:cs="Arial"/>
          <w:sz w:val="20"/>
          <w:szCs w:val="20"/>
        </w:rPr>
      </w:pPr>
      <w:r w:rsidRPr="00BB352F">
        <w:rPr>
          <w:rFonts w:ascii="Arial" w:eastAsia="Arial" w:hAnsi="Arial" w:cs="Arial"/>
          <w:b/>
          <w:sz w:val="20"/>
          <w:szCs w:val="20"/>
        </w:rPr>
        <w:t xml:space="preserve">Artículo 14. </w:t>
      </w:r>
      <w:r w:rsidRPr="00BB352F">
        <w:rPr>
          <w:rFonts w:ascii="Arial" w:eastAsia="Arial" w:hAnsi="Arial" w:cs="Arial"/>
          <w:sz w:val="20"/>
          <w:szCs w:val="20"/>
        </w:rPr>
        <w:t>Las asociaciones afines a la actividad física y deporte interesadas en</w:t>
      </w:r>
      <w:r>
        <w:rPr>
          <w:rFonts w:ascii="Arial" w:eastAsia="Arial" w:hAnsi="Arial" w:cs="Arial"/>
          <w:sz w:val="20"/>
          <w:szCs w:val="20"/>
        </w:rPr>
        <w:t xml:space="preserve"> </w:t>
      </w:r>
      <w:r w:rsidRPr="00BB352F">
        <w:rPr>
          <w:rFonts w:ascii="Arial" w:eastAsia="Arial" w:hAnsi="Arial" w:cs="Arial"/>
          <w:sz w:val="20"/>
          <w:szCs w:val="20"/>
        </w:rPr>
        <w:t>solicitar los apoyos del Programa, deberán presentar un oficio ante la oficialía de partes de la CODE, que cumpla con los requisitos siguientes:</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8"/>
        </w:numPr>
        <w:spacing w:after="0" w:line="276" w:lineRule="auto"/>
        <w:ind w:hanging="360"/>
        <w:jc w:val="both"/>
        <w:rPr>
          <w:rFonts w:ascii="Arial" w:eastAsia="Arial" w:hAnsi="Arial" w:cs="Arial"/>
          <w:sz w:val="20"/>
          <w:szCs w:val="20"/>
        </w:rPr>
      </w:pPr>
      <w:r w:rsidRPr="00BB352F">
        <w:rPr>
          <w:rFonts w:ascii="Arial" w:eastAsia="Arial" w:hAnsi="Arial" w:cs="Arial"/>
          <w:sz w:val="20"/>
          <w:szCs w:val="20"/>
        </w:rPr>
        <w:lastRenderedPageBreak/>
        <w:t>Presentar acta constitutiva que los acredite como Asociación Civil afín a la cultura física o deporte, y acta de asamblea donde se apruebe la integración de la mesa directiva vigente, cuando esta no se encuentre en el RED;</w:t>
      </w:r>
    </w:p>
    <w:p w:rsidR="00670D2A" w:rsidRPr="00BB352F" w:rsidRDefault="00670D2A" w:rsidP="00670D2A">
      <w:pPr>
        <w:spacing w:after="0"/>
        <w:ind w:left="720"/>
        <w:jc w:val="both"/>
        <w:rPr>
          <w:rFonts w:ascii="Arial" w:eastAsia="Arial" w:hAnsi="Arial" w:cs="Arial"/>
          <w:sz w:val="20"/>
          <w:szCs w:val="20"/>
        </w:rPr>
      </w:pPr>
    </w:p>
    <w:p w:rsidR="00670D2A" w:rsidRPr="00BB352F" w:rsidRDefault="00670D2A" w:rsidP="004F4870">
      <w:pPr>
        <w:numPr>
          <w:ilvl w:val="0"/>
          <w:numId w:val="8"/>
        </w:numPr>
        <w:spacing w:after="0" w:line="276" w:lineRule="auto"/>
        <w:ind w:hanging="360"/>
        <w:jc w:val="both"/>
        <w:rPr>
          <w:rFonts w:ascii="Arial" w:hAnsi="Arial" w:cs="Arial"/>
          <w:sz w:val="20"/>
          <w:szCs w:val="20"/>
        </w:rPr>
      </w:pPr>
      <w:r w:rsidRPr="00BB352F">
        <w:rPr>
          <w:rFonts w:ascii="Arial" w:eastAsia="Arial" w:hAnsi="Arial" w:cs="Arial"/>
          <w:sz w:val="20"/>
          <w:szCs w:val="20"/>
        </w:rPr>
        <w:t>Ingresar oficio de petición a través de oficialía de partes dirigido a la persona Titular de la Dirección General, con una antelación de 30 días hábiles al evento;</w:t>
      </w:r>
    </w:p>
    <w:p w:rsidR="00670D2A" w:rsidRPr="00BB352F" w:rsidRDefault="00670D2A" w:rsidP="00670D2A">
      <w:pPr>
        <w:spacing w:after="0"/>
        <w:ind w:left="720"/>
        <w:jc w:val="both"/>
        <w:rPr>
          <w:rFonts w:ascii="Arial" w:hAnsi="Arial" w:cs="Arial"/>
          <w:sz w:val="20"/>
          <w:szCs w:val="20"/>
        </w:rPr>
      </w:pPr>
    </w:p>
    <w:p w:rsidR="00670D2A" w:rsidRPr="00BB352F" w:rsidRDefault="00670D2A" w:rsidP="004F4870">
      <w:pPr>
        <w:numPr>
          <w:ilvl w:val="0"/>
          <w:numId w:val="8"/>
        </w:numPr>
        <w:spacing w:after="0" w:line="276" w:lineRule="auto"/>
        <w:ind w:hanging="360"/>
        <w:jc w:val="both"/>
        <w:rPr>
          <w:rFonts w:ascii="Arial" w:eastAsia="Arial" w:hAnsi="Arial" w:cs="Arial"/>
          <w:sz w:val="20"/>
          <w:szCs w:val="20"/>
        </w:rPr>
      </w:pPr>
      <w:r w:rsidRPr="00BB352F">
        <w:rPr>
          <w:rFonts w:ascii="Arial" w:eastAsia="Arial" w:hAnsi="Arial" w:cs="Arial"/>
          <w:sz w:val="20"/>
          <w:szCs w:val="20"/>
        </w:rPr>
        <w:t xml:space="preserve">Copia de inscripción al RED de la Asociación y del presidente de la misma; </w:t>
      </w:r>
    </w:p>
    <w:p w:rsidR="00670D2A" w:rsidRPr="00BB352F" w:rsidRDefault="00670D2A" w:rsidP="00670D2A">
      <w:pPr>
        <w:spacing w:after="0"/>
        <w:jc w:val="both"/>
        <w:rPr>
          <w:rFonts w:ascii="Arial" w:eastAsia="Arial" w:hAnsi="Arial" w:cs="Arial"/>
          <w:sz w:val="20"/>
          <w:szCs w:val="20"/>
        </w:rPr>
      </w:pPr>
    </w:p>
    <w:p w:rsidR="00670D2A" w:rsidRPr="00BB352F" w:rsidRDefault="00670D2A" w:rsidP="004F4870">
      <w:pPr>
        <w:numPr>
          <w:ilvl w:val="0"/>
          <w:numId w:val="8"/>
        </w:numPr>
        <w:spacing w:after="0" w:line="276" w:lineRule="auto"/>
        <w:ind w:hanging="360"/>
        <w:jc w:val="both"/>
        <w:rPr>
          <w:rFonts w:ascii="Arial" w:eastAsia="Arial" w:hAnsi="Arial" w:cs="Arial"/>
          <w:sz w:val="20"/>
          <w:szCs w:val="20"/>
        </w:rPr>
      </w:pPr>
      <w:r w:rsidRPr="00BB352F">
        <w:rPr>
          <w:rFonts w:ascii="Arial" w:eastAsia="Arial" w:hAnsi="Arial" w:cs="Arial"/>
          <w:sz w:val="20"/>
          <w:szCs w:val="20"/>
        </w:rPr>
        <w:t>Cuenta bancaria y Clabe interbancaria a nombre de la asociación; y</w:t>
      </w:r>
    </w:p>
    <w:p w:rsidR="00670D2A" w:rsidRPr="00BB352F" w:rsidRDefault="00670D2A" w:rsidP="00670D2A">
      <w:pPr>
        <w:spacing w:after="0"/>
        <w:jc w:val="both"/>
        <w:rPr>
          <w:rFonts w:ascii="Arial" w:eastAsia="Arial" w:hAnsi="Arial" w:cs="Arial"/>
          <w:sz w:val="20"/>
          <w:szCs w:val="20"/>
        </w:rPr>
      </w:pPr>
    </w:p>
    <w:p w:rsidR="00670D2A" w:rsidRPr="00BB352F" w:rsidRDefault="00670D2A" w:rsidP="004F4870">
      <w:pPr>
        <w:numPr>
          <w:ilvl w:val="0"/>
          <w:numId w:val="8"/>
        </w:numPr>
        <w:spacing w:after="0" w:line="276" w:lineRule="auto"/>
        <w:ind w:hanging="360"/>
        <w:jc w:val="both"/>
        <w:rPr>
          <w:rFonts w:ascii="Arial" w:eastAsia="Arial" w:hAnsi="Arial" w:cs="Arial"/>
          <w:sz w:val="20"/>
          <w:szCs w:val="20"/>
        </w:rPr>
      </w:pPr>
      <w:r w:rsidRPr="00BB352F">
        <w:rPr>
          <w:rFonts w:ascii="Arial" w:eastAsia="Arial" w:hAnsi="Arial" w:cs="Arial"/>
          <w:sz w:val="20"/>
          <w:szCs w:val="20"/>
        </w:rPr>
        <w:t>Haber comprobado en su totalidad los apoyos previamente otorgados.</w:t>
      </w:r>
    </w:p>
    <w:p w:rsidR="00670D2A" w:rsidRPr="00BB352F" w:rsidRDefault="00670D2A" w:rsidP="00670D2A">
      <w:pPr>
        <w:spacing w:after="0"/>
        <w:jc w:val="both"/>
        <w:rPr>
          <w:rFonts w:ascii="Arial" w:eastAsia="Arial" w:hAnsi="Arial" w:cs="Arial"/>
          <w:sz w:val="20"/>
          <w:szCs w:val="20"/>
        </w:rPr>
      </w:pP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sz w:val="20"/>
          <w:szCs w:val="20"/>
        </w:rPr>
        <w:t>Si no se cumple con alguno de los requisitos mencionados en las fracciones anteriores, no será posible otorgar el apoyo solicitado.</w:t>
      </w:r>
    </w:p>
    <w:p w:rsidR="00670D2A" w:rsidRDefault="00670D2A" w:rsidP="00670D2A">
      <w:pPr>
        <w:suppressAutoHyphens/>
        <w:spacing w:after="0"/>
        <w:jc w:val="both"/>
        <w:rPr>
          <w:rFonts w:ascii="Arial" w:hAnsi="Arial" w:cs="Arial"/>
          <w:sz w:val="20"/>
          <w:szCs w:val="20"/>
        </w:rPr>
      </w:pPr>
    </w:p>
    <w:p w:rsidR="00670D2A" w:rsidRPr="00BB352F" w:rsidRDefault="00670D2A" w:rsidP="00670D2A">
      <w:pPr>
        <w:suppressAutoHyphens/>
        <w:spacing w:after="0"/>
        <w:jc w:val="both"/>
        <w:rPr>
          <w:rFonts w:ascii="Arial" w:hAnsi="Arial" w:cs="Arial"/>
          <w:sz w:val="20"/>
          <w:szCs w:val="20"/>
        </w:rPr>
      </w:pPr>
    </w:p>
    <w:p w:rsidR="00670D2A" w:rsidRPr="00BB352F" w:rsidRDefault="00670D2A" w:rsidP="00670D2A">
      <w:pPr>
        <w:spacing w:after="0"/>
        <w:jc w:val="right"/>
        <w:rPr>
          <w:rFonts w:ascii="Arial" w:eastAsia="Arial" w:hAnsi="Arial" w:cs="Arial"/>
          <w:b/>
          <w:sz w:val="20"/>
          <w:szCs w:val="20"/>
          <w:u w:val="single"/>
        </w:rPr>
      </w:pPr>
      <w:r w:rsidRPr="00BB352F">
        <w:rPr>
          <w:rFonts w:ascii="Arial" w:eastAsia="Arial" w:hAnsi="Arial" w:cs="Arial"/>
          <w:b/>
          <w:sz w:val="20"/>
          <w:szCs w:val="20"/>
        </w:rPr>
        <w:t>Requisitos para la entrega de apoyos a municipios, y organismos municipales</w:t>
      </w:r>
    </w:p>
    <w:p w:rsidR="00670D2A" w:rsidRPr="00BB352F" w:rsidRDefault="00670D2A" w:rsidP="00670D2A">
      <w:pPr>
        <w:spacing w:after="0"/>
        <w:jc w:val="both"/>
        <w:rPr>
          <w:rFonts w:ascii="Arial" w:hAnsi="Arial" w:cs="Arial"/>
          <w:sz w:val="20"/>
          <w:szCs w:val="20"/>
        </w:rPr>
      </w:pPr>
      <w:r w:rsidRPr="00BB352F">
        <w:rPr>
          <w:rFonts w:ascii="Arial" w:eastAsia="Arial" w:hAnsi="Arial" w:cs="Arial"/>
          <w:b/>
          <w:sz w:val="20"/>
          <w:szCs w:val="20"/>
        </w:rPr>
        <w:t xml:space="preserve">Artículo 15. </w:t>
      </w:r>
      <w:r w:rsidRPr="00BB352F">
        <w:rPr>
          <w:rFonts w:ascii="Arial" w:eastAsia="Arial" w:hAnsi="Arial" w:cs="Arial"/>
          <w:sz w:val="20"/>
          <w:szCs w:val="20"/>
        </w:rPr>
        <w:t>Los Organismos Municipales interesados en solicitar los apoyos del Programa, se deberá presentar una solicitud ante la oficialía de partes de la CODE, que cumpla con los requisitos siguientes:</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9"/>
        </w:numPr>
        <w:spacing w:after="0" w:line="240" w:lineRule="auto"/>
        <w:ind w:hanging="360"/>
        <w:jc w:val="both"/>
        <w:rPr>
          <w:rFonts w:ascii="Arial" w:eastAsia="Arial" w:hAnsi="Arial" w:cs="Arial"/>
          <w:sz w:val="20"/>
          <w:szCs w:val="20"/>
        </w:rPr>
      </w:pPr>
      <w:r w:rsidRPr="00BB352F">
        <w:rPr>
          <w:rFonts w:ascii="Arial" w:eastAsia="Arial" w:hAnsi="Arial" w:cs="Arial"/>
          <w:sz w:val="20"/>
          <w:szCs w:val="20"/>
        </w:rPr>
        <w:t>Oficio de petición dirigido a la persona Titular de la Dirección General, con una antelación de 30 días hábiles a la fecha del evento o acontecimiento para el que se requiere el apoyo,</w:t>
      </w:r>
    </w:p>
    <w:p w:rsidR="00670D2A" w:rsidRPr="00BB352F" w:rsidRDefault="00670D2A" w:rsidP="00670D2A">
      <w:pPr>
        <w:spacing w:after="0" w:line="240" w:lineRule="auto"/>
        <w:jc w:val="both"/>
        <w:rPr>
          <w:rFonts w:ascii="Arial" w:hAnsi="Arial" w:cs="Arial"/>
          <w:sz w:val="20"/>
          <w:szCs w:val="20"/>
        </w:rPr>
      </w:pPr>
    </w:p>
    <w:p w:rsidR="00670D2A" w:rsidRPr="00BB352F" w:rsidRDefault="00670D2A" w:rsidP="004F4870">
      <w:pPr>
        <w:numPr>
          <w:ilvl w:val="0"/>
          <w:numId w:val="9"/>
        </w:numPr>
        <w:spacing w:after="0" w:line="240" w:lineRule="auto"/>
        <w:ind w:hanging="360"/>
        <w:jc w:val="both"/>
        <w:rPr>
          <w:rFonts w:ascii="Arial" w:eastAsia="Arial" w:hAnsi="Arial" w:cs="Arial"/>
          <w:sz w:val="20"/>
          <w:szCs w:val="20"/>
        </w:rPr>
      </w:pPr>
      <w:r w:rsidRPr="00BB352F">
        <w:rPr>
          <w:rFonts w:ascii="Arial" w:eastAsia="Arial" w:hAnsi="Arial" w:cs="Arial"/>
          <w:sz w:val="20"/>
          <w:szCs w:val="20"/>
        </w:rPr>
        <w:t xml:space="preserve">Copia de inscripción al RED; </w:t>
      </w:r>
    </w:p>
    <w:p w:rsidR="00670D2A" w:rsidRPr="00BB352F" w:rsidRDefault="00670D2A" w:rsidP="00670D2A">
      <w:pPr>
        <w:spacing w:after="0" w:line="240" w:lineRule="auto"/>
        <w:jc w:val="both"/>
        <w:rPr>
          <w:rFonts w:ascii="Arial" w:hAnsi="Arial" w:cs="Arial"/>
          <w:sz w:val="20"/>
          <w:szCs w:val="20"/>
        </w:rPr>
      </w:pPr>
    </w:p>
    <w:p w:rsidR="00670D2A" w:rsidRPr="00BB352F" w:rsidRDefault="00670D2A" w:rsidP="004F4870">
      <w:pPr>
        <w:numPr>
          <w:ilvl w:val="0"/>
          <w:numId w:val="9"/>
        </w:numPr>
        <w:spacing w:after="0" w:line="240" w:lineRule="auto"/>
        <w:ind w:hanging="360"/>
        <w:jc w:val="both"/>
        <w:rPr>
          <w:rFonts w:ascii="Arial" w:eastAsia="Arial" w:hAnsi="Arial" w:cs="Arial"/>
          <w:sz w:val="20"/>
          <w:szCs w:val="20"/>
        </w:rPr>
      </w:pPr>
      <w:r w:rsidRPr="00BB352F">
        <w:rPr>
          <w:rFonts w:ascii="Arial" w:eastAsia="Arial" w:hAnsi="Arial" w:cs="Arial"/>
          <w:sz w:val="20"/>
          <w:szCs w:val="20"/>
        </w:rPr>
        <w:t>Cuenta bancaria y Clabe Interbancaria a nombre de la Presidencia Municipal o del Organismo Municipal, en su caso; y</w:t>
      </w:r>
    </w:p>
    <w:p w:rsidR="00670D2A" w:rsidRPr="00BB352F" w:rsidRDefault="00670D2A" w:rsidP="00670D2A">
      <w:pPr>
        <w:spacing w:after="0" w:line="240" w:lineRule="auto"/>
        <w:jc w:val="both"/>
        <w:rPr>
          <w:rFonts w:ascii="Arial" w:eastAsia="Arial" w:hAnsi="Arial" w:cs="Arial"/>
          <w:sz w:val="20"/>
          <w:szCs w:val="20"/>
        </w:rPr>
      </w:pPr>
    </w:p>
    <w:p w:rsidR="00670D2A" w:rsidRPr="00BB352F" w:rsidRDefault="00670D2A" w:rsidP="004F4870">
      <w:pPr>
        <w:numPr>
          <w:ilvl w:val="0"/>
          <w:numId w:val="9"/>
        </w:numPr>
        <w:spacing w:after="0" w:line="240" w:lineRule="auto"/>
        <w:ind w:hanging="360"/>
        <w:jc w:val="both"/>
        <w:rPr>
          <w:rFonts w:ascii="Arial" w:eastAsia="Arial" w:hAnsi="Arial" w:cs="Arial"/>
          <w:sz w:val="20"/>
          <w:szCs w:val="20"/>
        </w:rPr>
      </w:pPr>
      <w:r w:rsidRPr="00BB352F">
        <w:rPr>
          <w:rFonts w:ascii="Arial" w:eastAsia="Arial" w:hAnsi="Arial" w:cs="Arial"/>
          <w:sz w:val="20"/>
          <w:szCs w:val="20"/>
        </w:rPr>
        <w:t>Haber comprobado en su totalidad los apoyos previamente otorgados.</w:t>
      </w:r>
    </w:p>
    <w:p w:rsidR="00670D2A" w:rsidRPr="00BB352F" w:rsidRDefault="00670D2A" w:rsidP="00670D2A">
      <w:pPr>
        <w:rPr>
          <w:rFonts w:ascii="Arial" w:eastAsia="Arial" w:hAnsi="Arial" w:cs="Arial"/>
          <w:sz w:val="20"/>
          <w:szCs w:val="20"/>
        </w:rPr>
      </w:pP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sz w:val="20"/>
          <w:szCs w:val="20"/>
        </w:rPr>
        <w:t>Si no se cumple con alguno de los requisitos mencionados en las fracciones anteriores, no será posible otorgar el apoyo solicitado.</w:t>
      </w:r>
    </w:p>
    <w:p w:rsidR="00670D2A" w:rsidRPr="00BB352F" w:rsidRDefault="00670D2A" w:rsidP="00670D2A">
      <w:pPr>
        <w:rPr>
          <w:rFonts w:ascii="Arial" w:eastAsia="Arial" w:hAnsi="Arial" w:cs="Arial"/>
          <w:sz w:val="20"/>
          <w:szCs w:val="20"/>
        </w:rPr>
      </w:pPr>
    </w:p>
    <w:p w:rsidR="00670D2A" w:rsidRPr="00BB352F" w:rsidRDefault="00670D2A" w:rsidP="00670D2A">
      <w:pPr>
        <w:rPr>
          <w:rFonts w:ascii="Arial" w:eastAsia="Arial" w:hAnsi="Arial" w:cs="Arial"/>
          <w:sz w:val="20"/>
          <w:szCs w:val="20"/>
        </w:rPr>
      </w:pPr>
    </w:p>
    <w:p w:rsidR="00670D2A" w:rsidRPr="00BB352F" w:rsidRDefault="00670D2A" w:rsidP="00670D2A">
      <w:pPr>
        <w:spacing w:after="0"/>
        <w:jc w:val="right"/>
        <w:rPr>
          <w:rFonts w:ascii="Arial" w:hAnsi="Arial" w:cs="Arial"/>
          <w:sz w:val="20"/>
          <w:szCs w:val="20"/>
        </w:rPr>
      </w:pPr>
      <w:r w:rsidRPr="00BB352F">
        <w:rPr>
          <w:rFonts w:ascii="Arial" w:eastAsia="Arial" w:hAnsi="Arial" w:cs="Arial"/>
          <w:b/>
          <w:sz w:val="20"/>
          <w:szCs w:val="20"/>
        </w:rPr>
        <w:t>Requisitos para la entrega de apoyos a personas físicas</w:t>
      </w: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b/>
          <w:sz w:val="20"/>
          <w:szCs w:val="20"/>
        </w:rPr>
        <w:t xml:space="preserve">Artículo 16. </w:t>
      </w:r>
      <w:r w:rsidRPr="00BB352F">
        <w:rPr>
          <w:rFonts w:ascii="Arial" w:eastAsia="Arial" w:hAnsi="Arial" w:cs="Arial"/>
          <w:sz w:val="20"/>
          <w:szCs w:val="20"/>
        </w:rPr>
        <w:t>Las personas físicas interesados en solicitar los apoyos del Programa, se deberá presentar una solicitud ante la oficialía de partes de la CODE, que cumpla con los requisitos siguientes:</w:t>
      </w:r>
    </w:p>
    <w:p w:rsidR="00670D2A" w:rsidRPr="00BB352F" w:rsidRDefault="00670D2A" w:rsidP="00670D2A">
      <w:pPr>
        <w:tabs>
          <w:tab w:val="left" w:pos="6585"/>
        </w:tabs>
        <w:spacing w:after="0"/>
        <w:jc w:val="both"/>
        <w:rPr>
          <w:rFonts w:ascii="Arial" w:hAnsi="Arial" w:cs="Arial"/>
          <w:sz w:val="20"/>
          <w:szCs w:val="20"/>
        </w:rPr>
      </w:pPr>
      <w:r w:rsidRPr="00BB352F">
        <w:rPr>
          <w:rFonts w:ascii="Arial" w:eastAsia="Arial" w:hAnsi="Arial" w:cs="Arial"/>
          <w:sz w:val="20"/>
          <w:szCs w:val="20"/>
        </w:rPr>
        <w:tab/>
      </w:r>
    </w:p>
    <w:p w:rsidR="00670D2A" w:rsidRPr="00BB352F" w:rsidRDefault="00670D2A" w:rsidP="004F4870">
      <w:pPr>
        <w:numPr>
          <w:ilvl w:val="0"/>
          <w:numId w:val="10"/>
        </w:numPr>
        <w:spacing w:after="0" w:line="240" w:lineRule="auto"/>
        <w:ind w:hanging="360"/>
        <w:jc w:val="both"/>
        <w:rPr>
          <w:rFonts w:ascii="Arial" w:hAnsi="Arial" w:cs="Arial"/>
          <w:sz w:val="20"/>
          <w:szCs w:val="20"/>
        </w:rPr>
      </w:pPr>
      <w:r w:rsidRPr="00BB352F">
        <w:rPr>
          <w:rFonts w:ascii="Arial" w:eastAsia="Arial" w:hAnsi="Arial" w:cs="Arial"/>
          <w:sz w:val="20"/>
          <w:szCs w:val="20"/>
        </w:rPr>
        <w:t>Ingresar oficio de petición a través de oficialía de partes dirigido a la persona Titular de la Dirección General, con una antelación de 30 días hábiles a la fecha del evento el cual además deberá contener;</w:t>
      </w:r>
    </w:p>
    <w:p w:rsidR="00670D2A" w:rsidRPr="00BB352F" w:rsidRDefault="00670D2A" w:rsidP="00670D2A">
      <w:pPr>
        <w:spacing w:after="0" w:line="240" w:lineRule="auto"/>
        <w:jc w:val="both"/>
        <w:rPr>
          <w:rFonts w:ascii="Arial" w:hAnsi="Arial" w:cs="Arial"/>
          <w:color w:val="FF0000"/>
          <w:sz w:val="20"/>
          <w:szCs w:val="20"/>
        </w:rPr>
      </w:pPr>
    </w:p>
    <w:p w:rsidR="00670D2A" w:rsidRPr="00BB352F" w:rsidRDefault="00670D2A" w:rsidP="00670D2A">
      <w:pPr>
        <w:pStyle w:val="Prrafodelista"/>
        <w:widowControl w:val="0"/>
        <w:autoSpaceDE w:val="0"/>
        <w:autoSpaceDN w:val="0"/>
        <w:adjustRightInd w:val="0"/>
        <w:spacing w:after="240" w:line="240" w:lineRule="auto"/>
        <w:ind w:left="1080"/>
        <w:jc w:val="both"/>
        <w:rPr>
          <w:rFonts w:ascii="Arial" w:hAnsi="Arial" w:cs="Arial"/>
          <w:b/>
          <w:color w:val="auto"/>
          <w:sz w:val="20"/>
          <w:szCs w:val="20"/>
          <w:lang w:val="es-ES"/>
        </w:rPr>
      </w:pPr>
      <w:r w:rsidRPr="00BB352F">
        <w:rPr>
          <w:rFonts w:ascii="Arial" w:hAnsi="Arial" w:cs="Arial"/>
          <w:bCs/>
          <w:color w:val="auto"/>
          <w:sz w:val="20"/>
          <w:szCs w:val="20"/>
        </w:rPr>
        <w:lastRenderedPageBreak/>
        <w:t>a) Evaluación del evento y acciones a realizar; y</w:t>
      </w:r>
    </w:p>
    <w:p w:rsidR="00670D2A" w:rsidRPr="00BB352F" w:rsidRDefault="00670D2A" w:rsidP="00670D2A">
      <w:pPr>
        <w:pStyle w:val="Prrafodelista"/>
        <w:widowControl w:val="0"/>
        <w:autoSpaceDE w:val="0"/>
        <w:autoSpaceDN w:val="0"/>
        <w:adjustRightInd w:val="0"/>
        <w:spacing w:after="240" w:line="240" w:lineRule="auto"/>
        <w:ind w:left="1080"/>
        <w:jc w:val="both"/>
        <w:rPr>
          <w:rFonts w:ascii="Arial" w:hAnsi="Arial" w:cs="Arial"/>
          <w:b/>
          <w:color w:val="auto"/>
          <w:sz w:val="20"/>
          <w:szCs w:val="20"/>
          <w:lang w:val="es-ES"/>
        </w:rPr>
      </w:pPr>
      <w:r w:rsidRPr="00BB352F">
        <w:rPr>
          <w:rFonts w:ascii="Arial" w:hAnsi="Arial" w:cs="Arial"/>
          <w:bCs/>
          <w:color w:val="auto"/>
          <w:sz w:val="20"/>
          <w:szCs w:val="20"/>
        </w:rPr>
        <w:t>b) El impacto y beneficio a la población guanajuatense.</w:t>
      </w:r>
    </w:p>
    <w:p w:rsidR="00670D2A" w:rsidRPr="00BB352F" w:rsidRDefault="00670D2A" w:rsidP="004F4870">
      <w:pPr>
        <w:numPr>
          <w:ilvl w:val="0"/>
          <w:numId w:val="10"/>
        </w:numPr>
        <w:spacing w:after="0" w:line="240" w:lineRule="auto"/>
        <w:ind w:hanging="360"/>
        <w:jc w:val="both"/>
        <w:rPr>
          <w:rFonts w:ascii="Arial" w:eastAsia="Arial" w:hAnsi="Arial" w:cs="Arial"/>
          <w:sz w:val="20"/>
          <w:szCs w:val="20"/>
        </w:rPr>
      </w:pPr>
      <w:r w:rsidRPr="00BB352F">
        <w:rPr>
          <w:rFonts w:ascii="Arial" w:eastAsia="Arial" w:hAnsi="Arial" w:cs="Arial"/>
          <w:sz w:val="20"/>
          <w:szCs w:val="20"/>
        </w:rPr>
        <w:t xml:space="preserve">Copia de inscripción al RED de la persona física; </w:t>
      </w:r>
    </w:p>
    <w:p w:rsidR="00670D2A" w:rsidRPr="00BB352F" w:rsidRDefault="00670D2A" w:rsidP="00670D2A">
      <w:pPr>
        <w:spacing w:after="0" w:line="240" w:lineRule="auto"/>
        <w:jc w:val="both"/>
        <w:rPr>
          <w:rFonts w:ascii="Arial" w:hAnsi="Arial" w:cs="Arial"/>
          <w:sz w:val="20"/>
          <w:szCs w:val="20"/>
        </w:rPr>
      </w:pPr>
    </w:p>
    <w:p w:rsidR="00670D2A" w:rsidRPr="00BB352F" w:rsidRDefault="00670D2A" w:rsidP="004F4870">
      <w:pPr>
        <w:numPr>
          <w:ilvl w:val="0"/>
          <w:numId w:val="10"/>
        </w:numPr>
        <w:spacing w:after="0" w:line="240" w:lineRule="auto"/>
        <w:ind w:hanging="360"/>
        <w:jc w:val="both"/>
        <w:rPr>
          <w:rFonts w:ascii="Arial" w:eastAsia="Arial" w:hAnsi="Arial" w:cs="Arial"/>
          <w:sz w:val="20"/>
          <w:szCs w:val="20"/>
        </w:rPr>
      </w:pPr>
      <w:r w:rsidRPr="00BB352F">
        <w:rPr>
          <w:rFonts w:ascii="Arial" w:eastAsia="Arial" w:hAnsi="Arial" w:cs="Arial"/>
          <w:sz w:val="20"/>
          <w:szCs w:val="20"/>
        </w:rPr>
        <w:t xml:space="preserve">Cuenta bancaria y Clabe interbancaria a nombre de la persona física; </w:t>
      </w:r>
    </w:p>
    <w:p w:rsidR="00670D2A" w:rsidRPr="00BB352F" w:rsidRDefault="00670D2A" w:rsidP="00670D2A">
      <w:pPr>
        <w:spacing w:after="0" w:line="240" w:lineRule="auto"/>
        <w:jc w:val="both"/>
        <w:rPr>
          <w:rFonts w:ascii="Arial" w:eastAsia="Arial" w:hAnsi="Arial" w:cs="Arial"/>
          <w:sz w:val="20"/>
          <w:szCs w:val="20"/>
        </w:rPr>
      </w:pPr>
    </w:p>
    <w:p w:rsidR="00670D2A" w:rsidRPr="00BB352F" w:rsidRDefault="00670D2A" w:rsidP="004F4870">
      <w:pPr>
        <w:numPr>
          <w:ilvl w:val="0"/>
          <w:numId w:val="10"/>
        </w:numPr>
        <w:spacing w:after="0" w:line="240" w:lineRule="auto"/>
        <w:ind w:hanging="360"/>
        <w:jc w:val="both"/>
        <w:rPr>
          <w:rFonts w:ascii="Arial" w:eastAsia="Arial" w:hAnsi="Arial" w:cs="Arial"/>
          <w:sz w:val="20"/>
          <w:szCs w:val="20"/>
        </w:rPr>
      </w:pPr>
      <w:r w:rsidRPr="00BB352F">
        <w:rPr>
          <w:rFonts w:ascii="Arial" w:eastAsia="Arial" w:hAnsi="Arial" w:cs="Arial"/>
          <w:sz w:val="20"/>
          <w:szCs w:val="20"/>
        </w:rPr>
        <w:t>Haber comprobado en su totalidad los apoyos previamente otorgados.</w:t>
      </w:r>
    </w:p>
    <w:p w:rsidR="00670D2A" w:rsidRPr="00BB352F" w:rsidRDefault="00670D2A" w:rsidP="00670D2A">
      <w:pPr>
        <w:rPr>
          <w:rFonts w:ascii="Arial" w:eastAsia="Arial" w:hAnsi="Arial" w:cs="Arial"/>
          <w:sz w:val="20"/>
          <w:szCs w:val="20"/>
        </w:rPr>
      </w:pP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sz w:val="20"/>
          <w:szCs w:val="20"/>
        </w:rPr>
        <w:t>Si no se cumple con alguno de los requisitos mencionados en las fracciones anteriores, no será posible otorgar el apoyo solicitado.</w:t>
      </w:r>
    </w:p>
    <w:p w:rsidR="00670D2A" w:rsidRDefault="00670D2A" w:rsidP="00670D2A">
      <w:pPr>
        <w:spacing w:line="240" w:lineRule="auto"/>
        <w:rPr>
          <w:rFonts w:ascii="Arial" w:eastAsia="Arial" w:hAnsi="Arial" w:cs="Arial"/>
          <w:sz w:val="20"/>
          <w:szCs w:val="20"/>
        </w:rPr>
      </w:pPr>
    </w:p>
    <w:p w:rsidR="00670D2A" w:rsidRPr="00BB352F" w:rsidRDefault="00670D2A" w:rsidP="00670D2A">
      <w:pPr>
        <w:spacing w:line="240" w:lineRule="auto"/>
        <w:rPr>
          <w:rFonts w:ascii="Arial" w:eastAsia="Arial" w:hAnsi="Arial" w:cs="Arial"/>
          <w:sz w:val="20"/>
          <w:szCs w:val="20"/>
        </w:rPr>
      </w:pPr>
    </w:p>
    <w:p w:rsidR="00670D2A" w:rsidRPr="00BB352F" w:rsidRDefault="00670D2A" w:rsidP="00670D2A">
      <w:pPr>
        <w:spacing w:after="0"/>
        <w:jc w:val="right"/>
        <w:rPr>
          <w:rFonts w:ascii="Arial" w:hAnsi="Arial" w:cs="Arial"/>
          <w:b/>
          <w:sz w:val="20"/>
          <w:szCs w:val="20"/>
        </w:rPr>
      </w:pPr>
      <w:bookmarkStart w:id="9" w:name="_Hlk29809110"/>
      <w:r w:rsidRPr="00BB352F">
        <w:rPr>
          <w:rFonts w:ascii="Arial" w:hAnsi="Arial" w:cs="Arial"/>
          <w:b/>
          <w:sz w:val="20"/>
          <w:szCs w:val="20"/>
        </w:rPr>
        <w:t>Tramitación de apoyo económico</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 xml:space="preserve">Artículo 17. </w:t>
      </w:r>
      <w:r w:rsidRPr="00BB352F">
        <w:rPr>
          <w:rFonts w:ascii="Arial" w:hAnsi="Arial" w:cs="Arial"/>
          <w:sz w:val="20"/>
          <w:szCs w:val="20"/>
        </w:rPr>
        <w:t>Una vez presentada la solicitud por escrito de apoyo económico, se realizarán las acciones siguientes:</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2"/>
        </w:numPr>
        <w:suppressAutoHyphens/>
        <w:spacing w:after="0" w:line="276" w:lineRule="auto"/>
        <w:ind w:left="1004"/>
        <w:jc w:val="both"/>
        <w:rPr>
          <w:rFonts w:ascii="Arial" w:hAnsi="Arial" w:cs="Arial"/>
          <w:sz w:val="20"/>
          <w:szCs w:val="20"/>
        </w:rPr>
      </w:pPr>
      <w:bookmarkStart w:id="10" w:name="_Hlk16514639"/>
      <w:bookmarkEnd w:id="8"/>
      <w:r w:rsidRPr="00BB352F">
        <w:rPr>
          <w:rFonts w:ascii="Arial" w:hAnsi="Arial" w:cs="Arial"/>
          <w:sz w:val="20"/>
          <w:szCs w:val="20"/>
        </w:rPr>
        <w:t>Recibida la solicitud,</w:t>
      </w:r>
      <w:r>
        <w:rPr>
          <w:rFonts w:ascii="Arial" w:hAnsi="Arial" w:cs="Arial"/>
          <w:sz w:val="20"/>
          <w:szCs w:val="20"/>
        </w:rPr>
        <w:t xml:space="preserve"> </w:t>
      </w:r>
      <w:r w:rsidRPr="00BB352F">
        <w:rPr>
          <w:rFonts w:ascii="Arial" w:hAnsi="Arial" w:cs="Arial"/>
          <w:sz w:val="20"/>
          <w:szCs w:val="20"/>
        </w:rPr>
        <w:t xml:space="preserve">debidamente firmada con nombre completo y datos de    localización, en oficialía de partes, ésta turnará la solicitud al Área Administrativa Responsable para su tramitación a más tardar el día hábil siguiente a la recepción del documento. </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2"/>
        </w:numPr>
        <w:suppressAutoHyphens/>
        <w:spacing w:after="0" w:line="276" w:lineRule="auto"/>
        <w:ind w:left="1004"/>
        <w:jc w:val="both"/>
        <w:rPr>
          <w:rFonts w:ascii="Arial" w:hAnsi="Arial" w:cs="Arial"/>
          <w:sz w:val="20"/>
          <w:szCs w:val="20"/>
        </w:rPr>
      </w:pPr>
      <w:r w:rsidRPr="00BB352F">
        <w:rPr>
          <w:rFonts w:ascii="Arial" w:hAnsi="Arial" w:cs="Arial"/>
          <w:sz w:val="20"/>
          <w:szCs w:val="20"/>
        </w:rPr>
        <w:t>El Área Administrativa Responsable del trámite, una vez que le haya sido turnada la solicitud contará con tres días hábiles para resolver sobre la viabilidad del apoyo, analizará sí la persona peticionaria cumple con los requisitos exigibles y revisará la suficiencia presupuestal requerida para el apoyo; contando con esta información realizará el oficio de respuesta y lo enviará a la Dirección General para su revisión y autorización.</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2"/>
        </w:numPr>
        <w:suppressAutoHyphens/>
        <w:spacing w:after="0" w:line="276" w:lineRule="auto"/>
        <w:ind w:left="1004"/>
        <w:jc w:val="both"/>
        <w:rPr>
          <w:rFonts w:ascii="Arial" w:hAnsi="Arial" w:cs="Arial"/>
          <w:sz w:val="20"/>
          <w:szCs w:val="20"/>
        </w:rPr>
      </w:pPr>
      <w:r w:rsidRPr="00BB352F">
        <w:rPr>
          <w:rFonts w:ascii="Arial" w:hAnsi="Arial" w:cs="Arial"/>
          <w:sz w:val="20"/>
          <w:szCs w:val="20"/>
        </w:rPr>
        <w:t>Recibida la respuesta en la Dirección General, se revisará el documento y de ser autorizada la respuesta será firmada por la persona Titular de la Dirección General.</w:t>
      </w:r>
    </w:p>
    <w:p w:rsidR="00670D2A" w:rsidRPr="00BB352F" w:rsidRDefault="00670D2A" w:rsidP="00670D2A">
      <w:pPr>
        <w:pStyle w:val="Prrafodelista"/>
        <w:rPr>
          <w:rFonts w:ascii="Arial" w:hAnsi="Arial" w:cs="Arial"/>
          <w:sz w:val="20"/>
          <w:szCs w:val="20"/>
        </w:rPr>
      </w:pPr>
    </w:p>
    <w:p w:rsidR="00670D2A" w:rsidRPr="00BB352F" w:rsidRDefault="00670D2A" w:rsidP="004F4870">
      <w:pPr>
        <w:numPr>
          <w:ilvl w:val="0"/>
          <w:numId w:val="2"/>
        </w:numPr>
        <w:suppressAutoHyphens/>
        <w:spacing w:after="0" w:line="276" w:lineRule="auto"/>
        <w:ind w:left="1004"/>
        <w:jc w:val="both"/>
        <w:rPr>
          <w:rFonts w:ascii="Arial" w:hAnsi="Arial" w:cs="Arial"/>
          <w:sz w:val="20"/>
          <w:szCs w:val="20"/>
        </w:rPr>
      </w:pPr>
      <w:r w:rsidRPr="00BB352F">
        <w:rPr>
          <w:rFonts w:ascii="Arial" w:hAnsi="Arial" w:cs="Arial"/>
          <w:sz w:val="20"/>
          <w:szCs w:val="20"/>
        </w:rPr>
        <w:t>El documento de respuesta será entregado nuevamente al área administrativa responsable, la cual tendrá tres días hábiles para responder a la persona peticionaria sobre la autorización o negación del apoyo.</w:t>
      </w:r>
      <w:r>
        <w:rPr>
          <w:rFonts w:ascii="Arial" w:hAnsi="Arial" w:cs="Arial"/>
          <w:sz w:val="20"/>
          <w:szCs w:val="20"/>
        </w:rPr>
        <w:t xml:space="preserve"> </w:t>
      </w:r>
      <w:r w:rsidRPr="00BB352F">
        <w:rPr>
          <w:rFonts w:ascii="Arial" w:hAnsi="Arial" w:cs="Arial"/>
          <w:sz w:val="20"/>
          <w:szCs w:val="20"/>
        </w:rPr>
        <w:t xml:space="preserve">En caso afirmativo, se le informará al peticionario, a la Dirección de Finanzas y Administración, y al Área Jurídica, para que realicen los trámites administrativos correspondientes; </w:t>
      </w:r>
    </w:p>
    <w:p w:rsidR="00670D2A" w:rsidRPr="00BB352F" w:rsidRDefault="00670D2A" w:rsidP="00670D2A">
      <w:pPr>
        <w:suppressAutoHyphens/>
        <w:spacing w:after="0"/>
        <w:ind w:left="1080"/>
        <w:jc w:val="both"/>
        <w:rPr>
          <w:rFonts w:ascii="Arial" w:hAnsi="Arial" w:cs="Arial"/>
          <w:sz w:val="20"/>
          <w:szCs w:val="20"/>
        </w:rPr>
      </w:pPr>
    </w:p>
    <w:p w:rsidR="00670D2A" w:rsidRPr="00BB352F" w:rsidRDefault="00670D2A" w:rsidP="004F4870">
      <w:pPr>
        <w:numPr>
          <w:ilvl w:val="0"/>
          <w:numId w:val="2"/>
        </w:numPr>
        <w:suppressAutoHyphens/>
        <w:spacing w:after="0" w:line="276" w:lineRule="auto"/>
        <w:ind w:left="1004"/>
        <w:jc w:val="both"/>
        <w:rPr>
          <w:rFonts w:ascii="Arial" w:hAnsi="Arial" w:cs="Arial"/>
          <w:sz w:val="20"/>
          <w:szCs w:val="20"/>
        </w:rPr>
      </w:pPr>
      <w:r w:rsidRPr="00BB352F">
        <w:rPr>
          <w:rFonts w:ascii="Arial" w:hAnsi="Arial" w:cs="Arial"/>
          <w:sz w:val="20"/>
          <w:szCs w:val="20"/>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670D2A" w:rsidRPr="00BB352F" w:rsidRDefault="00670D2A" w:rsidP="00670D2A">
      <w:pPr>
        <w:suppressAutoHyphens/>
        <w:spacing w:after="0"/>
        <w:jc w:val="both"/>
        <w:rPr>
          <w:rFonts w:ascii="Arial" w:hAnsi="Arial" w:cs="Arial"/>
          <w:sz w:val="20"/>
          <w:szCs w:val="20"/>
        </w:rPr>
      </w:pPr>
    </w:p>
    <w:p w:rsidR="00670D2A" w:rsidRPr="00BB352F" w:rsidRDefault="00670D2A" w:rsidP="004F4870">
      <w:pPr>
        <w:numPr>
          <w:ilvl w:val="0"/>
          <w:numId w:val="2"/>
        </w:numPr>
        <w:suppressAutoHyphens/>
        <w:spacing w:after="0" w:line="276" w:lineRule="auto"/>
        <w:ind w:left="1004"/>
        <w:jc w:val="both"/>
        <w:rPr>
          <w:rFonts w:ascii="Arial" w:hAnsi="Arial" w:cs="Arial"/>
          <w:sz w:val="20"/>
          <w:szCs w:val="20"/>
        </w:rPr>
      </w:pPr>
      <w:r w:rsidRPr="00BB352F">
        <w:rPr>
          <w:rFonts w:ascii="Arial" w:hAnsi="Arial" w:cs="Arial"/>
          <w:sz w:val="20"/>
          <w:szCs w:val="20"/>
        </w:rPr>
        <w:lastRenderedPageBreak/>
        <w:t xml:space="preserve">El Área Administrativa Responsable tendrá tres días hábiles contados a partir de la recepción del convenio, para recabar las firmas y remitirlo a la Dirección de Finanzas y Administración, en caso de ser Asociación Civil u Organismo Municipal deberán emitir en este periodo la factura a nombre de la CODE y con los datos establecidos por la misma; </w:t>
      </w:r>
    </w:p>
    <w:p w:rsidR="00670D2A" w:rsidRPr="00BB352F" w:rsidRDefault="00670D2A" w:rsidP="00670D2A">
      <w:pPr>
        <w:pStyle w:val="Prrafodelista"/>
        <w:spacing w:line="276" w:lineRule="auto"/>
        <w:rPr>
          <w:rFonts w:ascii="Arial" w:hAnsi="Arial" w:cs="Arial"/>
          <w:sz w:val="20"/>
          <w:szCs w:val="20"/>
        </w:rPr>
      </w:pPr>
    </w:p>
    <w:p w:rsidR="00670D2A" w:rsidRPr="00BB352F" w:rsidRDefault="00670D2A" w:rsidP="004F4870">
      <w:pPr>
        <w:numPr>
          <w:ilvl w:val="0"/>
          <w:numId w:val="2"/>
        </w:numPr>
        <w:suppressAutoHyphens/>
        <w:spacing w:after="0" w:line="240" w:lineRule="auto"/>
        <w:ind w:left="1004"/>
        <w:jc w:val="both"/>
        <w:rPr>
          <w:rFonts w:ascii="Arial" w:hAnsi="Arial" w:cs="Arial"/>
          <w:sz w:val="20"/>
          <w:szCs w:val="20"/>
        </w:rPr>
      </w:pPr>
      <w:r w:rsidRPr="00BB352F">
        <w:rPr>
          <w:rFonts w:ascii="Arial" w:eastAsia="Arial" w:hAnsi="Arial" w:cs="Arial"/>
          <w:sz w:val="20"/>
          <w:szCs w:val="20"/>
        </w:rPr>
        <w:t>Recibida la documentación del trámite en la Dirección de Finanzas y Administración</w:t>
      </w:r>
      <w:bookmarkStart w:id="11" w:name="_Hlk529874568"/>
      <w:r w:rsidRPr="00BB352F">
        <w:rPr>
          <w:rFonts w:ascii="Arial" w:eastAsia="Arial" w:hAnsi="Arial" w:cs="Arial"/>
          <w:sz w:val="20"/>
          <w:szCs w:val="20"/>
        </w:rPr>
        <w:t>, se procederá a realizar el depósito del recurso a la persona beneficiaria</w:t>
      </w:r>
      <w:bookmarkEnd w:id="11"/>
      <w:r w:rsidRPr="00BB352F">
        <w:rPr>
          <w:rFonts w:ascii="Arial" w:eastAsia="Arial" w:hAnsi="Arial" w:cs="Arial"/>
          <w:sz w:val="20"/>
          <w:szCs w:val="20"/>
        </w:rPr>
        <w:t>; y</w:t>
      </w:r>
    </w:p>
    <w:p w:rsidR="00670D2A" w:rsidRPr="00BB352F" w:rsidRDefault="00670D2A" w:rsidP="00670D2A">
      <w:pPr>
        <w:pStyle w:val="Prrafodelista"/>
        <w:rPr>
          <w:rFonts w:ascii="Arial" w:hAnsi="Arial" w:cs="Arial"/>
          <w:sz w:val="20"/>
          <w:szCs w:val="20"/>
        </w:rPr>
      </w:pPr>
    </w:p>
    <w:p w:rsidR="00670D2A" w:rsidRPr="00BB352F" w:rsidRDefault="00670D2A" w:rsidP="004F4870">
      <w:pPr>
        <w:numPr>
          <w:ilvl w:val="0"/>
          <w:numId w:val="2"/>
        </w:numPr>
        <w:suppressAutoHyphens/>
        <w:spacing w:after="0" w:line="276" w:lineRule="auto"/>
        <w:ind w:left="1004"/>
        <w:jc w:val="both"/>
        <w:rPr>
          <w:rFonts w:ascii="Arial" w:hAnsi="Arial" w:cs="Arial"/>
          <w:sz w:val="20"/>
          <w:szCs w:val="20"/>
        </w:rPr>
      </w:pPr>
      <w:r w:rsidRPr="00BB352F">
        <w:rPr>
          <w:rFonts w:ascii="Arial" w:hAnsi="Arial" w:cs="Arial"/>
          <w:sz w:val="20"/>
          <w:szCs w:val="20"/>
        </w:rPr>
        <w:t xml:space="preserve">Si transcurridos 30 días hábiles a la fecha de autorización del apoyo el solicitante una vez notificado de esta no ingresa la documentación requerida para continuar con el trámite administrativo, automáticamente quedará anulada su petición y deberá iniciar el trámite de petición del apoyo nuevamente. </w:t>
      </w:r>
    </w:p>
    <w:bookmarkEnd w:id="9"/>
    <w:p w:rsidR="00670D2A" w:rsidRPr="00BB352F" w:rsidRDefault="00670D2A" w:rsidP="00670D2A">
      <w:pPr>
        <w:suppressAutoHyphens/>
        <w:spacing w:after="0" w:line="240" w:lineRule="auto"/>
        <w:ind w:left="1004"/>
        <w:jc w:val="both"/>
        <w:rPr>
          <w:rFonts w:ascii="Arial" w:hAnsi="Arial" w:cs="Arial"/>
          <w:sz w:val="20"/>
          <w:szCs w:val="20"/>
        </w:rPr>
      </w:pPr>
    </w:p>
    <w:bookmarkEnd w:id="10"/>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Montos de apoyo económico</w:t>
      </w:r>
    </w:p>
    <w:p w:rsidR="00670D2A" w:rsidRPr="00BB352F" w:rsidRDefault="00670D2A" w:rsidP="00670D2A">
      <w:pPr>
        <w:jc w:val="both"/>
        <w:rPr>
          <w:rFonts w:ascii="Arial" w:hAnsi="Arial" w:cs="Arial"/>
          <w:sz w:val="20"/>
          <w:szCs w:val="20"/>
        </w:rPr>
      </w:pPr>
      <w:r w:rsidRPr="00BB352F">
        <w:rPr>
          <w:rFonts w:ascii="Arial" w:hAnsi="Arial" w:cs="Arial"/>
          <w:b/>
          <w:bCs/>
          <w:sz w:val="20"/>
          <w:szCs w:val="20"/>
        </w:rPr>
        <w:t>Artículo 18</w:t>
      </w:r>
      <w:r w:rsidRPr="00BB352F">
        <w:rPr>
          <w:rFonts w:ascii="Arial" w:hAnsi="Arial" w:cs="Arial"/>
          <w:b/>
          <w:sz w:val="20"/>
          <w:szCs w:val="20"/>
        </w:rPr>
        <w:t>.</w:t>
      </w:r>
      <w:r w:rsidRPr="00BB352F">
        <w:rPr>
          <w:rFonts w:ascii="Arial" w:hAnsi="Arial" w:cs="Arial"/>
          <w:sz w:val="20"/>
          <w:szCs w:val="20"/>
        </w:rPr>
        <w:t xml:space="preserve"> Las Personas Beneficiarias del Programa podrán recibir apoyos con parámetros comprendidos dentro de los siguientes montos:</w:t>
      </w:r>
    </w:p>
    <w:p w:rsidR="00670D2A" w:rsidRPr="00BB352F" w:rsidRDefault="00670D2A" w:rsidP="00670D2A">
      <w:pPr>
        <w:pStyle w:val="Textoindependiente"/>
        <w:spacing w:line="276" w:lineRule="auto"/>
        <w:rPr>
          <w:rFonts w:ascii="Arial" w:hAnsi="Arial" w:cs="Arial"/>
          <w:bCs/>
          <w:sz w:val="20"/>
          <w:szCs w:val="20"/>
          <w:lang w:val="es-MX"/>
        </w:rPr>
      </w:pPr>
    </w:p>
    <w:p w:rsidR="00670D2A" w:rsidRPr="00BB352F" w:rsidRDefault="00670D2A" w:rsidP="004F4870">
      <w:pPr>
        <w:pStyle w:val="Textoindependiente"/>
        <w:numPr>
          <w:ilvl w:val="0"/>
          <w:numId w:val="5"/>
        </w:numPr>
        <w:spacing w:after="160" w:line="276" w:lineRule="auto"/>
        <w:contextualSpacing/>
        <w:rPr>
          <w:rFonts w:ascii="Arial" w:hAnsi="Arial" w:cs="Arial"/>
          <w:sz w:val="20"/>
          <w:szCs w:val="20"/>
        </w:rPr>
      </w:pPr>
      <w:r w:rsidRPr="00BB352F">
        <w:rPr>
          <w:rFonts w:ascii="Arial" w:hAnsi="Arial" w:cs="Arial"/>
          <w:sz w:val="20"/>
          <w:szCs w:val="20"/>
        </w:rPr>
        <w:t xml:space="preserve">Las personas físicas dedicadas al fomento de la activación física podrán recibir apoyo económico por un monto de hasta </w:t>
      </w:r>
      <w:r w:rsidRPr="00BB352F">
        <w:rPr>
          <w:rFonts w:ascii="Arial" w:hAnsi="Arial" w:cs="Arial"/>
          <w:bCs/>
          <w:sz w:val="20"/>
          <w:szCs w:val="20"/>
        </w:rPr>
        <w:t>$60000.00 sesenta mil pesos 00/100 m. n.</w:t>
      </w:r>
      <w:r>
        <w:rPr>
          <w:rFonts w:ascii="Arial" w:hAnsi="Arial" w:cs="Arial"/>
          <w:bCs/>
          <w:sz w:val="20"/>
          <w:szCs w:val="20"/>
        </w:rPr>
        <w:t xml:space="preserve"> </w:t>
      </w:r>
      <w:r w:rsidRPr="00BB352F">
        <w:rPr>
          <w:rFonts w:ascii="Arial" w:hAnsi="Arial" w:cs="Arial"/>
          <w:sz w:val="20"/>
          <w:szCs w:val="20"/>
        </w:rPr>
        <w:t xml:space="preserve">por evento; </w:t>
      </w:r>
    </w:p>
    <w:p w:rsidR="00670D2A" w:rsidRPr="00BB352F" w:rsidRDefault="00670D2A" w:rsidP="00670D2A">
      <w:pPr>
        <w:pStyle w:val="Textoindependiente"/>
        <w:spacing w:after="160" w:line="276" w:lineRule="auto"/>
        <w:ind w:left="1080"/>
        <w:contextualSpacing/>
        <w:rPr>
          <w:rFonts w:ascii="Arial" w:hAnsi="Arial" w:cs="Arial"/>
          <w:color w:val="000000" w:themeColor="text1"/>
          <w:sz w:val="20"/>
          <w:szCs w:val="20"/>
        </w:rPr>
      </w:pPr>
    </w:p>
    <w:p w:rsidR="00670D2A" w:rsidRPr="00BB352F" w:rsidRDefault="00670D2A" w:rsidP="004F4870">
      <w:pPr>
        <w:pStyle w:val="Textoindependiente"/>
        <w:numPr>
          <w:ilvl w:val="0"/>
          <w:numId w:val="5"/>
        </w:numPr>
        <w:spacing w:after="160" w:line="276" w:lineRule="auto"/>
        <w:contextualSpacing/>
        <w:rPr>
          <w:rFonts w:ascii="Arial" w:hAnsi="Arial" w:cs="Arial"/>
          <w:color w:val="000000" w:themeColor="text1"/>
          <w:sz w:val="20"/>
          <w:szCs w:val="20"/>
        </w:rPr>
      </w:pPr>
      <w:r w:rsidRPr="00BB352F">
        <w:rPr>
          <w:rFonts w:ascii="Arial" w:hAnsi="Arial" w:cs="Arial"/>
          <w:color w:val="000000" w:themeColor="text1"/>
          <w:sz w:val="20"/>
          <w:szCs w:val="20"/>
        </w:rPr>
        <w:t>Los Municipios, Organismos Municipales, podrán recibir apoyo económico por un monto de hasta</w:t>
      </w:r>
      <w:r w:rsidRPr="00BB352F">
        <w:rPr>
          <w:rFonts w:ascii="Arial" w:hAnsi="Arial" w:cs="Arial"/>
          <w:bCs/>
          <w:color w:val="000000" w:themeColor="text1"/>
          <w:sz w:val="20"/>
          <w:szCs w:val="20"/>
        </w:rPr>
        <w:t>$120000.00 ciento veinte mil pesos 00/100 m.n.</w:t>
      </w:r>
      <w:r>
        <w:rPr>
          <w:rFonts w:ascii="Arial" w:hAnsi="Arial" w:cs="Arial"/>
          <w:bCs/>
          <w:color w:val="000000" w:themeColor="text1"/>
          <w:sz w:val="20"/>
          <w:szCs w:val="20"/>
        </w:rPr>
        <w:t xml:space="preserve"> </w:t>
      </w:r>
      <w:r w:rsidRPr="00BB352F">
        <w:rPr>
          <w:rFonts w:ascii="Arial" w:hAnsi="Arial" w:cs="Arial"/>
          <w:color w:val="000000" w:themeColor="text1"/>
          <w:sz w:val="20"/>
          <w:szCs w:val="20"/>
        </w:rPr>
        <w:t xml:space="preserve">por evento; </w:t>
      </w: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p w:rsidR="00670D2A" w:rsidRPr="00BB352F" w:rsidRDefault="00670D2A" w:rsidP="004F4870">
      <w:pPr>
        <w:pStyle w:val="Textoindependiente"/>
        <w:numPr>
          <w:ilvl w:val="0"/>
          <w:numId w:val="5"/>
        </w:numPr>
        <w:spacing w:after="160" w:line="276" w:lineRule="auto"/>
        <w:contextualSpacing/>
        <w:rPr>
          <w:rFonts w:ascii="Arial" w:hAnsi="Arial" w:cs="Arial"/>
          <w:color w:val="000000" w:themeColor="text1"/>
          <w:sz w:val="20"/>
          <w:szCs w:val="20"/>
        </w:rPr>
      </w:pPr>
      <w:r w:rsidRPr="00BB352F">
        <w:rPr>
          <w:rFonts w:ascii="Arial" w:hAnsi="Arial" w:cs="Arial"/>
          <w:color w:val="000000" w:themeColor="text1"/>
          <w:sz w:val="20"/>
          <w:szCs w:val="20"/>
          <w:lang w:val="es-MX"/>
        </w:rPr>
        <w:t xml:space="preserve">Las </w:t>
      </w:r>
      <w:r w:rsidRPr="00BB352F">
        <w:rPr>
          <w:rFonts w:ascii="Arial" w:hAnsi="Arial" w:cs="Arial"/>
          <w:color w:val="000000" w:themeColor="text1"/>
          <w:sz w:val="20"/>
          <w:szCs w:val="20"/>
        </w:rPr>
        <w:t xml:space="preserve">asociaciones deportivas, organizaciones de la sociedad civil afines a la activación física y deporte, así como asociaciones civiles, que estén debidamente constituidos, podrán recibir apoyo económico por un monto de hasta </w:t>
      </w:r>
      <w:r w:rsidRPr="00BB352F">
        <w:rPr>
          <w:rFonts w:ascii="Arial" w:hAnsi="Arial" w:cs="Arial"/>
          <w:bCs/>
          <w:color w:val="000000" w:themeColor="text1"/>
          <w:sz w:val="20"/>
          <w:szCs w:val="20"/>
        </w:rPr>
        <w:t xml:space="preserve">$120000.00 ciento veinte mil pesos 00/100 m.n. </w:t>
      </w:r>
      <w:r w:rsidRPr="00BB352F">
        <w:rPr>
          <w:rFonts w:ascii="Arial" w:hAnsi="Arial" w:cs="Arial"/>
          <w:color w:val="000000" w:themeColor="text1"/>
          <w:sz w:val="20"/>
          <w:szCs w:val="20"/>
        </w:rPr>
        <w:t xml:space="preserve">por evento; </w:t>
      </w:r>
    </w:p>
    <w:p w:rsidR="00670D2A" w:rsidRPr="00BB352F" w:rsidRDefault="00670D2A" w:rsidP="00670D2A">
      <w:pPr>
        <w:pStyle w:val="Textoindependiente"/>
        <w:spacing w:after="160" w:line="276" w:lineRule="auto"/>
        <w:contextualSpacing/>
        <w:rPr>
          <w:rFonts w:ascii="Arial" w:hAnsi="Arial" w:cs="Arial"/>
          <w:color w:val="FF0000"/>
          <w:sz w:val="20"/>
          <w:szCs w:val="20"/>
        </w:rPr>
      </w:pP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r w:rsidRPr="00BB352F">
        <w:rPr>
          <w:rFonts w:ascii="Arial" w:hAnsi="Arial" w:cs="Arial"/>
          <w:color w:val="000000" w:themeColor="text1"/>
          <w:sz w:val="20"/>
          <w:szCs w:val="20"/>
        </w:rPr>
        <w:t>Lo anterior con fundamento en los artículos, fracción III, IV y 26 último párrafo de la Ley de Fomento a las Actividades de las Organizaciones de la Sociedad Civil en el Estado de Guanajuato.</w:t>
      </w: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r w:rsidRPr="00BB352F">
        <w:rPr>
          <w:rFonts w:ascii="Arial" w:hAnsi="Arial" w:cs="Arial"/>
          <w:color w:val="000000" w:themeColor="text1"/>
          <w:sz w:val="20"/>
          <w:szCs w:val="20"/>
        </w:rPr>
        <w:t>En los casos de las fracciones I y II, el monto se determinará en base al análisis que realice el Área Administrativa Responsable, de las necesidades de la persona solicitante establecidas en la solicitud de apoyo, así como en base a la suficiencia presupuestal del Programa.</w:t>
      </w: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p w:rsidR="00670D2A" w:rsidRPr="00BB352F" w:rsidRDefault="00670D2A" w:rsidP="00670D2A">
      <w:pPr>
        <w:pStyle w:val="Textoindependiente"/>
        <w:spacing w:after="160" w:line="276" w:lineRule="auto"/>
        <w:contextualSpacing/>
        <w:rPr>
          <w:rFonts w:ascii="Arial" w:hAnsi="Arial" w:cs="Arial"/>
          <w:sz w:val="20"/>
          <w:szCs w:val="20"/>
        </w:rPr>
      </w:pPr>
      <w:r w:rsidRPr="00BB352F">
        <w:rPr>
          <w:rFonts w:ascii="Arial" w:hAnsi="Arial" w:cs="Arial"/>
          <w:sz w:val="20"/>
          <w:szCs w:val="20"/>
        </w:rPr>
        <w:t>El monto otorgado se destinará únicamente para los conceptos establecidos en el convenio respectivo, exceptuando la compra de playeras o medallas alusivas al evento.</w:t>
      </w:r>
    </w:p>
    <w:p w:rsidR="00670D2A" w:rsidRDefault="00670D2A" w:rsidP="00670D2A">
      <w:pPr>
        <w:pStyle w:val="Textoindependiente"/>
        <w:spacing w:after="160" w:line="276" w:lineRule="auto"/>
        <w:contextualSpacing/>
        <w:rPr>
          <w:rFonts w:ascii="Arial" w:hAnsi="Arial" w:cs="Arial"/>
          <w:color w:val="000000" w:themeColor="text1"/>
          <w:sz w:val="20"/>
          <w:szCs w:val="20"/>
        </w:rPr>
      </w:pPr>
      <w:bookmarkStart w:id="12" w:name="_Hlk29809152"/>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bookmarkEnd w:id="12"/>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lastRenderedPageBreak/>
        <w:t>Tramitación del apoyo material</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 xml:space="preserve">Artículo 19. </w:t>
      </w:r>
      <w:r w:rsidRPr="00BB352F">
        <w:rPr>
          <w:rFonts w:ascii="Arial" w:hAnsi="Arial" w:cs="Arial"/>
          <w:sz w:val="20"/>
          <w:szCs w:val="20"/>
        </w:rPr>
        <w:t>Una vez presentada la solicitud de apoyo material, se realizarán las acciones siguientes:</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16"/>
        </w:numPr>
        <w:spacing w:after="0" w:line="276" w:lineRule="auto"/>
        <w:ind w:left="709" w:hanging="349"/>
        <w:jc w:val="both"/>
        <w:rPr>
          <w:rFonts w:ascii="Arial" w:hAnsi="Arial" w:cs="Arial"/>
          <w:sz w:val="20"/>
          <w:szCs w:val="20"/>
        </w:rPr>
      </w:pPr>
      <w:r w:rsidRPr="00BB352F">
        <w:rPr>
          <w:rFonts w:ascii="Arial" w:eastAsia="Arial" w:hAnsi="Arial" w:cs="Arial"/>
          <w:sz w:val="20"/>
          <w:szCs w:val="20"/>
        </w:rPr>
        <w:t xml:space="preserve">Una vez recibido el proyecto u oficio de petición en el Área Administrativa Responsable, dentro de los tres días hábiles siguientes contados a partir de la fecha en que le hayan notificado el trámite, verificará la viabilidad del apoyo, revisando el destino y la cantidad del material solicitado; </w:t>
      </w:r>
    </w:p>
    <w:p w:rsidR="00670D2A" w:rsidRPr="00BB352F" w:rsidRDefault="00670D2A" w:rsidP="00670D2A">
      <w:pPr>
        <w:spacing w:after="0"/>
        <w:ind w:left="709"/>
        <w:jc w:val="both"/>
        <w:rPr>
          <w:rFonts w:ascii="Arial" w:hAnsi="Arial" w:cs="Arial"/>
          <w:sz w:val="20"/>
          <w:szCs w:val="20"/>
        </w:rPr>
      </w:pPr>
    </w:p>
    <w:p w:rsidR="00670D2A" w:rsidRPr="00BB352F" w:rsidRDefault="00670D2A" w:rsidP="004F4870">
      <w:pPr>
        <w:numPr>
          <w:ilvl w:val="0"/>
          <w:numId w:val="16"/>
        </w:numPr>
        <w:spacing w:after="0" w:line="276" w:lineRule="auto"/>
        <w:ind w:left="709" w:hanging="349"/>
        <w:jc w:val="both"/>
        <w:rPr>
          <w:rFonts w:ascii="Arial" w:eastAsia="Arial" w:hAnsi="Arial" w:cs="Arial"/>
          <w:sz w:val="20"/>
          <w:szCs w:val="20"/>
        </w:rPr>
      </w:pPr>
      <w:r w:rsidRPr="00BB352F">
        <w:rPr>
          <w:rFonts w:ascii="Arial" w:eastAsia="Arial" w:hAnsi="Arial" w:cs="Arial"/>
          <w:sz w:val="20"/>
          <w:szCs w:val="20"/>
        </w:rPr>
        <w:t>Autorizado por la Dirección General, dentro de los tres días hábiles siguientes a la recepción de la solicitud, el Área Administrativa Responsable lo tramitará en el sistema administrativo de documentos electrónicos, con la finalidad de registrar la salida de dichos bienes y dará respuesta a la Persona peticionaria informándole la fecha y el lugar en los que se entregará el material; y la entrega del material será previa firma de un recibo que contenga los datos del peticionario, la forma y el período de tiempo de la comprobación de su uso.</w:t>
      </w:r>
    </w:p>
    <w:p w:rsidR="00670D2A" w:rsidRPr="00BB352F" w:rsidRDefault="00670D2A" w:rsidP="00670D2A">
      <w:pPr>
        <w:pStyle w:val="Prrafodelista"/>
        <w:rPr>
          <w:rFonts w:ascii="Arial" w:eastAsia="Arial" w:hAnsi="Arial" w:cs="Arial"/>
          <w:sz w:val="20"/>
          <w:szCs w:val="20"/>
        </w:rPr>
      </w:pPr>
    </w:p>
    <w:p w:rsidR="00670D2A" w:rsidRPr="00BB352F" w:rsidRDefault="00670D2A" w:rsidP="004F4870">
      <w:pPr>
        <w:numPr>
          <w:ilvl w:val="0"/>
          <w:numId w:val="16"/>
        </w:numPr>
        <w:spacing w:after="0" w:line="276" w:lineRule="auto"/>
        <w:ind w:left="709" w:hanging="349"/>
        <w:jc w:val="both"/>
        <w:rPr>
          <w:rFonts w:ascii="Arial" w:eastAsia="Arial" w:hAnsi="Arial" w:cs="Arial"/>
          <w:sz w:val="20"/>
          <w:szCs w:val="20"/>
        </w:rPr>
      </w:pPr>
      <w:r w:rsidRPr="00BB352F">
        <w:rPr>
          <w:rFonts w:ascii="Arial" w:eastAsia="Arial" w:hAnsi="Arial" w:cs="Arial"/>
          <w:sz w:val="20"/>
          <w:szCs w:val="20"/>
        </w:rPr>
        <w:t>En relación a los apoyos con material, el oficio de respuesta tendrá vigencia de un mes, debido a que con los diferentes apoyos otorgados no se garantiza la existencia del material ya autorizado.</w:t>
      </w:r>
    </w:p>
    <w:p w:rsidR="00670D2A" w:rsidRDefault="00670D2A" w:rsidP="00670D2A">
      <w:pPr>
        <w:spacing w:after="0" w:line="240" w:lineRule="auto"/>
        <w:jc w:val="center"/>
        <w:rPr>
          <w:rFonts w:ascii="Arial" w:eastAsia="Arial" w:hAnsi="Arial" w:cs="Arial"/>
          <w:b/>
          <w:sz w:val="20"/>
          <w:szCs w:val="20"/>
        </w:rPr>
      </w:pPr>
    </w:p>
    <w:p w:rsidR="00670D2A" w:rsidRPr="00BB352F" w:rsidRDefault="00670D2A" w:rsidP="00670D2A">
      <w:pPr>
        <w:spacing w:after="0" w:line="240" w:lineRule="auto"/>
        <w:jc w:val="center"/>
        <w:rPr>
          <w:rFonts w:ascii="Arial" w:eastAsia="Arial" w:hAnsi="Arial" w:cs="Arial"/>
          <w:b/>
          <w:sz w:val="20"/>
          <w:szCs w:val="20"/>
        </w:rPr>
      </w:pPr>
    </w:p>
    <w:p w:rsidR="00670D2A" w:rsidRPr="00BB352F" w:rsidRDefault="00670D2A" w:rsidP="00670D2A">
      <w:pPr>
        <w:pStyle w:val="Prrafodelista"/>
        <w:spacing w:after="0"/>
        <w:jc w:val="right"/>
        <w:rPr>
          <w:rFonts w:ascii="Arial" w:hAnsi="Arial" w:cs="Arial"/>
          <w:b/>
          <w:bCs/>
          <w:color w:val="000000" w:themeColor="text1"/>
          <w:sz w:val="20"/>
          <w:szCs w:val="20"/>
        </w:rPr>
      </w:pPr>
      <w:r w:rsidRPr="00BB352F">
        <w:rPr>
          <w:rFonts w:ascii="Arial" w:hAnsi="Arial" w:cs="Arial"/>
          <w:b/>
          <w:bCs/>
          <w:color w:val="000000" w:themeColor="text1"/>
          <w:sz w:val="20"/>
          <w:szCs w:val="20"/>
        </w:rPr>
        <w:t>Requisitos para apoyos de carreas atléticas</w:t>
      </w:r>
    </w:p>
    <w:p w:rsidR="00670D2A" w:rsidRPr="00BB352F" w:rsidRDefault="00670D2A" w:rsidP="00670D2A">
      <w:pPr>
        <w:spacing w:after="0"/>
        <w:jc w:val="both"/>
        <w:rPr>
          <w:rFonts w:ascii="Arial" w:eastAsia="Arial" w:hAnsi="Arial" w:cs="Arial"/>
          <w:sz w:val="20"/>
          <w:szCs w:val="20"/>
        </w:rPr>
      </w:pPr>
      <w:r w:rsidRPr="00BB352F">
        <w:rPr>
          <w:rFonts w:ascii="Arial" w:hAnsi="Arial" w:cs="Arial"/>
          <w:b/>
          <w:bCs/>
          <w:sz w:val="20"/>
          <w:szCs w:val="20"/>
        </w:rPr>
        <w:t>Artículo 19 Bis</w:t>
      </w:r>
      <w:r w:rsidRPr="00BB352F">
        <w:rPr>
          <w:rFonts w:ascii="Arial" w:hAnsi="Arial" w:cs="Arial"/>
          <w:b/>
          <w:sz w:val="20"/>
          <w:szCs w:val="20"/>
        </w:rPr>
        <w:t>.</w:t>
      </w:r>
      <w:r w:rsidRPr="00BB352F">
        <w:rPr>
          <w:rFonts w:ascii="Arial" w:eastAsia="Arial" w:hAnsi="Arial" w:cs="Arial"/>
          <w:sz w:val="20"/>
          <w:szCs w:val="20"/>
        </w:rPr>
        <w:t xml:space="preserve"> Las personas físicas interesadas en solicitar el apoyo del Programa para la realización de Carreras Atléticas, deberán presentar una solicitud ante la oficialía de partes de la CODE, que cumpla con los requisitos siguientes:</w:t>
      </w:r>
    </w:p>
    <w:p w:rsidR="00670D2A" w:rsidRPr="00BB352F" w:rsidRDefault="00670D2A" w:rsidP="00670D2A">
      <w:pPr>
        <w:spacing w:after="0"/>
        <w:jc w:val="both"/>
        <w:rPr>
          <w:rFonts w:ascii="Arial" w:hAnsi="Arial" w:cs="Arial"/>
          <w:b/>
          <w:sz w:val="20"/>
          <w:szCs w:val="20"/>
        </w:rPr>
      </w:pPr>
    </w:p>
    <w:p w:rsidR="00670D2A" w:rsidRPr="00BB352F" w:rsidRDefault="00670D2A" w:rsidP="00670D2A">
      <w:pPr>
        <w:spacing w:after="0" w:line="240" w:lineRule="auto"/>
        <w:jc w:val="both"/>
        <w:rPr>
          <w:rFonts w:ascii="Arial" w:hAnsi="Arial" w:cs="Arial"/>
          <w:color w:val="FF0000"/>
          <w:sz w:val="20"/>
          <w:szCs w:val="20"/>
        </w:rPr>
      </w:pPr>
    </w:p>
    <w:p w:rsidR="00670D2A" w:rsidRPr="00BB352F" w:rsidRDefault="00670D2A" w:rsidP="004F4870">
      <w:pPr>
        <w:pStyle w:val="Prrafodelista"/>
        <w:widowControl w:val="0"/>
        <w:numPr>
          <w:ilvl w:val="0"/>
          <w:numId w:val="20"/>
        </w:numPr>
        <w:autoSpaceDE w:val="0"/>
        <w:autoSpaceDN w:val="0"/>
        <w:adjustRightInd w:val="0"/>
        <w:spacing w:after="240" w:line="240" w:lineRule="auto"/>
        <w:jc w:val="both"/>
        <w:rPr>
          <w:rFonts w:ascii="Arial" w:hAnsi="Arial" w:cs="Arial"/>
          <w:b/>
          <w:color w:val="auto"/>
          <w:sz w:val="20"/>
          <w:szCs w:val="20"/>
          <w:lang w:val="es-ES"/>
        </w:rPr>
      </w:pPr>
      <w:r w:rsidRPr="00BB352F">
        <w:rPr>
          <w:rFonts w:ascii="Arial" w:hAnsi="Arial" w:cs="Arial"/>
          <w:bCs/>
          <w:color w:val="auto"/>
          <w:sz w:val="20"/>
          <w:szCs w:val="20"/>
        </w:rPr>
        <w:t xml:space="preserve">Evaluación del evento y acciones a realizar; </w:t>
      </w:r>
    </w:p>
    <w:p w:rsidR="00670D2A" w:rsidRPr="00BB352F" w:rsidRDefault="00670D2A" w:rsidP="004F4870">
      <w:pPr>
        <w:pStyle w:val="Prrafodelista"/>
        <w:widowControl w:val="0"/>
        <w:numPr>
          <w:ilvl w:val="0"/>
          <w:numId w:val="20"/>
        </w:numPr>
        <w:autoSpaceDE w:val="0"/>
        <w:autoSpaceDN w:val="0"/>
        <w:adjustRightInd w:val="0"/>
        <w:spacing w:after="240" w:line="240" w:lineRule="auto"/>
        <w:jc w:val="both"/>
        <w:rPr>
          <w:rFonts w:ascii="Arial" w:hAnsi="Arial" w:cs="Arial"/>
          <w:bCs/>
          <w:color w:val="auto"/>
          <w:sz w:val="20"/>
          <w:szCs w:val="20"/>
        </w:rPr>
      </w:pPr>
      <w:r w:rsidRPr="00BB352F">
        <w:rPr>
          <w:rFonts w:ascii="Arial" w:hAnsi="Arial" w:cs="Arial"/>
          <w:bCs/>
          <w:color w:val="auto"/>
          <w:sz w:val="20"/>
          <w:szCs w:val="20"/>
        </w:rPr>
        <w:t>El impacto y beneficio a la población guanajuatense;</w:t>
      </w:r>
    </w:p>
    <w:p w:rsidR="00670D2A" w:rsidRPr="00BB352F" w:rsidRDefault="00670D2A" w:rsidP="004F4870">
      <w:pPr>
        <w:pStyle w:val="Prrafodelista"/>
        <w:widowControl w:val="0"/>
        <w:numPr>
          <w:ilvl w:val="0"/>
          <w:numId w:val="20"/>
        </w:numPr>
        <w:autoSpaceDE w:val="0"/>
        <w:autoSpaceDN w:val="0"/>
        <w:adjustRightInd w:val="0"/>
        <w:spacing w:after="240" w:line="240" w:lineRule="auto"/>
        <w:jc w:val="both"/>
        <w:rPr>
          <w:rFonts w:ascii="Arial" w:hAnsi="Arial" w:cs="Arial"/>
          <w:b/>
          <w:color w:val="auto"/>
          <w:sz w:val="20"/>
          <w:szCs w:val="20"/>
          <w:lang w:val="es-ES"/>
        </w:rPr>
      </w:pPr>
      <w:r w:rsidRPr="00BB352F">
        <w:rPr>
          <w:rFonts w:ascii="Arial" w:hAnsi="Arial" w:cs="Arial"/>
          <w:bCs/>
          <w:color w:val="auto"/>
          <w:sz w:val="20"/>
          <w:szCs w:val="20"/>
        </w:rPr>
        <w:t xml:space="preserve">Imagen y convocatoria; </w:t>
      </w:r>
    </w:p>
    <w:p w:rsidR="00670D2A" w:rsidRPr="00BB352F" w:rsidRDefault="00670D2A" w:rsidP="004F4870">
      <w:pPr>
        <w:pStyle w:val="Prrafodelista"/>
        <w:numPr>
          <w:ilvl w:val="0"/>
          <w:numId w:val="20"/>
        </w:numPr>
        <w:spacing w:after="0" w:line="240" w:lineRule="auto"/>
        <w:jc w:val="both"/>
        <w:rPr>
          <w:rFonts w:ascii="Arial" w:eastAsia="Arial" w:hAnsi="Arial" w:cs="Arial"/>
          <w:sz w:val="20"/>
          <w:szCs w:val="20"/>
        </w:rPr>
      </w:pPr>
      <w:r w:rsidRPr="00BB352F">
        <w:rPr>
          <w:rFonts w:ascii="Arial" w:eastAsia="Arial" w:hAnsi="Arial" w:cs="Arial"/>
          <w:sz w:val="20"/>
          <w:szCs w:val="20"/>
        </w:rPr>
        <w:t xml:space="preserve">Copia de inscripción al RED de la persona física; </w:t>
      </w:r>
    </w:p>
    <w:p w:rsidR="00670D2A" w:rsidRPr="00BB352F" w:rsidRDefault="00670D2A" w:rsidP="00670D2A">
      <w:pPr>
        <w:spacing w:after="0" w:line="240" w:lineRule="auto"/>
        <w:jc w:val="both"/>
        <w:rPr>
          <w:rFonts w:ascii="Arial" w:hAnsi="Arial" w:cs="Arial"/>
          <w:sz w:val="20"/>
          <w:szCs w:val="20"/>
        </w:rPr>
      </w:pPr>
    </w:p>
    <w:p w:rsidR="00670D2A" w:rsidRPr="00BB352F" w:rsidRDefault="00670D2A" w:rsidP="004F4870">
      <w:pPr>
        <w:pStyle w:val="Prrafodelista"/>
        <w:numPr>
          <w:ilvl w:val="0"/>
          <w:numId w:val="20"/>
        </w:numPr>
        <w:spacing w:after="0" w:line="240" w:lineRule="auto"/>
        <w:jc w:val="both"/>
        <w:rPr>
          <w:rFonts w:ascii="Arial" w:eastAsia="Arial" w:hAnsi="Arial" w:cs="Arial"/>
          <w:sz w:val="20"/>
          <w:szCs w:val="20"/>
        </w:rPr>
      </w:pPr>
      <w:r w:rsidRPr="00BB352F">
        <w:rPr>
          <w:rFonts w:ascii="Arial" w:eastAsia="Arial" w:hAnsi="Arial" w:cs="Arial"/>
          <w:sz w:val="20"/>
          <w:szCs w:val="20"/>
        </w:rPr>
        <w:t>Cuenta bancaria y CLABE interbancaria a nombre de la persona física; y</w:t>
      </w:r>
    </w:p>
    <w:p w:rsidR="00670D2A" w:rsidRPr="00BB352F" w:rsidRDefault="00670D2A" w:rsidP="00670D2A">
      <w:pPr>
        <w:spacing w:after="0" w:line="240" w:lineRule="auto"/>
        <w:jc w:val="both"/>
        <w:rPr>
          <w:rFonts w:ascii="Arial" w:eastAsia="Arial" w:hAnsi="Arial" w:cs="Arial"/>
          <w:sz w:val="20"/>
          <w:szCs w:val="20"/>
        </w:rPr>
      </w:pPr>
    </w:p>
    <w:p w:rsidR="00670D2A" w:rsidRPr="00BB352F" w:rsidRDefault="00670D2A" w:rsidP="004F4870">
      <w:pPr>
        <w:pStyle w:val="Prrafodelista"/>
        <w:numPr>
          <w:ilvl w:val="0"/>
          <w:numId w:val="20"/>
        </w:numPr>
        <w:spacing w:after="0" w:line="240" w:lineRule="auto"/>
        <w:jc w:val="both"/>
        <w:rPr>
          <w:rFonts w:ascii="Arial" w:eastAsia="Arial" w:hAnsi="Arial" w:cs="Arial"/>
          <w:sz w:val="20"/>
          <w:szCs w:val="20"/>
        </w:rPr>
      </w:pPr>
      <w:r w:rsidRPr="00BB352F">
        <w:rPr>
          <w:rFonts w:ascii="Arial" w:eastAsia="Arial" w:hAnsi="Arial" w:cs="Arial"/>
          <w:sz w:val="20"/>
          <w:szCs w:val="20"/>
        </w:rPr>
        <w:t>Haber comprobado en su totalidad los apoyos previamente otorgados.</w:t>
      </w:r>
    </w:p>
    <w:p w:rsidR="00670D2A" w:rsidRDefault="00670D2A" w:rsidP="00670D2A">
      <w:pPr>
        <w:pStyle w:val="Prrafodelista"/>
        <w:rPr>
          <w:rFonts w:ascii="Arial" w:eastAsia="Arial" w:hAnsi="Arial" w:cs="Arial"/>
          <w:sz w:val="20"/>
          <w:szCs w:val="20"/>
        </w:rPr>
      </w:pPr>
    </w:p>
    <w:p w:rsidR="00670D2A" w:rsidRPr="00BB352F" w:rsidRDefault="00670D2A" w:rsidP="00670D2A">
      <w:pPr>
        <w:pStyle w:val="Prrafodelista"/>
        <w:rPr>
          <w:rFonts w:ascii="Arial" w:eastAsia="Arial" w:hAnsi="Arial" w:cs="Arial"/>
          <w:sz w:val="20"/>
          <w:szCs w:val="20"/>
        </w:rPr>
      </w:pPr>
    </w:p>
    <w:p w:rsidR="00670D2A" w:rsidRPr="00BB352F" w:rsidRDefault="00670D2A" w:rsidP="00670D2A">
      <w:pPr>
        <w:spacing w:after="0" w:line="240" w:lineRule="auto"/>
        <w:jc w:val="both"/>
        <w:rPr>
          <w:rFonts w:ascii="Arial" w:eastAsia="Arial" w:hAnsi="Arial" w:cs="Arial"/>
          <w:sz w:val="20"/>
          <w:szCs w:val="20"/>
        </w:rPr>
      </w:pPr>
    </w:p>
    <w:p w:rsidR="00670D2A" w:rsidRPr="00BB352F" w:rsidRDefault="00670D2A" w:rsidP="00670D2A">
      <w:pPr>
        <w:pStyle w:val="Textoindependiente"/>
        <w:spacing w:line="276" w:lineRule="auto"/>
        <w:contextualSpacing/>
        <w:jc w:val="right"/>
        <w:rPr>
          <w:rFonts w:ascii="Arial" w:hAnsi="Arial" w:cs="Arial"/>
          <w:b/>
          <w:bCs/>
          <w:color w:val="000000" w:themeColor="text1"/>
          <w:sz w:val="20"/>
          <w:szCs w:val="20"/>
        </w:rPr>
      </w:pPr>
      <w:r w:rsidRPr="00BB352F">
        <w:rPr>
          <w:rFonts w:ascii="Arial" w:hAnsi="Arial" w:cs="Arial"/>
          <w:b/>
          <w:bCs/>
          <w:color w:val="000000" w:themeColor="text1"/>
          <w:sz w:val="20"/>
          <w:szCs w:val="20"/>
        </w:rPr>
        <w:t>Montos para carreras atléticas</w:t>
      </w:r>
    </w:p>
    <w:p w:rsidR="00670D2A" w:rsidRPr="00BB352F" w:rsidRDefault="00670D2A" w:rsidP="00670D2A">
      <w:pPr>
        <w:spacing w:after="0" w:line="240" w:lineRule="auto"/>
        <w:jc w:val="both"/>
        <w:rPr>
          <w:rFonts w:ascii="Arial" w:hAnsi="Arial" w:cs="Arial"/>
          <w:sz w:val="20"/>
          <w:szCs w:val="20"/>
        </w:rPr>
      </w:pPr>
      <w:r w:rsidRPr="00BB352F">
        <w:rPr>
          <w:rFonts w:ascii="Arial" w:hAnsi="Arial" w:cs="Arial"/>
          <w:b/>
          <w:bCs/>
          <w:color w:val="000000" w:themeColor="text1"/>
          <w:sz w:val="20"/>
          <w:szCs w:val="20"/>
        </w:rPr>
        <w:t xml:space="preserve"> Artículo 19 Ter. </w:t>
      </w:r>
      <w:r w:rsidRPr="00BB352F">
        <w:rPr>
          <w:rFonts w:ascii="Arial" w:hAnsi="Arial" w:cs="Arial"/>
          <w:color w:val="000000" w:themeColor="text1"/>
          <w:sz w:val="20"/>
          <w:szCs w:val="20"/>
        </w:rPr>
        <w:t>Los montos que se podrán destinar al apoyo de carreras atléticas, serán los siguientes:</w:t>
      </w: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p w:rsidR="00670D2A" w:rsidRPr="00BB352F" w:rsidRDefault="00670D2A" w:rsidP="004F4870">
      <w:pPr>
        <w:pStyle w:val="Textoindependiente"/>
        <w:numPr>
          <w:ilvl w:val="0"/>
          <w:numId w:val="19"/>
        </w:numPr>
        <w:spacing w:after="160" w:line="276" w:lineRule="auto"/>
        <w:contextualSpacing/>
        <w:rPr>
          <w:rFonts w:ascii="Arial" w:hAnsi="Arial" w:cs="Arial"/>
          <w:color w:val="000000" w:themeColor="text1"/>
          <w:sz w:val="20"/>
          <w:szCs w:val="20"/>
        </w:rPr>
      </w:pPr>
      <w:r w:rsidRPr="00BB352F">
        <w:rPr>
          <w:rFonts w:ascii="Arial" w:hAnsi="Arial" w:cs="Arial"/>
          <w:sz w:val="20"/>
          <w:szCs w:val="20"/>
        </w:rPr>
        <w:t xml:space="preserve">Las personas </w:t>
      </w:r>
      <w:r w:rsidRPr="00BB352F">
        <w:rPr>
          <w:rFonts w:ascii="Arial" w:hAnsi="Arial" w:cs="Arial"/>
          <w:color w:val="000000" w:themeColor="text1"/>
          <w:sz w:val="20"/>
          <w:szCs w:val="20"/>
        </w:rPr>
        <w:t xml:space="preserve">físicas </w:t>
      </w:r>
      <w:r>
        <w:rPr>
          <w:rFonts w:ascii="Arial" w:hAnsi="Arial" w:cs="Arial"/>
          <w:color w:val="000000" w:themeColor="text1"/>
          <w:sz w:val="20"/>
          <w:szCs w:val="20"/>
        </w:rPr>
        <w:t xml:space="preserve">interesadas </w:t>
      </w:r>
      <w:r w:rsidRPr="00BB352F">
        <w:rPr>
          <w:rFonts w:ascii="Arial" w:hAnsi="Arial" w:cs="Arial"/>
          <w:sz w:val="20"/>
          <w:szCs w:val="20"/>
        </w:rPr>
        <w:t>p</w:t>
      </w:r>
      <w:r w:rsidRPr="00BB352F">
        <w:rPr>
          <w:rFonts w:ascii="Arial" w:hAnsi="Arial" w:cs="Arial"/>
          <w:color w:val="000000" w:themeColor="text1"/>
          <w:sz w:val="20"/>
          <w:szCs w:val="20"/>
        </w:rPr>
        <w:t>odrán solicitar solo un apoyo al año de hasta $30,000.00 Treinta mil pesos 00/100 m.n. por evento y por una sola ocasión; y</w:t>
      </w:r>
    </w:p>
    <w:p w:rsidR="00670D2A" w:rsidRPr="00BB352F" w:rsidRDefault="00670D2A" w:rsidP="00670D2A">
      <w:pPr>
        <w:pStyle w:val="Textoindependiente"/>
        <w:spacing w:after="160" w:line="276" w:lineRule="auto"/>
        <w:ind w:left="1080"/>
        <w:contextualSpacing/>
        <w:rPr>
          <w:rFonts w:ascii="Arial" w:hAnsi="Arial" w:cs="Arial"/>
          <w:color w:val="000000" w:themeColor="text1"/>
          <w:sz w:val="20"/>
          <w:szCs w:val="20"/>
        </w:rPr>
      </w:pPr>
    </w:p>
    <w:p w:rsidR="00670D2A" w:rsidRPr="00BB352F" w:rsidRDefault="00670D2A" w:rsidP="004F4870">
      <w:pPr>
        <w:pStyle w:val="Textoindependiente"/>
        <w:numPr>
          <w:ilvl w:val="0"/>
          <w:numId w:val="19"/>
        </w:numPr>
        <w:spacing w:after="160" w:line="276" w:lineRule="auto"/>
        <w:contextualSpacing/>
        <w:rPr>
          <w:rFonts w:ascii="Arial" w:hAnsi="Arial" w:cs="Arial"/>
          <w:color w:val="000000" w:themeColor="text1"/>
          <w:sz w:val="20"/>
          <w:szCs w:val="20"/>
        </w:rPr>
      </w:pPr>
      <w:r w:rsidRPr="00BB352F">
        <w:rPr>
          <w:rFonts w:ascii="Arial" w:hAnsi="Arial" w:cs="Arial"/>
          <w:color w:val="000000" w:themeColor="text1"/>
          <w:sz w:val="20"/>
          <w:szCs w:val="20"/>
        </w:rPr>
        <w:lastRenderedPageBreak/>
        <w:t xml:space="preserve">Las personas morales </w:t>
      </w:r>
      <w:r>
        <w:rPr>
          <w:rFonts w:ascii="Arial" w:hAnsi="Arial" w:cs="Arial"/>
          <w:color w:val="000000" w:themeColor="text1"/>
          <w:sz w:val="20"/>
          <w:szCs w:val="20"/>
        </w:rPr>
        <w:t>interesadas</w:t>
      </w:r>
      <w:r w:rsidRPr="00BB352F">
        <w:rPr>
          <w:rFonts w:ascii="Arial" w:hAnsi="Arial" w:cs="Arial"/>
          <w:color w:val="000000" w:themeColor="text1"/>
          <w:sz w:val="20"/>
          <w:szCs w:val="20"/>
        </w:rPr>
        <w:t xml:space="preserve"> podrán solicitar de igual manera solo un apoyo al año de hasta $60,000.00 Sesenta mil pesos 00/100 m.n. por evento y por una sola ocasión.</w:t>
      </w: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p w:rsidR="00670D2A" w:rsidRPr="00BB352F" w:rsidRDefault="00670D2A" w:rsidP="00670D2A">
      <w:pPr>
        <w:pStyle w:val="Textoindependiente"/>
        <w:spacing w:after="160" w:line="276" w:lineRule="auto"/>
        <w:contextualSpacing/>
        <w:rPr>
          <w:rFonts w:ascii="Arial" w:hAnsi="Arial" w:cs="Arial"/>
          <w:sz w:val="20"/>
          <w:szCs w:val="20"/>
        </w:rPr>
      </w:pPr>
      <w:r w:rsidRPr="00BB352F">
        <w:rPr>
          <w:rFonts w:ascii="Arial" w:hAnsi="Arial" w:cs="Arial"/>
          <w:color w:val="000000" w:themeColor="text1"/>
          <w:sz w:val="20"/>
          <w:szCs w:val="20"/>
        </w:rPr>
        <w:t xml:space="preserve">El monto se determinará en base al análisis y validación que realice el Área Administrativa Responsable, así como en base a la suficiencia presupuestal del programa y </w:t>
      </w:r>
      <w:r w:rsidRPr="00BB352F">
        <w:rPr>
          <w:rFonts w:ascii="Arial" w:hAnsi="Arial" w:cs="Arial"/>
          <w:sz w:val="20"/>
          <w:szCs w:val="20"/>
        </w:rPr>
        <w:t>se destinará únicamente para los conceptos establecidos en el convenio respectivo.</w:t>
      </w: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p w:rsidR="00670D2A" w:rsidRDefault="00670D2A" w:rsidP="00670D2A">
      <w:pPr>
        <w:pStyle w:val="Textoindependiente"/>
        <w:spacing w:after="160" w:line="276" w:lineRule="auto"/>
        <w:contextualSpacing/>
        <w:rPr>
          <w:rFonts w:ascii="Arial" w:hAnsi="Arial" w:cs="Arial"/>
          <w:color w:val="000000" w:themeColor="text1"/>
          <w:sz w:val="20"/>
          <w:szCs w:val="20"/>
        </w:rPr>
      </w:pPr>
      <w:r w:rsidRPr="00BB352F">
        <w:rPr>
          <w:rFonts w:ascii="Arial" w:hAnsi="Arial" w:cs="Arial"/>
          <w:color w:val="000000" w:themeColor="text1"/>
          <w:sz w:val="20"/>
          <w:szCs w:val="20"/>
        </w:rPr>
        <w:t>Lo anterior con fundamento en los artículos, fracción III, IV y 26 último párrafo de la Ley de Fomento a las Actividades de las Organizaciones de la Sociedad Civil en el Estado de Guanajuato.</w:t>
      </w:r>
    </w:p>
    <w:p w:rsidR="00670D2A" w:rsidRDefault="00670D2A" w:rsidP="00670D2A">
      <w:pPr>
        <w:pStyle w:val="Textoindependiente"/>
        <w:spacing w:after="160" w:line="276" w:lineRule="auto"/>
        <w:contextualSpacing/>
        <w:rPr>
          <w:rFonts w:ascii="Arial" w:hAnsi="Arial" w:cs="Arial"/>
          <w:color w:val="000000" w:themeColor="text1"/>
          <w:sz w:val="20"/>
          <w:szCs w:val="20"/>
        </w:rPr>
      </w:pPr>
    </w:p>
    <w:p w:rsidR="00670D2A" w:rsidRPr="00BB352F" w:rsidRDefault="00670D2A" w:rsidP="00670D2A">
      <w:pPr>
        <w:pStyle w:val="Textoindependiente"/>
        <w:spacing w:after="160" w:line="276" w:lineRule="auto"/>
        <w:contextualSpacing/>
        <w:rPr>
          <w:rFonts w:ascii="Arial" w:hAnsi="Arial" w:cs="Arial"/>
          <w:color w:val="000000" w:themeColor="text1"/>
          <w:sz w:val="20"/>
          <w:szCs w:val="20"/>
        </w:rPr>
      </w:pPr>
    </w:p>
    <w:p w:rsidR="00670D2A" w:rsidRPr="00BB352F" w:rsidRDefault="00670D2A" w:rsidP="00670D2A">
      <w:pPr>
        <w:pStyle w:val="Prrafodelista"/>
        <w:spacing w:after="0" w:line="276" w:lineRule="auto"/>
        <w:ind w:left="1080"/>
        <w:jc w:val="right"/>
        <w:rPr>
          <w:rFonts w:ascii="Arial" w:hAnsi="Arial" w:cs="Arial"/>
          <w:b/>
          <w:color w:val="auto"/>
          <w:sz w:val="20"/>
          <w:szCs w:val="20"/>
        </w:rPr>
      </w:pPr>
      <w:r w:rsidRPr="00BB352F">
        <w:rPr>
          <w:rFonts w:ascii="Arial" w:hAnsi="Arial" w:cs="Arial"/>
          <w:b/>
          <w:color w:val="auto"/>
          <w:sz w:val="20"/>
          <w:szCs w:val="20"/>
        </w:rPr>
        <w:t>Criterios de elegibilidad</w:t>
      </w:r>
    </w:p>
    <w:p w:rsidR="00670D2A" w:rsidRDefault="00670D2A" w:rsidP="00670D2A">
      <w:pPr>
        <w:spacing w:after="0"/>
        <w:jc w:val="both"/>
        <w:rPr>
          <w:rFonts w:ascii="Arial" w:eastAsia="Arial" w:hAnsi="Arial" w:cs="Arial"/>
          <w:sz w:val="20"/>
          <w:szCs w:val="20"/>
        </w:rPr>
      </w:pPr>
      <w:r w:rsidRPr="00BB352F">
        <w:rPr>
          <w:rFonts w:ascii="Arial" w:hAnsi="Arial" w:cs="Arial"/>
          <w:b/>
          <w:sz w:val="20"/>
          <w:szCs w:val="20"/>
        </w:rPr>
        <w:t>Artículo 2</w:t>
      </w:r>
      <w:r>
        <w:rPr>
          <w:rFonts w:ascii="Arial" w:hAnsi="Arial" w:cs="Arial"/>
          <w:b/>
          <w:sz w:val="20"/>
          <w:szCs w:val="20"/>
        </w:rPr>
        <w:t>0</w:t>
      </w:r>
      <w:r w:rsidRPr="00BB352F">
        <w:rPr>
          <w:rFonts w:ascii="Arial" w:hAnsi="Arial" w:cs="Arial"/>
          <w:b/>
          <w:sz w:val="20"/>
          <w:szCs w:val="20"/>
        </w:rPr>
        <w:t xml:space="preserve">. </w:t>
      </w:r>
      <w:r w:rsidRPr="00BB352F">
        <w:rPr>
          <w:rFonts w:ascii="Arial" w:eastAsia="Arial" w:hAnsi="Arial" w:cs="Arial"/>
          <w:sz w:val="20"/>
          <w:szCs w:val="20"/>
        </w:rPr>
        <w:t>Son elegibles para ser beneficiarias o beneficiarios del Programa, los organismos municipales, asociaciones deportivas, organizaciones de la sociedad civil afines a la actividad física y deporte, asociaciones civiles, dedicadas al fomento de la práctica deportiva y personas físicas que promuevan el ámbito deportivo.</w:t>
      </w:r>
      <w:bookmarkEnd w:id="7"/>
    </w:p>
    <w:p w:rsidR="00670D2A" w:rsidRPr="00BB352F" w:rsidRDefault="00670D2A" w:rsidP="00670D2A">
      <w:pPr>
        <w:spacing w:after="0"/>
        <w:jc w:val="both"/>
        <w:rPr>
          <w:rFonts w:ascii="Arial" w:eastAsia="Arial" w:hAnsi="Arial" w:cs="Arial"/>
          <w:sz w:val="20"/>
          <w:szCs w:val="20"/>
        </w:rPr>
      </w:pP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Monto de los recursos</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2</w:t>
      </w:r>
      <w:r>
        <w:rPr>
          <w:rFonts w:ascii="Arial" w:hAnsi="Arial" w:cs="Arial"/>
          <w:b/>
          <w:sz w:val="20"/>
          <w:szCs w:val="20"/>
        </w:rPr>
        <w:t>1</w:t>
      </w:r>
      <w:r w:rsidRPr="00BB352F">
        <w:rPr>
          <w:rFonts w:ascii="Arial" w:hAnsi="Arial" w:cs="Arial"/>
          <w:b/>
          <w:sz w:val="20"/>
          <w:szCs w:val="20"/>
        </w:rPr>
        <w:t>.</w:t>
      </w:r>
      <w:r w:rsidRPr="00BB352F">
        <w:rPr>
          <w:rFonts w:ascii="Arial" w:hAnsi="Arial" w:cs="Arial"/>
          <w:sz w:val="20"/>
          <w:szCs w:val="20"/>
        </w:rPr>
        <w:t xml:space="preserve"> El total de recursos que conforman el Programa es de</w:t>
      </w:r>
      <w:bookmarkStart w:id="13" w:name="_Hlk26182226"/>
      <w:r w:rsidRPr="00BB352F">
        <w:rPr>
          <w:rFonts w:ascii="Arial" w:hAnsi="Arial" w:cs="Arial"/>
          <w:sz w:val="20"/>
          <w:szCs w:val="20"/>
        </w:rPr>
        <w:t xml:space="preserve">$23500,000.00 veintitrés millones quinientos milpesos 00/100 m.n., </w:t>
      </w:r>
      <w:bookmarkEnd w:id="13"/>
      <w:r w:rsidRPr="00BB352F">
        <w:rPr>
          <w:rFonts w:ascii="Arial" w:hAnsi="Arial" w:cs="Arial"/>
          <w:sz w:val="20"/>
          <w:szCs w:val="20"/>
        </w:rPr>
        <w:t>conforme a lo establecido en la Ley de Presupuesto General de Egresos del Estado de Guanajuato para el Ejercicio Fiscal de 2020.</w:t>
      </w:r>
    </w:p>
    <w:p w:rsidR="00670D2A" w:rsidRPr="00BB352F" w:rsidRDefault="00670D2A" w:rsidP="00670D2A">
      <w:pPr>
        <w:spacing w:after="0" w:line="240" w:lineRule="auto"/>
        <w:jc w:val="right"/>
        <w:rPr>
          <w:rFonts w:ascii="Arial" w:hAnsi="Arial" w:cs="Arial"/>
          <w:b/>
          <w:sz w:val="20"/>
          <w:szCs w:val="20"/>
        </w:rPr>
      </w:pPr>
    </w:p>
    <w:p w:rsidR="00670D2A" w:rsidRPr="00BB352F" w:rsidRDefault="00670D2A" w:rsidP="00670D2A">
      <w:pPr>
        <w:spacing w:after="0" w:line="240" w:lineRule="auto"/>
        <w:jc w:val="right"/>
        <w:rPr>
          <w:rFonts w:ascii="Arial" w:hAnsi="Arial" w:cs="Arial"/>
          <w:b/>
          <w:sz w:val="20"/>
          <w:szCs w:val="20"/>
        </w:rPr>
      </w:pPr>
    </w:p>
    <w:p w:rsidR="00670D2A" w:rsidRPr="00BB352F" w:rsidRDefault="00670D2A" w:rsidP="00670D2A">
      <w:pPr>
        <w:spacing w:after="0" w:line="240" w:lineRule="auto"/>
        <w:jc w:val="right"/>
        <w:rPr>
          <w:rFonts w:ascii="Arial" w:hAnsi="Arial" w:cs="Arial"/>
          <w:b/>
          <w:sz w:val="20"/>
          <w:szCs w:val="20"/>
        </w:rPr>
      </w:pPr>
      <w:r w:rsidRPr="00BB352F">
        <w:rPr>
          <w:rFonts w:ascii="Arial" w:hAnsi="Arial" w:cs="Arial"/>
          <w:b/>
          <w:sz w:val="20"/>
          <w:szCs w:val="20"/>
        </w:rPr>
        <w:t>Métodos de comprobación del gasto</w:t>
      </w:r>
    </w:p>
    <w:p w:rsidR="00670D2A" w:rsidRPr="00BB352F" w:rsidRDefault="00670D2A" w:rsidP="00670D2A">
      <w:pPr>
        <w:spacing w:after="0" w:line="240" w:lineRule="auto"/>
        <w:jc w:val="both"/>
        <w:rPr>
          <w:rFonts w:ascii="Arial" w:hAnsi="Arial" w:cs="Arial"/>
          <w:sz w:val="20"/>
          <w:szCs w:val="20"/>
        </w:rPr>
      </w:pPr>
      <w:r w:rsidRPr="00BB352F">
        <w:rPr>
          <w:rFonts w:ascii="Arial" w:hAnsi="Arial" w:cs="Arial"/>
          <w:b/>
          <w:sz w:val="20"/>
          <w:szCs w:val="20"/>
        </w:rPr>
        <w:t>Artículo 2</w:t>
      </w:r>
      <w:r>
        <w:rPr>
          <w:rFonts w:ascii="Arial" w:hAnsi="Arial" w:cs="Arial"/>
          <w:b/>
          <w:sz w:val="20"/>
          <w:szCs w:val="20"/>
        </w:rPr>
        <w:t>2</w:t>
      </w:r>
      <w:r w:rsidRPr="00BB352F">
        <w:rPr>
          <w:rFonts w:ascii="Arial" w:hAnsi="Arial" w:cs="Arial"/>
          <w:sz w:val="20"/>
          <w:szCs w:val="20"/>
        </w:rPr>
        <w:t xml:space="preserve">. Comprobación de apoyo económico de la Persona Beneficiaria se obliga a comprobar el gasto del recurso económico recibido en el tiempo y forma establecidos en el convenio respectivo, a través de los documentos que les sean solicitados. </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7"/>
        </w:numPr>
        <w:spacing w:after="0" w:line="276" w:lineRule="auto"/>
        <w:jc w:val="both"/>
        <w:rPr>
          <w:rFonts w:ascii="Arial" w:hAnsi="Arial" w:cs="Arial"/>
          <w:sz w:val="20"/>
          <w:szCs w:val="20"/>
        </w:rPr>
      </w:pPr>
      <w:r w:rsidRPr="00BB352F">
        <w:rPr>
          <w:rFonts w:ascii="Arial" w:hAnsi="Arial" w:cs="Arial"/>
          <w:sz w:val="20"/>
          <w:szCs w:val="20"/>
        </w:rPr>
        <w:t>Todas las Personas Beneficiarias deberán presentar las facturas</w:t>
      </w:r>
      <w:r>
        <w:rPr>
          <w:rFonts w:ascii="Arial" w:hAnsi="Arial" w:cs="Arial"/>
          <w:sz w:val="20"/>
          <w:szCs w:val="20"/>
        </w:rPr>
        <w:t xml:space="preserve"> </w:t>
      </w:r>
      <w:r w:rsidRPr="00BB352F">
        <w:rPr>
          <w:rFonts w:ascii="Arial" w:hAnsi="Arial" w:cs="Arial"/>
          <w:sz w:val="20"/>
          <w:szCs w:val="20"/>
        </w:rPr>
        <w:t>con datos fiscales, en el caso de premiaciones en el evento o pago por servicio de jueceo o arbitraje,</w:t>
      </w:r>
      <w:r>
        <w:rPr>
          <w:rFonts w:ascii="Arial" w:hAnsi="Arial" w:cs="Arial"/>
          <w:sz w:val="20"/>
          <w:szCs w:val="20"/>
        </w:rPr>
        <w:t xml:space="preserve"> </w:t>
      </w:r>
      <w:r w:rsidRPr="00BB352F">
        <w:rPr>
          <w:rFonts w:ascii="Arial" w:hAnsi="Arial" w:cs="Arial"/>
          <w:sz w:val="20"/>
          <w:szCs w:val="20"/>
        </w:rPr>
        <w:t>deberá presentar</w:t>
      </w:r>
      <w:r>
        <w:rPr>
          <w:rFonts w:ascii="Arial" w:hAnsi="Arial" w:cs="Arial"/>
          <w:sz w:val="20"/>
          <w:szCs w:val="20"/>
        </w:rPr>
        <w:t xml:space="preserve"> </w:t>
      </w:r>
      <w:r w:rsidRPr="00BB352F">
        <w:rPr>
          <w:rFonts w:ascii="Arial" w:hAnsi="Arial" w:cs="Arial"/>
          <w:sz w:val="20"/>
          <w:szCs w:val="20"/>
        </w:rPr>
        <w:t>un comprobante o recibo con firma autógrafa avalada con</w:t>
      </w:r>
      <w:r>
        <w:rPr>
          <w:rFonts w:ascii="Arial" w:hAnsi="Arial" w:cs="Arial"/>
          <w:sz w:val="20"/>
          <w:szCs w:val="20"/>
        </w:rPr>
        <w:t xml:space="preserve"> </w:t>
      </w:r>
      <w:r w:rsidRPr="00BB352F">
        <w:rPr>
          <w:rFonts w:ascii="Arial" w:hAnsi="Arial" w:cs="Arial"/>
          <w:sz w:val="20"/>
          <w:szCs w:val="20"/>
        </w:rPr>
        <w:t xml:space="preserve">identificación oficial del emisor el cual respalde el gasto ejercido para el evento solicitado, mismas que deberán cotejarse con el concepto solicitado a través del oficio de petición; y </w:t>
      </w:r>
    </w:p>
    <w:p w:rsidR="00670D2A" w:rsidRPr="00BB352F" w:rsidRDefault="00670D2A" w:rsidP="00670D2A">
      <w:pPr>
        <w:spacing w:after="0"/>
        <w:ind w:left="720"/>
        <w:jc w:val="both"/>
        <w:rPr>
          <w:rFonts w:ascii="Arial" w:hAnsi="Arial" w:cs="Arial"/>
          <w:sz w:val="20"/>
          <w:szCs w:val="20"/>
        </w:rPr>
      </w:pPr>
    </w:p>
    <w:p w:rsidR="00670D2A" w:rsidRPr="00BB352F" w:rsidRDefault="00670D2A" w:rsidP="004F4870">
      <w:pPr>
        <w:numPr>
          <w:ilvl w:val="0"/>
          <w:numId w:val="7"/>
        </w:numPr>
        <w:spacing w:after="0" w:line="276" w:lineRule="auto"/>
        <w:jc w:val="both"/>
        <w:rPr>
          <w:rFonts w:ascii="Arial" w:hAnsi="Arial" w:cs="Arial"/>
          <w:sz w:val="20"/>
          <w:szCs w:val="20"/>
        </w:rPr>
      </w:pPr>
      <w:r w:rsidRPr="00BB352F">
        <w:rPr>
          <w:rFonts w:ascii="Arial" w:hAnsi="Arial" w:cs="Arial"/>
          <w:sz w:val="20"/>
          <w:szCs w:val="20"/>
        </w:rPr>
        <w:t>Presentar la memoria deportiva del evento (anexo 1).</w:t>
      </w:r>
    </w:p>
    <w:p w:rsidR="00670D2A" w:rsidRDefault="00670D2A" w:rsidP="00670D2A">
      <w:pPr>
        <w:spacing w:after="0"/>
        <w:ind w:left="720"/>
        <w:jc w:val="both"/>
        <w:rPr>
          <w:rFonts w:ascii="Arial" w:hAnsi="Arial" w:cs="Arial"/>
          <w:sz w:val="20"/>
          <w:szCs w:val="20"/>
        </w:rPr>
      </w:pPr>
    </w:p>
    <w:p w:rsidR="00670D2A" w:rsidRPr="00BB352F" w:rsidRDefault="00670D2A" w:rsidP="00670D2A">
      <w:pPr>
        <w:spacing w:after="0"/>
        <w:ind w:left="720"/>
        <w:jc w:val="both"/>
        <w:rPr>
          <w:rFonts w:ascii="Arial" w:hAnsi="Arial" w:cs="Arial"/>
          <w:sz w:val="20"/>
          <w:szCs w:val="20"/>
        </w:rPr>
      </w:pPr>
    </w:p>
    <w:p w:rsidR="00670D2A" w:rsidRPr="00BB352F"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Métodos de comprobación del gasto de la aplicación del apoyo</w:t>
      </w:r>
    </w:p>
    <w:p w:rsidR="00670D2A" w:rsidRDefault="00670D2A" w:rsidP="00670D2A">
      <w:pPr>
        <w:spacing w:after="0"/>
        <w:jc w:val="both"/>
        <w:rPr>
          <w:rFonts w:ascii="Arial" w:hAnsi="Arial" w:cs="Arial"/>
          <w:sz w:val="20"/>
          <w:szCs w:val="20"/>
        </w:rPr>
      </w:pPr>
      <w:r w:rsidRPr="00BB352F">
        <w:rPr>
          <w:rFonts w:ascii="Arial" w:hAnsi="Arial" w:cs="Arial"/>
          <w:b/>
          <w:bCs/>
          <w:sz w:val="20"/>
          <w:szCs w:val="20"/>
        </w:rPr>
        <w:t>Artículo 2</w:t>
      </w:r>
      <w:r>
        <w:rPr>
          <w:rFonts w:ascii="Arial" w:hAnsi="Arial" w:cs="Arial"/>
          <w:b/>
          <w:bCs/>
          <w:sz w:val="20"/>
          <w:szCs w:val="20"/>
        </w:rPr>
        <w:t>3</w:t>
      </w:r>
      <w:r w:rsidRPr="00BB352F">
        <w:rPr>
          <w:rFonts w:ascii="Arial" w:hAnsi="Arial" w:cs="Arial"/>
          <w:b/>
          <w:bCs/>
          <w:sz w:val="20"/>
          <w:szCs w:val="20"/>
        </w:rPr>
        <w:t>.</w:t>
      </w:r>
      <w:r w:rsidRPr="00BB352F">
        <w:rPr>
          <w:rFonts w:ascii="Arial" w:hAnsi="Arial" w:cs="Arial"/>
          <w:sz w:val="20"/>
          <w:szCs w:val="20"/>
        </w:rPr>
        <w:t xml:space="preserve"> Son métodos de comprobación de la aplicación del gasto: para la entrega del recurso económico a la persona beneficiaria, será comprobable mediante la hoja de transferencia de recurso autorizado a la cuenta de este, emitida por la Dirección de Finanzas y Administración de la CODE, la cual se anexará de manera digital al archivo del mismo en el RED. En relación a los apoyos de </w:t>
      </w:r>
      <w:r w:rsidRPr="00BB352F">
        <w:rPr>
          <w:rFonts w:ascii="Arial" w:hAnsi="Arial" w:cs="Arial"/>
          <w:sz w:val="20"/>
          <w:szCs w:val="20"/>
        </w:rPr>
        <w:lastRenderedPageBreak/>
        <w:t>recursos materiales otorgados, estos se comprobarán mediante el llenado de un formato establecido para la entrega del material, el cual deberá estar debidamente requisitado y con firma autógrafa de la persona beneficiaria adjuntando copia de su INE para cotejar la firma en el documento para su validación y finalmente quedar archivado en la carpeta correspondiente.</w:t>
      </w:r>
    </w:p>
    <w:p w:rsidR="00670D2A" w:rsidRDefault="00670D2A" w:rsidP="00670D2A">
      <w:pPr>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Comprobación de apoyo material</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2</w:t>
      </w:r>
      <w:r>
        <w:rPr>
          <w:rFonts w:ascii="Arial" w:hAnsi="Arial" w:cs="Arial"/>
          <w:b/>
          <w:sz w:val="20"/>
          <w:szCs w:val="20"/>
        </w:rPr>
        <w:t>4</w:t>
      </w:r>
      <w:r w:rsidRPr="00BB352F">
        <w:rPr>
          <w:rFonts w:ascii="Arial" w:hAnsi="Arial" w:cs="Arial"/>
          <w:b/>
          <w:sz w:val="20"/>
          <w:szCs w:val="20"/>
        </w:rPr>
        <w:t xml:space="preserve">. </w:t>
      </w:r>
      <w:r w:rsidRPr="00BB352F">
        <w:rPr>
          <w:rFonts w:ascii="Arial" w:hAnsi="Arial" w:cs="Arial"/>
          <w:sz w:val="20"/>
          <w:szCs w:val="20"/>
        </w:rPr>
        <w:t>Comprobación del apoyo material de</w:t>
      </w:r>
      <w:r w:rsidRPr="00BB352F">
        <w:rPr>
          <w:rFonts w:ascii="Arial" w:hAnsi="Arial" w:cs="Arial"/>
          <w:bCs/>
          <w:sz w:val="20"/>
          <w:szCs w:val="20"/>
        </w:rPr>
        <w:t>la</w:t>
      </w:r>
      <w:r w:rsidRPr="00BB352F">
        <w:rPr>
          <w:rFonts w:ascii="Arial" w:hAnsi="Arial" w:cs="Arial"/>
          <w:sz w:val="20"/>
          <w:szCs w:val="20"/>
        </w:rPr>
        <w:t xml:space="preserve"> Persona Beneficiaria se obliga a comprobar el uso del material recibido mediante una memoria deportiva (anexo 1). Dicha comprobación se realizará en el tiempo y forma establecidos en el oficio de respuesta.</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El seguimiento de la comprobación será obligación del Área Administrativa Responsable.</w:t>
      </w:r>
    </w:p>
    <w:p w:rsidR="00670D2A" w:rsidRDefault="00670D2A" w:rsidP="00670D2A">
      <w:pPr>
        <w:jc w:val="both"/>
        <w:rPr>
          <w:rFonts w:ascii="Arial" w:hAnsi="Arial" w:cs="Arial"/>
          <w:sz w:val="20"/>
          <w:szCs w:val="20"/>
        </w:rPr>
      </w:pPr>
    </w:p>
    <w:p w:rsidR="00670D2A" w:rsidRPr="00BB352F" w:rsidRDefault="00670D2A" w:rsidP="00670D2A">
      <w:pPr>
        <w:jc w:val="both"/>
        <w:rPr>
          <w:rFonts w:ascii="Arial" w:hAnsi="Arial" w:cs="Arial"/>
          <w:sz w:val="20"/>
          <w:szCs w:val="20"/>
        </w:rPr>
      </w:pPr>
    </w:p>
    <w:p w:rsidR="00670D2A" w:rsidRPr="00BB352F" w:rsidRDefault="00670D2A" w:rsidP="00670D2A">
      <w:pPr>
        <w:spacing w:after="0"/>
        <w:jc w:val="right"/>
        <w:rPr>
          <w:rFonts w:ascii="Arial" w:eastAsia="Arial" w:hAnsi="Arial" w:cs="Arial"/>
          <w:b/>
          <w:sz w:val="20"/>
          <w:szCs w:val="20"/>
        </w:rPr>
      </w:pPr>
      <w:r w:rsidRPr="00BB352F">
        <w:rPr>
          <w:rFonts w:ascii="Arial" w:eastAsia="Arial" w:hAnsi="Arial" w:cs="Arial"/>
          <w:b/>
          <w:sz w:val="20"/>
          <w:szCs w:val="20"/>
        </w:rPr>
        <w:t xml:space="preserve">Procedimiento para el reintegro de recursos </w:t>
      </w:r>
    </w:p>
    <w:p w:rsidR="00670D2A" w:rsidRPr="00BB352F" w:rsidRDefault="00670D2A" w:rsidP="00670D2A">
      <w:pPr>
        <w:spacing w:after="0"/>
        <w:rPr>
          <w:rFonts w:ascii="Arial" w:eastAsia="Arial" w:hAnsi="Arial" w:cs="Arial"/>
          <w:sz w:val="20"/>
          <w:szCs w:val="20"/>
        </w:rPr>
      </w:pPr>
      <w:r w:rsidRPr="00BB352F">
        <w:rPr>
          <w:rFonts w:ascii="Arial" w:eastAsia="Arial" w:hAnsi="Arial" w:cs="Arial"/>
          <w:b/>
          <w:sz w:val="20"/>
          <w:szCs w:val="20"/>
        </w:rPr>
        <w:t>Artículo 2</w:t>
      </w:r>
      <w:r>
        <w:rPr>
          <w:rFonts w:ascii="Arial" w:eastAsia="Arial" w:hAnsi="Arial" w:cs="Arial"/>
          <w:b/>
          <w:sz w:val="20"/>
          <w:szCs w:val="20"/>
        </w:rPr>
        <w:t>5</w:t>
      </w:r>
      <w:r w:rsidRPr="00BB352F">
        <w:rPr>
          <w:rFonts w:ascii="Arial" w:eastAsia="Arial" w:hAnsi="Arial" w:cs="Arial"/>
          <w:sz w:val="20"/>
          <w:szCs w:val="20"/>
        </w:rPr>
        <w:t>. Los recursos se reintegrarán cuando:</w:t>
      </w:r>
    </w:p>
    <w:p w:rsidR="00670D2A" w:rsidRPr="00BB352F" w:rsidRDefault="00670D2A" w:rsidP="00670D2A">
      <w:pPr>
        <w:spacing w:after="0"/>
        <w:rPr>
          <w:rFonts w:ascii="Arial" w:eastAsia="Arial" w:hAnsi="Arial" w:cs="Arial"/>
          <w:b/>
          <w:sz w:val="20"/>
          <w:szCs w:val="20"/>
        </w:rPr>
      </w:pPr>
    </w:p>
    <w:p w:rsidR="00670D2A" w:rsidRPr="00BB352F" w:rsidRDefault="00670D2A" w:rsidP="004F4870">
      <w:pPr>
        <w:pStyle w:val="Prrafodelista"/>
        <w:numPr>
          <w:ilvl w:val="0"/>
          <w:numId w:val="15"/>
        </w:numPr>
        <w:spacing w:line="276" w:lineRule="auto"/>
        <w:jc w:val="both"/>
        <w:rPr>
          <w:rFonts w:ascii="Arial" w:hAnsi="Arial" w:cs="Arial"/>
          <w:color w:val="auto"/>
          <w:sz w:val="20"/>
          <w:szCs w:val="20"/>
        </w:rPr>
      </w:pPr>
      <w:r w:rsidRPr="00BB352F">
        <w:rPr>
          <w:rFonts w:ascii="Arial" w:hAnsi="Arial" w:cs="Arial"/>
          <w:color w:val="auto"/>
          <w:sz w:val="20"/>
          <w:szCs w:val="20"/>
        </w:rPr>
        <w:t>Los recursos económicos otorgados no sean utilizados en su totalidad, de acuerdo con la comprobación entregada por la Persona Beneficiaria, este deberá reintegrar el recurso sobrante a la CODE;</w:t>
      </w:r>
    </w:p>
    <w:p w:rsidR="00670D2A" w:rsidRPr="00BB352F" w:rsidRDefault="00670D2A" w:rsidP="004F4870">
      <w:pPr>
        <w:pStyle w:val="Prrafodelista"/>
        <w:numPr>
          <w:ilvl w:val="0"/>
          <w:numId w:val="15"/>
        </w:numPr>
        <w:spacing w:line="276" w:lineRule="auto"/>
        <w:jc w:val="both"/>
        <w:rPr>
          <w:rFonts w:ascii="Arial" w:hAnsi="Arial" w:cs="Arial"/>
          <w:color w:val="auto"/>
          <w:sz w:val="20"/>
          <w:szCs w:val="20"/>
        </w:rPr>
      </w:pPr>
      <w:r w:rsidRPr="00BB352F">
        <w:rPr>
          <w:rFonts w:ascii="Arial" w:hAnsi="Arial" w:cs="Arial"/>
          <w:color w:val="auto"/>
          <w:sz w:val="20"/>
          <w:szCs w:val="20"/>
        </w:rPr>
        <w:t>El recurso otorgado no sea utilizado para el fin que fue solicitado, la Persona Beneficiaria deberá hacer el reintegro del recurso a la CODE;</w:t>
      </w:r>
    </w:p>
    <w:p w:rsidR="00670D2A" w:rsidRPr="00BB352F" w:rsidRDefault="00670D2A" w:rsidP="004F4870">
      <w:pPr>
        <w:pStyle w:val="Prrafodelista"/>
        <w:numPr>
          <w:ilvl w:val="0"/>
          <w:numId w:val="15"/>
        </w:numPr>
        <w:spacing w:line="276" w:lineRule="auto"/>
        <w:jc w:val="both"/>
        <w:rPr>
          <w:rFonts w:ascii="Arial" w:hAnsi="Arial" w:cs="Arial"/>
          <w:color w:val="auto"/>
          <w:sz w:val="20"/>
          <w:szCs w:val="20"/>
        </w:rPr>
      </w:pPr>
      <w:r w:rsidRPr="00BB352F">
        <w:rPr>
          <w:rFonts w:ascii="Arial" w:hAnsi="Arial" w:cs="Arial"/>
          <w:color w:val="auto"/>
          <w:sz w:val="20"/>
          <w:szCs w:val="20"/>
        </w:rPr>
        <w:t>El reintegro de los recursos se realizará mediante depósito o transferencia bancaria a las cuentas de la CODE, y deberá entregarse el comprobante respectivo al Área Administrativa Responsable; y</w:t>
      </w:r>
    </w:p>
    <w:p w:rsidR="00670D2A" w:rsidRPr="00BB352F" w:rsidRDefault="00670D2A" w:rsidP="004F4870">
      <w:pPr>
        <w:pStyle w:val="Prrafodelista"/>
        <w:numPr>
          <w:ilvl w:val="0"/>
          <w:numId w:val="15"/>
        </w:numPr>
        <w:spacing w:after="0" w:line="276" w:lineRule="auto"/>
        <w:jc w:val="both"/>
        <w:rPr>
          <w:rFonts w:ascii="Arial" w:hAnsi="Arial" w:cs="Arial"/>
          <w:color w:val="auto"/>
          <w:sz w:val="20"/>
          <w:szCs w:val="20"/>
        </w:rPr>
      </w:pPr>
      <w:r w:rsidRPr="00BB352F">
        <w:rPr>
          <w:rFonts w:ascii="Arial" w:hAnsi="Arial" w:cs="Arial"/>
          <w:color w:val="auto"/>
          <w:sz w:val="20"/>
          <w:szCs w:val="20"/>
        </w:rPr>
        <w:t xml:space="preserve">El seguimiento de lo estipulado en el convenio será obligación del Área Administrativa Responsable, quien vigilará de conformidad con la normatividad aplicable y con las cláusulas establecidas, el cumplimiento de lo convenido. </w:t>
      </w:r>
    </w:p>
    <w:p w:rsidR="00670D2A" w:rsidRPr="00BB352F"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Finalidad de las becas</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2</w:t>
      </w:r>
      <w:r>
        <w:rPr>
          <w:rFonts w:ascii="Arial" w:hAnsi="Arial" w:cs="Arial"/>
          <w:b/>
          <w:sz w:val="20"/>
          <w:szCs w:val="20"/>
        </w:rPr>
        <w:t>6</w:t>
      </w:r>
      <w:r w:rsidRPr="00BB352F">
        <w:rPr>
          <w:rFonts w:ascii="Arial" w:hAnsi="Arial" w:cs="Arial"/>
          <w:b/>
          <w:sz w:val="20"/>
          <w:szCs w:val="20"/>
        </w:rPr>
        <w:t xml:space="preserve">. </w:t>
      </w:r>
      <w:r w:rsidRPr="00BB352F">
        <w:rPr>
          <w:rFonts w:ascii="Arial" w:hAnsi="Arial" w:cs="Arial"/>
          <w:sz w:val="20"/>
          <w:szCs w:val="20"/>
        </w:rPr>
        <w:t>Las becas que contempla la CODE tienen la finalidad de retribuir la participación de las personas físicas que colaboran con la CODE en el fomento de la práctica y desarrollo de la cultura física y el deporte.</w:t>
      </w:r>
    </w:p>
    <w:p w:rsidR="00670D2A" w:rsidRDefault="00670D2A" w:rsidP="00670D2A">
      <w:pPr>
        <w:spacing w:after="0"/>
        <w:jc w:val="right"/>
        <w:rPr>
          <w:rFonts w:ascii="Arial" w:hAnsi="Arial" w:cs="Arial"/>
          <w:b/>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Personas becarias</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2</w:t>
      </w:r>
      <w:r>
        <w:rPr>
          <w:rFonts w:ascii="Arial" w:hAnsi="Arial" w:cs="Arial"/>
          <w:b/>
          <w:sz w:val="20"/>
          <w:szCs w:val="20"/>
        </w:rPr>
        <w:t>7</w:t>
      </w:r>
      <w:r w:rsidRPr="00BB352F">
        <w:rPr>
          <w:rFonts w:ascii="Arial" w:hAnsi="Arial" w:cs="Arial"/>
          <w:b/>
          <w:sz w:val="20"/>
          <w:szCs w:val="20"/>
        </w:rPr>
        <w:t>.</w:t>
      </w:r>
      <w:r w:rsidRPr="00BB352F">
        <w:rPr>
          <w:rFonts w:ascii="Arial" w:hAnsi="Arial" w:cs="Arial"/>
          <w:sz w:val="20"/>
          <w:szCs w:val="20"/>
        </w:rPr>
        <w:t xml:space="preserve"> Las personas becarias que apoyan al Área Administrativa Responsable son aquellas que apoyan en el cumplimiento de los objetivos y metas de la CODE, con la finalidad de obtener resultados óptimos y garantizar la prestación de un servicio efectivo y de calidad.</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Tabulador auxiliares administrativos:</w:t>
      </w:r>
    </w:p>
    <w:p w:rsidR="00670D2A" w:rsidRPr="00BB352F" w:rsidRDefault="00670D2A" w:rsidP="00670D2A">
      <w:pPr>
        <w:spacing w:after="0"/>
        <w:jc w:val="both"/>
        <w:rPr>
          <w:rFonts w:ascii="Arial" w:hAnsi="Arial" w:cs="Arial"/>
          <w:sz w:val="20"/>
          <w:szCs w:val="20"/>
        </w:rPr>
      </w:pPr>
    </w:p>
    <w:tbl>
      <w:tblPr>
        <w:tblW w:w="9011" w:type="dxa"/>
        <w:tblInd w:w="-10" w:type="dxa"/>
        <w:tblLayout w:type="fixed"/>
        <w:tblCellMar>
          <w:left w:w="70" w:type="dxa"/>
          <w:right w:w="70" w:type="dxa"/>
        </w:tblCellMar>
        <w:tblLook w:val="04A0"/>
      </w:tblPr>
      <w:tblGrid>
        <w:gridCol w:w="931"/>
        <w:gridCol w:w="3334"/>
        <w:gridCol w:w="3470"/>
        <w:gridCol w:w="1276"/>
      </w:tblGrid>
      <w:tr w:rsidR="00670D2A" w:rsidRPr="00BB352F" w:rsidTr="00670D2A">
        <w:trPr>
          <w:trHeight w:val="465"/>
        </w:trPr>
        <w:tc>
          <w:tcPr>
            <w:tcW w:w="931" w:type="dxa"/>
            <w:tcBorders>
              <w:top w:val="single" w:sz="8" w:space="0" w:color="auto"/>
              <w:left w:val="single" w:sz="8" w:space="0" w:color="auto"/>
              <w:bottom w:val="nil"/>
              <w:right w:val="single" w:sz="4" w:space="0" w:color="auto"/>
            </w:tcBorders>
            <w:shd w:val="clear" w:color="000000" w:fill="D8D8D8"/>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lang w:val="es-ES"/>
              </w:rPr>
              <w:lastRenderedPageBreak/>
              <w:t>Nivel Tabular</w:t>
            </w:r>
          </w:p>
        </w:tc>
        <w:tc>
          <w:tcPr>
            <w:tcW w:w="333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lang w:val="es-ES"/>
              </w:rPr>
              <w:t>Perfil de Habilidades</w:t>
            </w:r>
          </w:p>
        </w:tc>
        <w:tc>
          <w:tcPr>
            <w:tcW w:w="347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lang w:val="es-ES"/>
              </w:rPr>
              <w:t>Funciones</w:t>
            </w:r>
          </w:p>
        </w:tc>
        <w:tc>
          <w:tcPr>
            <w:tcW w:w="1276" w:type="dxa"/>
            <w:tcBorders>
              <w:top w:val="single" w:sz="8" w:space="0" w:color="auto"/>
              <w:left w:val="single" w:sz="4" w:space="0" w:color="auto"/>
              <w:bottom w:val="single" w:sz="8" w:space="0" w:color="auto"/>
              <w:right w:val="single" w:sz="8" w:space="0" w:color="auto"/>
            </w:tcBorders>
            <w:shd w:val="clear" w:color="000000" w:fill="D8D8D8"/>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lang w:val="es-ES"/>
              </w:rPr>
              <w:t>Monto mensual</w:t>
            </w:r>
          </w:p>
        </w:tc>
      </w:tr>
      <w:tr w:rsidR="00670D2A" w:rsidRPr="00BB352F" w:rsidTr="00670D2A">
        <w:trPr>
          <w:trHeight w:val="300"/>
        </w:trPr>
        <w:tc>
          <w:tcPr>
            <w:tcW w:w="931" w:type="dxa"/>
            <w:tcBorders>
              <w:top w:val="single" w:sz="4" w:space="0" w:color="auto"/>
              <w:left w:val="single" w:sz="4" w:space="0" w:color="auto"/>
              <w:bottom w:val="single" w:sz="4" w:space="0" w:color="auto"/>
              <w:right w:val="single" w:sz="4" w:space="0" w:color="auto"/>
            </w:tcBorders>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1</w:t>
            </w:r>
          </w:p>
        </w:tc>
        <w:tc>
          <w:tcPr>
            <w:tcW w:w="3334" w:type="dxa"/>
            <w:tcBorders>
              <w:top w:val="nil"/>
              <w:left w:val="nil"/>
              <w:bottom w:val="single" w:sz="4" w:space="0" w:color="000000"/>
              <w:right w:val="single" w:sz="4" w:space="0" w:color="auto"/>
            </w:tcBorders>
            <w:vAlign w:val="center"/>
            <w:hideMark/>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básicos en computación y conocimientos técnicos con experiencia mínima de un año en procesos administrativos.</w:t>
            </w:r>
          </w:p>
        </w:tc>
        <w:tc>
          <w:tcPr>
            <w:tcW w:w="3470" w:type="dxa"/>
            <w:tcBorders>
              <w:top w:val="nil"/>
              <w:left w:val="nil"/>
              <w:bottom w:val="single" w:sz="4" w:space="0" w:color="auto"/>
              <w:right w:val="single" w:sz="4" w:space="0" w:color="auto"/>
            </w:tcBorders>
            <w:shd w:val="clear" w:color="auto" w:fill="auto"/>
            <w:noWrap/>
            <w:vAlign w:val="center"/>
            <w:hideMark/>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Organización de documentos, atención de llamadas telefónicas, atención a personas externas y apoyo al personal interno.</w:t>
            </w:r>
          </w:p>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$4 000.00</w:t>
            </w:r>
          </w:p>
        </w:tc>
      </w:tr>
      <w:tr w:rsidR="00670D2A" w:rsidRPr="00BB352F" w:rsidTr="00670D2A">
        <w:trPr>
          <w:trHeight w:val="300"/>
        </w:trPr>
        <w:tc>
          <w:tcPr>
            <w:tcW w:w="931"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2</w:t>
            </w:r>
          </w:p>
        </w:tc>
        <w:tc>
          <w:tcPr>
            <w:tcW w:w="3334" w:type="dxa"/>
            <w:tcBorders>
              <w:top w:val="nil"/>
              <w:left w:val="nil"/>
              <w:bottom w:val="single" w:sz="4" w:space="0" w:color="000000"/>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básicos en computación y conocimientos técnicos con experiencia mínima de un año en procesos administrativos, así como de funciones operativas y administrativas.</w:t>
            </w:r>
          </w:p>
        </w:tc>
        <w:tc>
          <w:tcPr>
            <w:tcW w:w="3470"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Atención al personal externo, apoyo en logística para eventos de activación física, deportiva y recreativa, atención a actividades de comunicación social.</w:t>
            </w:r>
          </w:p>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$5 000.00</w:t>
            </w:r>
          </w:p>
        </w:tc>
      </w:tr>
      <w:tr w:rsidR="00670D2A" w:rsidRPr="00BB352F" w:rsidTr="00670D2A">
        <w:trPr>
          <w:trHeight w:val="300"/>
        </w:trPr>
        <w:tc>
          <w:tcPr>
            <w:tcW w:w="931"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3</w:t>
            </w:r>
          </w:p>
        </w:tc>
        <w:tc>
          <w:tcPr>
            <w:tcW w:w="3334" w:type="dxa"/>
            <w:tcBorders>
              <w:top w:val="nil"/>
              <w:left w:val="nil"/>
              <w:bottom w:val="single" w:sz="4" w:space="0" w:color="000000"/>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básicos en computación y conocimientos técnicos con experiencia mínima de un año en procesos operativos y de control administrativo.</w:t>
            </w:r>
          </w:p>
        </w:tc>
        <w:tc>
          <w:tcPr>
            <w:tcW w:w="3470"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Organización de expedientes, documentos técnicos, atención de llamadas telefónicas, atención a personas externas, atención y apoyo en actividades deportivas.</w:t>
            </w:r>
          </w:p>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$7 000.00</w:t>
            </w:r>
          </w:p>
        </w:tc>
      </w:tr>
      <w:tr w:rsidR="00670D2A" w:rsidRPr="00BB352F" w:rsidTr="00670D2A">
        <w:trPr>
          <w:trHeight w:val="300"/>
        </w:trPr>
        <w:tc>
          <w:tcPr>
            <w:tcW w:w="931"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4</w:t>
            </w:r>
          </w:p>
        </w:tc>
        <w:tc>
          <w:tcPr>
            <w:tcW w:w="3334" w:type="dxa"/>
            <w:tcBorders>
              <w:top w:val="nil"/>
              <w:left w:val="nil"/>
              <w:bottom w:val="single" w:sz="4" w:space="0" w:color="000000"/>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básicos en computación y conocimientos técnicos, con experiencia mínima de dos años en procesos operativos y de control administrativo/deportivo.</w:t>
            </w:r>
          </w:p>
        </w:tc>
        <w:tc>
          <w:tcPr>
            <w:tcW w:w="3470"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Organización de expedientes, documentos técnicos, atención de llamadas telefónicas, atención a personas externas, atención y apoyo en logística de actividades deportivas.</w:t>
            </w:r>
          </w:p>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$8 000.00</w:t>
            </w:r>
          </w:p>
        </w:tc>
      </w:tr>
      <w:tr w:rsidR="00670D2A" w:rsidRPr="00BB352F" w:rsidTr="00670D2A">
        <w:trPr>
          <w:trHeight w:val="300"/>
        </w:trPr>
        <w:tc>
          <w:tcPr>
            <w:tcW w:w="931"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5</w:t>
            </w:r>
          </w:p>
        </w:tc>
        <w:tc>
          <w:tcPr>
            <w:tcW w:w="3334" w:type="dxa"/>
            <w:tcBorders>
              <w:top w:val="nil"/>
              <w:left w:val="nil"/>
              <w:bottom w:val="single" w:sz="4" w:space="0" w:color="auto"/>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en computación (Office), con experiencia mínima de tres años en procesos administrativos, validación de archivo y de organización de eventos de cultura física, deportiva y recreativa.</w:t>
            </w:r>
          </w:p>
        </w:tc>
        <w:tc>
          <w:tcPr>
            <w:tcW w:w="3470"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Atención a procesos administrativos, de archivo, desarrollo logístico en eventos deportivos, enlace de archivo y con entidades a fines a actividades de la Dirección de Cultura Física y eventos masivos.</w:t>
            </w:r>
          </w:p>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$9 000.00</w:t>
            </w:r>
          </w:p>
        </w:tc>
      </w:tr>
      <w:tr w:rsidR="00670D2A" w:rsidRPr="00BB352F" w:rsidTr="00670D2A">
        <w:trPr>
          <w:trHeight w:val="300"/>
        </w:trPr>
        <w:tc>
          <w:tcPr>
            <w:tcW w:w="931"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6</w:t>
            </w:r>
          </w:p>
        </w:tc>
        <w:tc>
          <w:tcPr>
            <w:tcW w:w="3334" w:type="dxa"/>
            <w:tcBorders>
              <w:top w:val="single" w:sz="4" w:space="0" w:color="auto"/>
              <w:left w:val="nil"/>
              <w:bottom w:val="single" w:sz="4" w:space="0" w:color="auto"/>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en computación (Office), con experiencia mínima de tres años en procesos administrativos, revisión de archivo y organización de eventos de cultura física, deportiva y recreativa.</w:t>
            </w:r>
          </w:p>
        </w:tc>
        <w:tc>
          <w:tcPr>
            <w:tcW w:w="3470" w:type="dxa"/>
            <w:tcBorders>
              <w:top w:val="single" w:sz="4" w:space="0" w:color="auto"/>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Atención a procesos administrativos, de archivo, desarrollo logístico en eventos deportivos, enlace de archivo y con entidades a fines a actividades de la Dirección de Cultura Física y eventos multitudinarios, recopilación de datos estadísticos para concentración de información para registro en sistema.</w:t>
            </w:r>
          </w:p>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$10 000.00</w:t>
            </w:r>
          </w:p>
        </w:tc>
      </w:tr>
      <w:tr w:rsidR="00670D2A" w:rsidRPr="00BB352F" w:rsidTr="00670D2A">
        <w:trPr>
          <w:trHeight w:val="300"/>
        </w:trPr>
        <w:tc>
          <w:tcPr>
            <w:tcW w:w="931"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lastRenderedPageBreak/>
              <w:t>7</w:t>
            </w:r>
          </w:p>
        </w:tc>
        <w:tc>
          <w:tcPr>
            <w:tcW w:w="3334" w:type="dxa"/>
            <w:tcBorders>
              <w:top w:val="single" w:sz="4" w:space="0" w:color="auto"/>
              <w:left w:val="nil"/>
              <w:bottom w:val="single" w:sz="4" w:space="0" w:color="auto"/>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en computación (Office), con experiencia de tres años o más en procesos administrativos y de organización de eventos de cultura física, deportiva y recreativa, además de conocimiento y aplicación de normas, cálculos, supervisión y evaluación de programas.</w:t>
            </w:r>
          </w:p>
        </w:tc>
        <w:tc>
          <w:tcPr>
            <w:tcW w:w="3470" w:type="dxa"/>
            <w:tcBorders>
              <w:top w:val="single" w:sz="4" w:space="0" w:color="auto"/>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Atención a procesos administrativos de archivo, desarrollo y control de eventos deportivos y de activación física, enlace con entidades y programas a fines a la Cultura Física, deportiva y de eventos multitudinarios con integración de reportes para análisis y registro en sistemas.</w:t>
            </w:r>
          </w:p>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$12 000.00</w:t>
            </w:r>
          </w:p>
        </w:tc>
      </w:tr>
      <w:tr w:rsidR="00670D2A" w:rsidRPr="00BB352F" w:rsidTr="00670D2A">
        <w:trPr>
          <w:trHeight w:val="300"/>
        </w:trPr>
        <w:tc>
          <w:tcPr>
            <w:tcW w:w="931"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8</w:t>
            </w:r>
          </w:p>
        </w:tc>
        <w:tc>
          <w:tcPr>
            <w:tcW w:w="3334" w:type="dxa"/>
            <w:tcBorders>
              <w:top w:val="single" w:sz="4" w:space="0" w:color="auto"/>
              <w:left w:val="nil"/>
              <w:bottom w:val="single" w:sz="4" w:space="0" w:color="auto"/>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en computación (Office), experiencia de tres años o más en procesos administrativos y de organización de eventos de cultura física, deportiva y recreativa, además de conocimiento y aplicación de normas y reglamentos, cálculos, supervisión y evaluación de programas Estatales y Federales.</w:t>
            </w:r>
          </w:p>
        </w:tc>
        <w:tc>
          <w:tcPr>
            <w:tcW w:w="3470" w:type="dxa"/>
            <w:tcBorders>
              <w:top w:val="single" w:sz="4" w:space="0" w:color="auto"/>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Apoyo en la organización y desarrollo de procesos en eventos masivos, deportivos y de activación física, evaluación de los programas estatales y federales aplicando la normatividad vigente, así como la supervisión y análisis de datos registrados en las memorias deportivas mediante la aplicación de reglas de operación y la integración de informes y control a través de reportes mensuales de las actividades de la Dirección de Cultura Física.</w:t>
            </w:r>
          </w:p>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$15 000.00</w:t>
            </w:r>
          </w:p>
        </w:tc>
      </w:tr>
    </w:tbl>
    <w:p w:rsidR="00670D2A" w:rsidRPr="00BB352F" w:rsidRDefault="00670D2A" w:rsidP="00670D2A">
      <w:pPr>
        <w:jc w:val="both"/>
        <w:rPr>
          <w:rFonts w:ascii="Arial" w:hAnsi="Arial" w:cs="Arial"/>
          <w:sz w:val="20"/>
          <w:szCs w:val="20"/>
        </w:rPr>
      </w:pPr>
    </w:p>
    <w:p w:rsidR="00670D2A" w:rsidRPr="00BB352F" w:rsidRDefault="00670D2A" w:rsidP="00670D2A">
      <w:pPr>
        <w:jc w:val="both"/>
        <w:rPr>
          <w:rFonts w:ascii="Arial" w:hAnsi="Arial" w:cs="Arial"/>
          <w:color w:val="FF0000"/>
          <w:sz w:val="20"/>
          <w:szCs w:val="20"/>
        </w:rPr>
      </w:pPr>
      <w:r w:rsidRPr="00BB352F">
        <w:rPr>
          <w:rFonts w:ascii="Arial" w:hAnsi="Arial" w:cs="Arial"/>
          <w:sz w:val="20"/>
          <w:szCs w:val="20"/>
        </w:rPr>
        <w:t>La persona Titular de la Dirección General en coordinación con la persona que funja como director o directora del Área Administrativa Responsable y la Dirección de Finanzas y Administración, será la responsable de determinar el nivel tabular de la persona becaria de conformidad a su perfil y al grado de responsabilidad de las funciones que habrá de desempeñar.</w:t>
      </w: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L</w:t>
      </w:r>
      <w:bookmarkStart w:id="14" w:name="_Hlk20838430"/>
      <w:r w:rsidRPr="00BB352F">
        <w:rPr>
          <w:rFonts w:ascii="Arial" w:hAnsi="Arial" w:cs="Arial"/>
          <w:sz w:val="20"/>
          <w:szCs w:val="20"/>
        </w:rPr>
        <w:t xml:space="preserve">as personas becarias </w:t>
      </w:r>
      <w:bookmarkEnd w:id="14"/>
      <w:r w:rsidRPr="00BB352F">
        <w:rPr>
          <w:rFonts w:ascii="Arial" w:hAnsi="Arial" w:cs="Arial"/>
          <w:sz w:val="20"/>
          <w:szCs w:val="20"/>
        </w:rPr>
        <w:t>que apoyan en los espacios activos son aquellas que apoyan en el cumplimiento de los objetivos y metas de la CODE, con la finalidad de obtener resultados óptimos y garantizar la prestación de un servicio efectivo y de calidad en el ámbito de activación física, el cual deberán entregar plan de trabajo semestral, reporte mensual, así como listado de asistentes por cada espacio atendido (anexo 2, 3 y 4).</w:t>
      </w:r>
    </w:p>
    <w:p w:rsidR="00670D2A" w:rsidRDefault="00670D2A" w:rsidP="00670D2A">
      <w:pPr>
        <w:jc w:val="both"/>
        <w:rPr>
          <w:rFonts w:ascii="Arial" w:hAnsi="Arial" w:cs="Arial"/>
          <w:sz w:val="20"/>
          <w:szCs w:val="20"/>
        </w:rPr>
      </w:pPr>
    </w:p>
    <w:p w:rsidR="00670D2A" w:rsidRPr="00BB352F" w:rsidRDefault="00670D2A" w:rsidP="00670D2A">
      <w:pPr>
        <w:jc w:val="both"/>
        <w:rPr>
          <w:rFonts w:ascii="Arial" w:hAnsi="Arial" w:cs="Arial"/>
          <w:sz w:val="20"/>
          <w:szCs w:val="20"/>
        </w:rPr>
      </w:pPr>
    </w:p>
    <w:p w:rsidR="00670D2A" w:rsidRPr="00BB352F" w:rsidRDefault="00670D2A" w:rsidP="00670D2A">
      <w:pPr>
        <w:jc w:val="both"/>
        <w:rPr>
          <w:rFonts w:ascii="Arial" w:hAnsi="Arial" w:cs="Arial"/>
          <w:sz w:val="20"/>
          <w:szCs w:val="20"/>
        </w:rPr>
      </w:pPr>
      <w:r w:rsidRPr="00BB352F">
        <w:rPr>
          <w:rFonts w:ascii="Arial" w:hAnsi="Arial" w:cs="Arial"/>
          <w:sz w:val="20"/>
          <w:szCs w:val="20"/>
        </w:rPr>
        <w:t>Tabulador promotor deportivo:</w:t>
      </w:r>
    </w:p>
    <w:tbl>
      <w:tblPr>
        <w:tblW w:w="8646" w:type="dxa"/>
        <w:tblInd w:w="-10" w:type="dxa"/>
        <w:tblCellMar>
          <w:left w:w="70" w:type="dxa"/>
          <w:right w:w="70" w:type="dxa"/>
        </w:tblCellMar>
        <w:tblLook w:val="04A0"/>
      </w:tblPr>
      <w:tblGrid>
        <w:gridCol w:w="863"/>
        <w:gridCol w:w="3402"/>
        <w:gridCol w:w="3363"/>
        <w:gridCol w:w="1030"/>
      </w:tblGrid>
      <w:tr w:rsidR="00670D2A" w:rsidRPr="00BB352F" w:rsidTr="00670D2A">
        <w:trPr>
          <w:trHeight w:val="465"/>
        </w:trPr>
        <w:tc>
          <w:tcPr>
            <w:tcW w:w="453" w:type="dxa"/>
            <w:tcBorders>
              <w:top w:val="single" w:sz="8" w:space="0" w:color="auto"/>
              <w:left w:val="single" w:sz="8" w:space="0" w:color="auto"/>
              <w:bottom w:val="nil"/>
              <w:right w:val="single" w:sz="4" w:space="0" w:color="auto"/>
            </w:tcBorders>
            <w:shd w:val="clear" w:color="000000" w:fill="D8D8D8"/>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lang w:val="es-ES"/>
              </w:rPr>
              <w:t>Nivel Tabular</w:t>
            </w:r>
          </w:p>
        </w:tc>
        <w:tc>
          <w:tcPr>
            <w:tcW w:w="340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lang w:val="es-ES"/>
              </w:rPr>
              <w:t>Perfil de Habilidades</w:t>
            </w:r>
          </w:p>
        </w:tc>
        <w:tc>
          <w:tcPr>
            <w:tcW w:w="336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lang w:val="es-ES"/>
              </w:rPr>
              <w:t>Funciones</w:t>
            </w:r>
          </w:p>
        </w:tc>
        <w:tc>
          <w:tcPr>
            <w:tcW w:w="1428" w:type="dxa"/>
            <w:tcBorders>
              <w:top w:val="single" w:sz="8" w:space="0" w:color="auto"/>
              <w:left w:val="single" w:sz="4" w:space="0" w:color="auto"/>
              <w:bottom w:val="single" w:sz="8" w:space="0" w:color="auto"/>
              <w:right w:val="single" w:sz="8" w:space="0" w:color="auto"/>
            </w:tcBorders>
            <w:shd w:val="clear" w:color="000000" w:fill="D8D8D8"/>
            <w:vAlign w:val="center"/>
            <w:hideMark/>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lang w:val="es-ES"/>
              </w:rPr>
              <w:t>Monto Mensual</w:t>
            </w:r>
          </w:p>
        </w:tc>
      </w:tr>
      <w:tr w:rsidR="00670D2A" w:rsidRPr="00BB352F" w:rsidTr="00670D2A">
        <w:trPr>
          <w:trHeight w:val="300"/>
        </w:trPr>
        <w:tc>
          <w:tcPr>
            <w:tcW w:w="453"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1</w:t>
            </w:r>
          </w:p>
        </w:tc>
        <w:tc>
          <w:tcPr>
            <w:tcW w:w="3402" w:type="dxa"/>
            <w:tcBorders>
              <w:top w:val="nil"/>
              <w:left w:val="nil"/>
              <w:bottom w:val="single" w:sz="4" w:space="0" w:color="000000"/>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básicos en activación física recreativa.</w:t>
            </w:r>
          </w:p>
        </w:tc>
        <w:tc>
          <w:tcPr>
            <w:tcW w:w="3363"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Atención recreativa en centros Gerontológicos y entrenamiento de Equipos de cachibol</w:t>
            </w:r>
          </w:p>
        </w:tc>
        <w:tc>
          <w:tcPr>
            <w:tcW w:w="1428"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$1,500.00</w:t>
            </w:r>
          </w:p>
        </w:tc>
      </w:tr>
      <w:tr w:rsidR="00670D2A" w:rsidRPr="00BB352F" w:rsidTr="00670D2A">
        <w:trPr>
          <w:trHeight w:val="300"/>
        </w:trPr>
        <w:tc>
          <w:tcPr>
            <w:tcW w:w="453"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lastRenderedPageBreak/>
              <w:t>2</w:t>
            </w:r>
          </w:p>
        </w:tc>
        <w:tc>
          <w:tcPr>
            <w:tcW w:w="3402" w:type="dxa"/>
            <w:tcBorders>
              <w:top w:val="nil"/>
              <w:left w:val="nil"/>
              <w:bottom w:val="single" w:sz="4" w:space="0" w:color="000000"/>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básicos de activación física recreativa, deportiva.</w:t>
            </w:r>
          </w:p>
        </w:tc>
        <w:tc>
          <w:tcPr>
            <w:tcW w:w="3363"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Atención recreativa y de activación física en centros Gerontológicos y Formación y entrenamiento de equipos de cachibol en comunidades y atención de Centros impulso.</w:t>
            </w:r>
          </w:p>
        </w:tc>
        <w:tc>
          <w:tcPr>
            <w:tcW w:w="1428"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$2,000.00</w:t>
            </w:r>
          </w:p>
        </w:tc>
      </w:tr>
      <w:tr w:rsidR="00670D2A" w:rsidRPr="00BB352F" w:rsidTr="00670D2A">
        <w:trPr>
          <w:trHeight w:val="300"/>
        </w:trPr>
        <w:tc>
          <w:tcPr>
            <w:tcW w:w="453"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3</w:t>
            </w:r>
          </w:p>
        </w:tc>
        <w:tc>
          <w:tcPr>
            <w:tcW w:w="3402" w:type="dxa"/>
            <w:tcBorders>
              <w:top w:val="nil"/>
              <w:left w:val="nil"/>
              <w:bottom w:val="single" w:sz="4" w:space="0" w:color="000000"/>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básicos de Activación Física, Recreativa y Deportiva con experiencia en la organización de eventos.</w:t>
            </w:r>
          </w:p>
        </w:tc>
        <w:tc>
          <w:tcPr>
            <w:tcW w:w="3363"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Organización de Ferias de Activación Física y atención a centros deportivos escolares, asistencia a capacitaciones impartidas por CODE y rescate de espacios activos.</w:t>
            </w:r>
          </w:p>
        </w:tc>
        <w:tc>
          <w:tcPr>
            <w:tcW w:w="1428"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$3,000.00</w:t>
            </w:r>
          </w:p>
        </w:tc>
      </w:tr>
      <w:tr w:rsidR="00670D2A" w:rsidRPr="00BB352F" w:rsidTr="00670D2A">
        <w:trPr>
          <w:trHeight w:val="300"/>
        </w:trPr>
        <w:tc>
          <w:tcPr>
            <w:tcW w:w="453"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4</w:t>
            </w:r>
          </w:p>
        </w:tc>
        <w:tc>
          <w:tcPr>
            <w:tcW w:w="3402" w:type="dxa"/>
            <w:tcBorders>
              <w:top w:val="nil"/>
              <w:left w:val="nil"/>
              <w:bottom w:val="single" w:sz="4" w:space="0" w:color="000000"/>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básicos de Activación Física, Recreativa y Deportiva con experiencia en la organización de eventos multitudinarios.</w:t>
            </w:r>
          </w:p>
        </w:tc>
        <w:tc>
          <w:tcPr>
            <w:tcW w:w="3363"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Organización de Ferias de Activación Física y atención a centros deportivos escolares, asistencia a capacitaciones impartidas por CODE y rescate de espacios activos.</w:t>
            </w:r>
          </w:p>
        </w:tc>
        <w:tc>
          <w:tcPr>
            <w:tcW w:w="1428"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$4,000.00</w:t>
            </w:r>
          </w:p>
        </w:tc>
      </w:tr>
      <w:tr w:rsidR="00670D2A" w:rsidRPr="00BB352F" w:rsidTr="00670D2A">
        <w:trPr>
          <w:trHeight w:val="300"/>
        </w:trPr>
        <w:tc>
          <w:tcPr>
            <w:tcW w:w="453"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b/>
                <w:bCs/>
                <w:sz w:val="20"/>
                <w:szCs w:val="20"/>
              </w:rPr>
            </w:pPr>
            <w:r w:rsidRPr="00BB352F">
              <w:rPr>
                <w:rFonts w:ascii="Arial" w:eastAsia="Times New Roman" w:hAnsi="Arial" w:cs="Arial"/>
                <w:b/>
                <w:bCs/>
                <w:sz w:val="20"/>
                <w:szCs w:val="20"/>
              </w:rPr>
              <w:t>5</w:t>
            </w:r>
          </w:p>
        </w:tc>
        <w:tc>
          <w:tcPr>
            <w:tcW w:w="3402" w:type="dxa"/>
            <w:tcBorders>
              <w:top w:val="nil"/>
              <w:left w:val="nil"/>
              <w:bottom w:val="single" w:sz="4" w:space="0" w:color="000000"/>
              <w:right w:val="single" w:sz="4" w:space="0" w:color="auto"/>
            </w:tcBorders>
            <w:vAlign w:val="center"/>
          </w:tcPr>
          <w:p w:rsidR="00670D2A" w:rsidRPr="00BB352F" w:rsidRDefault="00670D2A" w:rsidP="00670D2A">
            <w:pPr>
              <w:spacing w:after="0" w:line="240" w:lineRule="auto"/>
              <w:jc w:val="both"/>
              <w:rPr>
                <w:rFonts w:ascii="Arial" w:eastAsia="Times New Roman" w:hAnsi="Arial" w:cs="Arial"/>
                <w:sz w:val="20"/>
                <w:szCs w:val="20"/>
              </w:rPr>
            </w:pPr>
            <w:r w:rsidRPr="00BB352F">
              <w:rPr>
                <w:rFonts w:ascii="Arial" w:eastAsia="Times New Roman" w:hAnsi="Arial" w:cs="Arial"/>
                <w:sz w:val="20"/>
                <w:szCs w:val="20"/>
              </w:rPr>
              <w:t>Conocimientos en entrenamiento de deportes básicos, Ejercicios de Activación Física, Recreativa y Deportiva, experiencia en apoyo y organización de eventos deportivos y multitudinarios.</w:t>
            </w:r>
          </w:p>
        </w:tc>
        <w:tc>
          <w:tcPr>
            <w:tcW w:w="3363" w:type="dxa"/>
            <w:tcBorders>
              <w:top w:val="nil"/>
              <w:left w:val="nil"/>
              <w:bottom w:val="single" w:sz="4" w:space="0" w:color="auto"/>
              <w:right w:val="single" w:sz="4" w:space="0" w:color="auto"/>
            </w:tcBorders>
            <w:shd w:val="clear" w:color="auto" w:fill="auto"/>
            <w:noWrap/>
            <w:vAlign w:val="center"/>
          </w:tcPr>
          <w:p w:rsidR="00670D2A" w:rsidRPr="00BB352F" w:rsidRDefault="00670D2A" w:rsidP="00670D2A">
            <w:pPr>
              <w:spacing w:after="0" w:line="240" w:lineRule="auto"/>
              <w:jc w:val="both"/>
              <w:rPr>
                <w:rFonts w:ascii="Arial" w:eastAsia="Times New Roman" w:hAnsi="Arial" w:cs="Arial"/>
                <w:sz w:val="20"/>
                <w:szCs w:val="20"/>
                <w:lang w:val="es-ES"/>
              </w:rPr>
            </w:pPr>
            <w:r w:rsidRPr="00BB352F">
              <w:rPr>
                <w:rFonts w:ascii="Arial" w:eastAsia="Times New Roman" w:hAnsi="Arial" w:cs="Arial"/>
                <w:sz w:val="20"/>
                <w:szCs w:val="20"/>
                <w:lang w:val="es-ES"/>
              </w:rPr>
              <w:t>Organización de Ferias de Activación Física y atención a centros deportivos, asistencia en actividades de práctica del deporte en adultos mayores y apoyo en el rescate de espacios activos.</w:t>
            </w:r>
          </w:p>
        </w:tc>
        <w:tc>
          <w:tcPr>
            <w:tcW w:w="1428" w:type="dxa"/>
            <w:tcBorders>
              <w:top w:val="single" w:sz="4" w:space="0" w:color="auto"/>
              <w:left w:val="single" w:sz="4" w:space="0" w:color="auto"/>
              <w:bottom w:val="single" w:sz="4" w:space="0" w:color="auto"/>
              <w:right w:val="single" w:sz="4" w:space="0" w:color="auto"/>
            </w:tcBorders>
            <w:vAlign w:val="center"/>
          </w:tcPr>
          <w:p w:rsidR="00670D2A" w:rsidRPr="00BB352F" w:rsidRDefault="00670D2A" w:rsidP="00670D2A">
            <w:pPr>
              <w:spacing w:after="0" w:line="240" w:lineRule="auto"/>
              <w:jc w:val="center"/>
              <w:rPr>
                <w:rFonts w:ascii="Arial" w:eastAsia="Times New Roman" w:hAnsi="Arial" w:cs="Arial"/>
                <w:sz w:val="20"/>
                <w:szCs w:val="20"/>
              </w:rPr>
            </w:pPr>
            <w:r w:rsidRPr="00BB352F">
              <w:rPr>
                <w:rFonts w:ascii="Arial" w:eastAsia="Times New Roman" w:hAnsi="Arial" w:cs="Arial"/>
                <w:sz w:val="20"/>
                <w:szCs w:val="20"/>
              </w:rPr>
              <w:t>$5,000.00</w:t>
            </w:r>
          </w:p>
        </w:tc>
      </w:tr>
    </w:tbl>
    <w:p w:rsidR="00670D2A" w:rsidRPr="00BB352F" w:rsidRDefault="00670D2A" w:rsidP="00670D2A">
      <w:pPr>
        <w:jc w:val="both"/>
        <w:rPr>
          <w:rFonts w:ascii="Arial" w:hAnsi="Arial" w:cs="Arial"/>
          <w:sz w:val="20"/>
          <w:szCs w:val="20"/>
        </w:rPr>
      </w:pPr>
    </w:p>
    <w:p w:rsidR="00670D2A" w:rsidRPr="00BB352F" w:rsidRDefault="00670D2A" w:rsidP="00670D2A">
      <w:pPr>
        <w:jc w:val="both"/>
        <w:rPr>
          <w:rFonts w:ascii="Arial" w:hAnsi="Arial" w:cs="Arial"/>
          <w:sz w:val="20"/>
          <w:szCs w:val="20"/>
        </w:rPr>
      </w:pPr>
      <w:r w:rsidRPr="00BB352F">
        <w:rPr>
          <w:rFonts w:ascii="Arial" w:hAnsi="Arial" w:cs="Arial"/>
          <w:sz w:val="20"/>
          <w:szCs w:val="20"/>
        </w:rPr>
        <w:t>La persona Titular de la Dirección General en coordinación con la Persona Titular del Área Administrativa Responsable y dela Dirección de Finanzas y Administración, será la responsable de determinar el nivel tabular la persona becaria de conformidad a su perfil y al grado de responsabilidad de las funciones que habrá de desempeñar.</w:t>
      </w:r>
    </w:p>
    <w:p w:rsidR="00670D2A" w:rsidRPr="00BB352F" w:rsidRDefault="00670D2A" w:rsidP="00670D2A">
      <w:pPr>
        <w:jc w:val="both"/>
        <w:rPr>
          <w:rFonts w:ascii="Arial" w:hAnsi="Arial" w:cs="Arial"/>
          <w:sz w:val="20"/>
          <w:szCs w:val="20"/>
        </w:rPr>
      </w:pPr>
      <w:r w:rsidRPr="00BB352F">
        <w:rPr>
          <w:rFonts w:ascii="Arial" w:hAnsi="Arial" w:cs="Arial"/>
          <w:sz w:val="20"/>
          <w:szCs w:val="20"/>
        </w:rPr>
        <w:t>La persona becaria en cada periodo semestral,</w:t>
      </w:r>
      <w:r>
        <w:rPr>
          <w:rFonts w:ascii="Arial" w:hAnsi="Arial" w:cs="Arial"/>
          <w:sz w:val="20"/>
          <w:szCs w:val="20"/>
        </w:rPr>
        <w:t xml:space="preserve"> </w:t>
      </w:r>
      <w:r w:rsidRPr="00BB352F">
        <w:rPr>
          <w:rFonts w:ascii="Arial" w:hAnsi="Arial" w:cs="Arial"/>
          <w:sz w:val="20"/>
          <w:szCs w:val="20"/>
        </w:rPr>
        <w:t>deberá hacer una nueva solicitud para acceder al apoyo, así como entregar el plan de trabajo correspondiente.</w:t>
      </w:r>
    </w:p>
    <w:p w:rsidR="00670D2A" w:rsidRPr="00BB352F" w:rsidRDefault="00670D2A" w:rsidP="00670D2A">
      <w:pPr>
        <w:jc w:val="both"/>
        <w:rPr>
          <w:rFonts w:ascii="Arial" w:hAnsi="Arial" w:cs="Arial"/>
          <w:sz w:val="20"/>
          <w:szCs w:val="20"/>
        </w:rPr>
      </w:pPr>
      <w:r w:rsidRPr="00BB352F">
        <w:rPr>
          <w:rFonts w:ascii="Arial" w:hAnsi="Arial" w:cs="Arial"/>
          <w:sz w:val="20"/>
          <w:szCs w:val="20"/>
        </w:rPr>
        <w:t>La asignación de personas promotoras,</w:t>
      </w:r>
      <w:r>
        <w:rPr>
          <w:rFonts w:ascii="Arial" w:hAnsi="Arial" w:cs="Arial"/>
          <w:sz w:val="20"/>
          <w:szCs w:val="20"/>
        </w:rPr>
        <w:t xml:space="preserve"> </w:t>
      </w:r>
      <w:r w:rsidRPr="00BB352F">
        <w:rPr>
          <w:rFonts w:ascii="Arial" w:hAnsi="Arial" w:cs="Arial"/>
          <w:sz w:val="20"/>
          <w:szCs w:val="20"/>
        </w:rPr>
        <w:t>se realizará de común acuerdo con los Municipios que lo soliciten, así como en base a sus necesidades o a la</w:t>
      </w:r>
      <w:r>
        <w:rPr>
          <w:rFonts w:ascii="Arial" w:hAnsi="Arial" w:cs="Arial"/>
          <w:sz w:val="20"/>
          <w:szCs w:val="20"/>
        </w:rPr>
        <w:t xml:space="preserve"> </w:t>
      </w:r>
      <w:r w:rsidRPr="00BB352F">
        <w:rPr>
          <w:rFonts w:ascii="Arial" w:hAnsi="Arial" w:cs="Arial"/>
          <w:sz w:val="20"/>
          <w:szCs w:val="20"/>
        </w:rPr>
        <w:t>cantidad de habitantes.</w:t>
      </w: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Pr="00BB352F" w:rsidRDefault="00670D2A" w:rsidP="00670D2A">
      <w:pPr>
        <w:jc w:val="both"/>
        <w:rPr>
          <w:rFonts w:ascii="Arial" w:hAnsi="Arial" w:cs="Arial"/>
          <w:sz w:val="20"/>
          <w:szCs w:val="20"/>
        </w:rPr>
      </w:pPr>
    </w:p>
    <w:p w:rsidR="00670D2A" w:rsidRPr="00BB352F" w:rsidRDefault="00670D2A" w:rsidP="00670D2A">
      <w:pPr>
        <w:spacing w:after="0"/>
        <w:jc w:val="center"/>
        <w:rPr>
          <w:rFonts w:ascii="Arial" w:eastAsia="Arial" w:hAnsi="Arial" w:cs="Arial"/>
          <w:b/>
          <w:sz w:val="20"/>
          <w:szCs w:val="20"/>
        </w:rPr>
      </w:pPr>
    </w:p>
    <w:p w:rsidR="00670D2A" w:rsidRPr="00BB352F" w:rsidRDefault="00670D2A" w:rsidP="00670D2A">
      <w:pPr>
        <w:spacing w:after="0"/>
        <w:jc w:val="center"/>
        <w:rPr>
          <w:rFonts w:ascii="Arial" w:hAnsi="Arial" w:cs="Arial"/>
          <w:sz w:val="20"/>
          <w:szCs w:val="20"/>
        </w:rPr>
      </w:pPr>
      <w:r w:rsidRPr="00BB352F">
        <w:rPr>
          <w:rFonts w:ascii="Arial" w:eastAsia="Arial" w:hAnsi="Arial" w:cs="Arial"/>
          <w:b/>
          <w:sz w:val="20"/>
          <w:szCs w:val="20"/>
        </w:rPr>
        <w:lastRenderedPageBreak/>
        <w:t>Capítulo IV</w:t>
      </w:r>
    </w:p>
    <w:p w:rsidR="00670D2A" w:rsidRPr="00BB352F" w:rsidRDefault="00670D2A" w:rsidP="00670D2A">
      <w:pPr>
        <w:spacing w:after="0"/>
        <w:jc w:val="center"/>
        <w:rPr>
          <w:rFonts w:ascii="Arial" w:hAnsi="Arial" w:cs="Arial"/>
          <w:sz w:val="20"/>
          <w:szCs w:val="20"/>
        </w:rPr>
      </w:pPr>
      <w:r w:rsidRPr="00BB352F">
        <w:rPr>
          <w:rFonts w:ascii="Arial" w:eastAsia="Arial" w:hAnsi="Arial" w:cs="Arial"/>
          <w:b/>
          <w:sz w:val="20"/>
          <w:szCs w:val="20"/>
        </w:rPr>
        <w:t>Derechos y obligaciones de las personas beneficiarias</w:t>
      </w:r>
    </w:p>
    <w:p w:rsidR="00670D2A" w:rsidRPr="00BB352F" w:rsidRDefault="00670D2A" w:rsidP="00670D2A">
      <w:pPr>
        <w:jc w:val="both"/>
        <w:rPr>
          <w:rFonts w:ascii="Arial" w:hAnsi="Arial" w:cs="Arial"/>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Derechos de las personas beneficiarias</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2</w:t>
      </w:r>
      <w:r>
        <w:rPr>
          <w:rFonts w:ascii="Arial" w:hAnsi="Arial" w:cs="Arial"/>
          <w:b/>
          <w:sz w:val="20"/>
          <w:szCs w:val="20"/>
        </w:rPr>
        <w:t>8</w:t>
      </w:r>
      <w:r w:rsidRPr="00BB352F">
        <w:rPr>
          <w:rFonts w:ascii="Arial" w:hAnsi="Arial" w:cs="Arial"/>
          <w:b/>
          <w:bCs/>
          <w:sz w:val="20"/>
          <w:szCs w:val="20"/>
        </w:rPr>
        <w:t xml:space="preserve">. </w:t>
      </w:r>
      <w:r w:rsidRPr="00BB352F">
        <w:rPr>
          <w:rFonts w:ascii="Arial" w:hAnsi="Arial" w:cs="Arial"/>
          <w:bCs/>
          <w:sz w:val="20"/>
          <w:szCs w:val="20"/>
        </w:rPr>
        <w:t>Las Personas B</w:t>
      </w:r>
      <w:r w:rsidRPr="00BB352F">
        <w:rPr>
          <w:rFonts w:ascii="Arial" w:hAnsi="Arial" w:cs="Arial"/>
          <w:sz w:val="20"/>
          <w:szCs w:val="20"/>
        </w:rPr>
        <w:t>eneficiarias del Programa, tendrán derecho a:</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6"/>
        </w:numPr>
        <w:spacing w:after="0" w:line="276" w:lineRule="auto"/>
        <w:contextualSpacing/>
        <w:jc w:val="both"/>
        <w:rPr>
          <w:rFonts w:ascii="Arial" w:hAnsi="Arial" w:cs="Arial"/>
          <w:sz w:val="20"/>
          <w:szCs w:val="20"/>
        </w:rPr>
      </w:pPr>
      <w:r w:rsidRPr="00BB352F">
        <w:rPr>
          <w:rFonts w:ascii="Arial" w:hAnsi="Arial" w:cs="Arial"/>
          <w:sz w:val="20"/>
          <w:szCs w:val="20"/>
        </w:rPr>
        <w:t>Recibir los apoyos en tiempo y forma;</w:t>
      </w:r>
    </w:p>
    <w:p w:rsidR="00670D2A" w:rsidRPr="00BB352F" w:rsidRDefault="00670D2A" w:rsidP="00670D2A">
      <w:pPr>
        <w:spacing w:after="0"/>
        <w:ind w:left="1080"/>
        <w:jc w:val="both"/>
        <w:rPr>
          <w:rFonts w:ascii="Arial" w:hAnsi="Arial" w:cs="Arial"/>
          <w:sz w:val="20"/>
          <w:szCs w:val="20"/>
        </w:rPr>
      </w:pPr>
    </w:p>
    <w:p w:rsidR="00670D2A" w:rsidRPr="00BB352F" w:rsidRDefault="00670D2A" w:rsidP="004F4870">
      <w:pPr>
        <w:numPr>
          <w:ilvl w:val="0"/>
          <w:numId w:val="6"/>
        </w:numPr>
        <w:spacing w:after="0" w:line="276" w:lineRule="auto"/>
        <w:contextualSpacing/>
        <w:jc w:val="both"/>
        <w:rPr>
          <w:rFonts w:ascii="Arial" w:hAnsi="Arial" w:cs="Arial"/>
          <w:sz w:val="20"/>
          <w:szCs w:val="20"/>
        </w:rPr>
      </w:pPr>
      <w:r w:rsidRPr="00BB352F">
        <w:rPr>
          <w:rFonts w:ascii="Arial" w:hAnsi="Arial" w:cs="Arial"/>
          <w:sz w:val="20"/>
          <w:szCs w:val="20"/>
        </w:rPr>
        <w:t>Obtener de la CODE el RED;</w:t>
      </w:r>
    </w:p>
    <w:p w:rsidR="00670D2A" w:rsidRPr="00BB352F" w:rsidRDefault="00670D2A" w:rsidP="00670D2A">
      <w:pPr>
        <w:spacing w:after="0"/>
        <w:ind w:left="1080"/>
        <w:jc w:val="both"/>
        <w:rPr>
          <w:rFonts w:ascii="Arial" w:hAnsi="Arial" w:cs="Arial"/>
          <w:sz w:val="20"/>
          <w:szCs w:val="20"/>
        </w:rPr>
      </w:pPr>
    </w:p>
    <w:p w:rsidR="00670D2A" w:rsidRPr="00BB352F" w:rsidRDefault="00670D2A" w:rsidP="004F4870">
      <w:pPr>
        <w:numPr>
          <w:ilvl w:val="0"/>
          <w:numId w:val="6"/>
        </w:numPr>
        <w:spacing w:after="0" w:line="276" w:lineRule="auto"/>
        <w:contextualSpacing/>
        <w:jc w:val="both"/>
        <w:rPr>
          <w:rFonts w:ascii="Arial" w:hAnsi="Arial" w:cs="Arial"/>
          <w:sz w:val="20"/>
          <w:szCs w:val="20"/>
        </w:rPr>
      </w:pPr>
      <w:r w:rsidRPr="00BB352F">
        <w:rPr>
          <w:rFonts w:ascii="Arial" w:hAnsi="Arial" w:cs="Arial"/>
          <w:sz w:val="20"/>
          <w:szCs w:val="20"/>
        </w:rPr>
        <w:t>Recibir asesoría, capacitación e información acerca del Programa, así como para el desarrollo de sus actividades y eventos deportivos autorizados de acuerdo con los instrumentos jurídicos que para tal efecto se convenga con la instancia ejecutora; y</w:t>
      </w:r>
    </w:p>
    <w:p w:rsidR="00670D2A" w:rsidRPr="00BB352F" w:rsidRDefault="00670D2A" w:rsidP="00670D2A">
      <w:pPr>
        <w:spacing w:after="0"/>
        <w:contextualSpacing/>
        <w:jc w:val="both"/>
        <w:rPr>
          <w:rFonts w:ascii="Arial" w:hAnsi="Arial" w:cs="Arial"/>
          <w:sz w:val="20"/>
          <w:szCs w:val="20"/>
        </w:rPr>
      </w:pPr>
    </w:p>
    <w:p w:rsidR="00670D2A" w:rsidRPr="00BB352F" w:rsidRDefault="00670D2A" w:rsidP="004F4870">
      <w:pPr>
        <w:numPr>
          <w:ilvl w:val="0"/>
          <w:numId w:val="6"/>
        </w:numPr>
        <w:spacing w:after="0" w:line="276" w:lineRule="auto"/>
        <w:contextualSpacing/>
        <w:jc w:val="both"/>
        <w:rPr>
          <w:rFonts w:ascii="Arial" w:hAnsi="Arial" w:cs="Arial"/>
          <w:sz w:val="20"/>
          <w:szCs w:val="20"/>
        </w:rPr>
      </w:pPr>
      <w:r w:rsidRPr="00BB352F">
        <w:rPr>
          <w:rFonts w:ascii="Arial" w:hAnsi="Arial" w:cs="Arial"/>
          <w:sz w:val="20"/>
          <w:szCs w:val="20"/>
        </w:rPr>
        <w:t>Recibir un trato digno, respetuoso y equitativo, sin ningún tipo de discriminación.</w:t>
      </w:r>
    </w:p>
    <w:p w:rsidR="00670D2A" w:rsidRPr="00BB352F" w:rsidRDefault="00670D2A" w:rsidP="00670D2A">
      <w:pPr>
        <w:spacing w:after="0"/>
        <w:contextualSpacing/>
        <w:jc w:val="both"/>
        <w:rPr>
          <w:rFonts w:ascii="Arial" w:hAnsi="Arial" w:cs="Arial"/>
          <w:sz w:val="20"/>
          <w:szCs w:val="20"/>
        </w:rPr>
      </w:pPr>
    </w:p>
    <w:p w:rsidR="00670D2A" w:rsidRDefault="00670D2A" w:rsidP="00670D2A">
      <w:pPr>
        <w:spacing w:after="0"/>
        <w:jc w:val="right"/>
        <w:rPr>
          <w:rFonts w:ascii="Arial" w:eastAsia="Arial" w:hAnsi="Arial" w:cs="Arial"/>
          <w:b/>
          <w:sz w:val="20"/>
          <w:szCs w:val="20"/>
        </w:rPr>
      </w:pPr>
    </w:p>
    <w:p w:rsidR="00670D2A" w:rsidRPr="00BB352F" w:rsidRDefault="00670D2A" w:rsidP="00670D2A">
      <w:pPr>
        <w:spacing w:after="0"/>
        <w:jc w:val="right"/>
        <w:rPr>
          <w:rFonts w:ascii="Arial" w:eastAsia="Arial" w:hAnsi="Arial" w:cs="Arial"/>
          <w:b/>
          <w:sz w:val="20"/>
          <w:szCs w:val="20"/>
        </w:rPr>
      </w:pPr>
    </w:p>
    <w:p w:rsidR="00670D2A" w:rsidRPr="00BB352F" w:rsidRDefault="00670D2A" w:rsidP="00670D2A">
      <w:pPr>
        <w:spacing w:after="0"/>
        <w:jc w:val="right"/>
        <w:rPr>
          <w:rFonts w:ascii="Arial" w:hAnsi="Arial" w:cs="Arial"/>
          <w:sz w:val="20"/>
          <w:szCs w:val="20"/>
        </w:rPr>
      </w:pPr>
      <w:r w:rsidRPr="00BB352F">
        <w:rPr>
          <w:rFonts w:ascii="Arial" w:eastAsia="Arial" w:hAnsi="Arial" w:cs="Arial"/>
          <w:b/>
          <w:sz w:val="20"/>
          <w:szCs w:val="20"/>
        </w:rPr>
        <w:t>Obligaciones de las personas beneficiarias</w:t>
      </w:r>
    </w:p>
    <w:p w:rsidR="00670D2A" w:rsidRPr="00BB352F" w:rsidRDefault="00670D2A" w:rsidP="00670D2A">
      <w:pPr>
        <w:spacing w:after="0"/>
        <w:jc w:val="both"/>
        <w:rPr>
          <w:rFonts w:ascii="Arial" w:hAnsi="Arial" w:cs="Arial"/>
          <w:sz w:val="20"/>
          <w:szCs w:val="20"/>
        </w:rPr>
      </w:pPr>
      <w:r w:rsidRPr="00BB352F">
        <w:rPr>
          <w:rFonts w:ascii="Arial" w:eastAsia="Arial" w:hAnsi="Arial" w:cs="Arial"/>
          <w:b/>
          <w:sz w:val="20"/>
          <w:szCs w:val="20"/>
        </w:rPr>
        <w:t xml:space="preserve">Artículo </w:t>
      </w:r>
      <w:r>
        <w:rPr>
          <w:rFonts w:ascii="Arial" w:eastAsia="Arial" w:hAnsi="Arial" w:cs="Arial"/>
          <w:b/>
          <w:sz w:val="20"/>
          <w:szCs w:val="20"/>
        </w:rPr>
        <w:t>29</w:t>
      </w:r>
      <w:r w:rsidRPr="00BB352F">
        <w:rPr>
          <w:rFonts w:ascii="Arial" w:eastAsia="Arial" w:hAnsi="Arial" w:cs="Arial"/>
          <w:b/>
          <w:sz w:val="20"/>
          <w:szCs w:val="20"/>
        </w:rPr>
        <w:t xml:space="preserve">. </w:t>
      </w:r>
      <w:r w:rsidRPr="00BB352F">
        <w:rPr>
          <w:rFonts w:ascii="Arial" w:eastAsia="Arial" w:hAnsi="Arial" w:cs="Arial"/>
          <w:sz w:val="20"/>
          <w:szCs w:val="20"/>
        </w:rPr>
        <w:t>Las Personas Beneficiarias del Programa tendrán las siguientes obligaciones:</w:t>
      </w:r>
    </w:p>
    <w:p w:rsidR="00670D2A" w:rsidRPr="00BB352F" w:rsidRDefault="00670D2A" w:rsidP="00670D2A">
      <w:pPr>
        <w:spacing w:after="0"/>
        <w:jc w:val="both"/>
        <w:rPr>
          <w:rFonts w:ascii="Arial" w:hAnsi="Arial" w:cs="Arial"/>
          <w:sz w:val="20"/>
          <w:szCs w:val="20"/>
        </w:rPr>
      </w:pPr>
    </w:p>
    <w:p w:rsidR="00670D2A" w:rsidRPr="00BB352F" w:rsidRDefault="00670D2A" w:rsidP="004F4870">
      <w:pPr>
        <w:numPr>
          <w:ilvl w:val="0"/>
          <w:numId w:val="17"/>
        </w:numPr>
        <w:spacing w:after="0" w:line="276" w:lineRule="auto"/>
        <w:ind w:hanging="360"/>
        <w:contextualSpacing/>
        <w:jc w:val="both"/>
        <w:rPr>
          <w:rFonts w:ascii="Arial" w:eastAsia="Arial" w:hAnsi="Arial" w:cs="Arial"/>
          <w:sz w:val="20"/>
          <w:szCs w:val="20"/>
        </w:rPr>
      </w:pPr>
      <w:r w:rsidRPr="00BB352F">
        <w:rPr>
          <w:rFonts w:ascii="Arial" w:eastAsia="Arial" w:hAnsi="Arial" w:cs="Arial"/>
          <w:sz w:val="20"/>
          <w:szCs w:val="20"/>
        </w:rPr>
        <w:t>Cumplir con los requisitos que exige el Programa;</w:t>
      </w:r>
    </w:p>
    <w:p w:rsidR="00670D2A" w:rsidRPr="00BB352F" w:rsidRDefault="00670D2A" w:rsidP="004F4870">
      <w:pPr>
        <w:numPr>
          <w:ilvl w:val="0"/>
          <w:numId w:val="17"/>
        </w:numPr>
        <w:spacing w:after="0" w:line="276" w:lineRule="auto"/>
        <w:ind w:hanging="360"/>
        <w:contextualSpacing/>
        <w:jc w:val="both"/>
        <w:rPr>
          <w:rFonts w:ascii="Arial" w:eastAsia="Arial" w:hAnsi="Arial" w:cs="Arial"/>
          <w:sz w:val="20"/>
          <w:szCs w:val="20"/>
        </w:rPr>
      </w:pPr>
      <w:r w:rsidRPr="00BB352F">
        <w:rPr>
          <w:rFonts w:ascii="Arial" w:eastAsia="Arial" w:hAnsi="Arial" w:cs="Arial"/>
          <w:sz w:val="20"/>
          <w:szCs w:val="20"/>
        </w:rPr>
        <w:t>Promover en los eventos o actividades realizadas la difusión del apoyo otorgado por la CODE;</w:t>
      </w:r>
    </w:p>
    <w:p w:rsidR="00670D2A" w:rsidRPr="00BB352F" w:rsidRDefault="00670D2A" w:rsidP="004F4870">
      <w:pPr>
        <w:numPr>
          <w:ilvl w:val="0"/>
          <w:numId w:val="17"/>
        </w:numPr>
        <w:spacing w:after="0" w:line="276" w:lineRule="auto"/>
        <w:ind w:hanging="360"/>
        <w:contextualSpacing/>
        <w:jc w:val="both"/>
        <w:rPr>
          <w:rFonts w:ascii="Arial" w:eastAsia="Arial" w:hAnsi="Arial" w:cs="Arial"/>
          <w:sz w:val="20"/>
          <w:szCs w:val="20"/>
        </w:rPr>
      </w:pPr>
      <w:r w:rsidRPr="00BB352F">
        <w:rPr>
          <w:rFonts w:ascii="Arial" w:eastAsia="Arial" w:hAnsi="Arial" w:cs="Arial"/>
          <w:sz w:val="20"/>
          <w:szCs w:val="20"/>
        </w:rPr>
        <w:t>Entrega de comprobación financiera que contenga los requisitos marcados por la legislación fiscal vigente y memoria deportiva del apoyo otorgado en el tiempo y forma establecidos en el convenio firmado y las presentes Reglas de Operación;</w:t>
      </w:r>
    </w:p>
    <w:p w:rsidR="00670D2A" w:rsidRPr="00BB352F" w:rsidRDefault="00670D2A" w:rsidP="004F4870">
      <w:pPr>
        <w:numPr>
          <w:ilvl w:val="0"/>
          <w:numId w:val="17"/>
        </w:numPr>
        <w:spacing w:after="0" w:line="276" w:lineRule="auto"/>
        <w:ind w:hanging="360"/>
        <w:contextualSpacing/>
        <w:jc w:val="both"/>
        <w:rPr>
          <w:rFonts w:ascii="Arial" w:eastAsia="Arial" w:hAnsi="Arial" w:cs="Arial"/>
          <w:sz w:val="20"/>
          <w:szCs w:val="20"/>
        </w:rPr>
      </w:pPr>
      <w:r w:rsidRPr="00BB352F">
        <w:rPr>
          <w:rFonts w:ascii="Arial" w:eastAsia="Arial" w:hAnsi="Arial" w:cs="Arial"/>
          <w:sz w:val="20"/>
          <w:szCs w:val="20"/>
        </w:rPr>
        <w:t xml:space="preserve">Comprobar el uso del apoyo en tiempo y forma; </w:t>
      </w:r>
    </w:p>
    <w:p w:rsidR="00670D2A" w:rsidRPr="00BB352F" w:rsidRDefault="00670D2A" w:rsidP="004F4870">
      <w:pPr>
        <w:numPr>
          <w:ilvl w:val="0"/>
          <w:numId w:val="17"/>
        </w:numPr>
        <w:spacing w:after="0" w:line="276" w:lineRule="auto"/>
        <w:ind w:hanging="360"/>
        <w:contextualSpacing/>
        <w:jc w:val="both"/>
        <w:rPr>
          <w:rFonts w:ascii="Arial" w:eastAsia="Arial" w:hAnsi="Arial" w:cs="Arial"/>
          <w:sz w:val="20"/>
          <w:szCs w:val="20"/>
        </w:rPr>
      </w:pPr>
      <w:r w:rsidRPr="00BB352F">
        <w:rPr>
          <w:rFonts w:ascii="Arial" w:eastAsia="Arial" w:hAnsi="Arial" w:cs="Arial"/>
          <w:sz w:val="20"/>
          <w:szCs w:val="20"/>
        </w:rPr>
        <w:t>Utilizar los apoyos que se entregaron para los fines que fueron apoyados; e</w:t>
      </w:r>
    </w:p>
    <w:p w:rsidR="00670D2A" w:rsidRPr="00BB352F" w:rsidRDefault="00670D2A" w:rsidP="004F4870">
      <w:pPr>
        <w:numPr>
          <w:ilvl w:val="0"/>
          <w:numId w:val="17"/>
        </w:numPr>
        <w:spacing w:after="0" w:line="276" w:lineRule="auto"/>
        <w:ind w:hanging="360"/>
        <w:contextualSpacing/>
        <w:jc w:val="both"/>
        <w:rPr>
          <w:rFonts w:ascii="Arial" w:eastAsia="Arial" w:hAnsi="Arial" w:cs="Arial"/>
          <w:sz w:val="20"/>
          <w:szCs w:val="20"/>
        </w:rPr>
      </w:pPr>
      <w:r w:rsidRPr="00BB352F">
        <w:rPr>
          <w:rFonts w:ascii="Arial" w:hAnsi="Arial" w:cs="Arial"/>
          <w:sz w:val="20"/>
          <w:szCs w:val="20"/>
        </w:rPr>
        <w:t>Incluir el logotipo actual de la entidad en productos y mercadotecnia utilizada para el evento para el cual se solicitó el apoyo y hacer mención del apoyo en ruedas de prensa y medios de comunicación.</w:t>
      </w:r>
    </w:p>
    <w:p w:rsidR="00670D2A" w:rsidRDefault="00670D2A" w:rsidP="00670D2A">
      <w:pPr>
        <w:spacing w:after="0"/>
        <w:contextualSpacing/>
        <w:jc w:val="both"/>
        <w:rPr>
          <w:rFonts w:ascii="Arial" w:eastAsia="Arial" w:hAnsi="Arial" w:cs="Arial"/>
          <w:sz w:val="20"/>
          <w:szCs w:val="20"/>
        </w:rPr>
      </w:pPr>
    </w:p>
    <w:p w:rsidR="00670D2A" w:rsidRPr="00BB352F" w:rsidRDefault="00670D2A" w:rsidP="00670D2A">
      <w:pPr>
        <w:spacing w:after="0"/>
        <w:contextualSpacing/>
        <w:jc w:val="both"/>
        <w:rPr>
          <w:rFonts w:ascii="Arial" w:eastAsia="Arial" w:hAnsi="Arial" w:cs="Arial"/>
          <w:sz w:val="20"/>
          <w:szCs w:val="20"/>
        </w:rPr>
      </w:pPr>
    </w:p>
    <w:p w:rsidR="00670D2A" w:rsidRPr="00BB352F" w:rsidRDefault="00670D2A" w:rsidP="00670D2A">
      <w:pPr>
        <w:spacing w:after="0" w:line="240" w:lineRule="auto"/>
        <w:contextualSpacing/>
        <w:jc w:val="right"/>
        <w:rPr>
          <w:rFonts w:ascii="Arial" w:eastAsia="Arial" w:hAnsi="Arial" w:cs="Arial"/>
          <w:b/>
          <w:sz w:val="20"/>
          <w:szCs w:val="20"/>
        </w:rPr>
      </w:pPr>
      <w:r w:rsidRPr="00BB352F">
        <w:rPr>
          <w:rFonts w:ascii="Arial" w:eastAsia="Arial" w:hAnsi="Arial" w:cs="Arial"/>
          <w:b/>
          <w:sz w:val="20"/>
          <w:szCs w:val="20"/>
        </w:rPr>
        <w:t>Derechos humanos, equidad, inclusión y diversidad social</w:t>
      </w:r>
    </w:p>
    <w:p w:rsidR="00670D2A" w:rsidRPr="00BB352F" w:rsidRDefault="00670D2A" w:rsidP="00670D2A">
      <w:pPr>
        <w:jc w:val="both"/>
        <w:rPr>
          <w:rFonts w:ascii="Arial" w:hAnsi="Arial" w:cs="Arial"/>
          <w:sz w:val="20"/>
          <w:szCs w:val="20"/>
        </w:rPr>
      </w:pPr>
      <w:r w:rsidRPr="00BB352F">
        <w:rPr>
          <w:rFonts w:ascii="Arial" w:eastAsia="Arial" w:hAnsi="Arial" w:cs="Arial"/>
          <w:b/>
          <w:sz w:val="20"/>
          <w:szCs w:val="20"/>
        </w:rPr>
        <w:t xml:space="preserve">Artículo </w:t>
      </w:r>
      <w:r>
        <w:rPr>
          <w:rFonts w:ascii="Arial" w:eastAsia="Arial" w:hAnsi="Arial" w:cs="Arial"/>
          <w:b/>
          <w:sz w:val="20"/>
          <w:szCs w:val="20"/>
        </w:rPr>
        <w:t>30</w:t>
      </w:r>
      <w:r w:rsidRPr="00BB352F">
        <w:rPr>
          <w:rFonts w:ascii="Arial" w:eastAsia="Arial" w:hAnsi="Arial" w:cs="Arial"/>
          <w:sz w:val="20"/>
          <w:szCs w:val="20"/>
        </w:rPr>
        <w:t xml:space="preserve">. </w:t>
      </w:r>
      <w:r w:rsidRPr="00BB352F">
        <w:rPr>
          <w:rFonts w:ascii="Arial" w:hAnsi="Arial" w:cs="Arial"/>
          <w:sz w:val="20"/>
          <w:szCs w:val="20"/>
        </w:rPr>
        <w:t>El presente Programa garantiza que toda persona, tenga acceso al mismo, siempre y cuando, cumpla con lo establecido en estas Reglas de Operación.</w:t>
      </w:r>
    </w:p>
    <w:p w:rsidR="00670D2A" w:rsidRPr="00BB352F" w:rsidRDefault="00670D2A" w:rsidP="00670D2A">
      <w:pPr>
        <w:jc w:val="both"/>
        <w:rPr>
          <w:rFonts w:ascii="Arial" w:hAnsi="Arial" w:cs="Arial"/>
          <w:sz w:val="20"/>
          <w:szCs w:val="20"/>
        </w:rPr>
      </w:pPr>
      <w:r w:rsidRPr="00BB352F">
        <w:rPr>
          <w:rFonts w:ascii="Arial" w:hAnsi="Arial" w:cs="Arial"/>
          <w:sz w:val="20"/>
          <w:szCs w:val="20"/>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670D2A" w:rsidRPr="00BB352F" w:rsidRDefault="00670D2A" w:rsidP="00670D2A">
      <w:pPr>
        <w:jc w:val="both"/>
        <w:rPr>
          <w:rFonts w:ascii="Arial" w:hAnsi="Arial" w:cs="Arial"/>
          <w:sz w:val="20"/>
          <w:szCs w:val="20"/>
        </w:rPr>
      </w:pPr>
      <w:r w:rsidRPr="00BB352F">
        <w:rPr>
          <w:rFonts w:ascii="Arial" w:hAnsi="Arial" w:cs="Arial"/>
          <w:sz w:val="20"/>
          <w:szCs w:val="20"/>
        </w:rPr>
        <w:lastRenderedPageBreak/>
        <w:t xml:space="preserve">No se considerará como violación de los derechos humanos cuando las personas no sean beneficiarias del mismo con motivo del incumplimiento de los requisitos establecidos o atendiendo a la suficiencia presupuestal del programa. </w:t>
      </w:r>
    </w:p>
    <w:p w:rsidR="00670D2A" w:rsidRDefault="00670D2A" w:rsidP="00670D2A">
      <w:pPr>
        <w:spacing w:after="0" w:line="240" w:lineRule="auto"/>
        <w:contextualSpacing/>
        <w:jc w:val="right"/>
        <w:rPr>
          <w:rFonts w:ascii="Arial" w:hAnsi="Arial" w:cs="Arial"/>
          <w:b/>
          <w:sz w:val="20"/>
          <w:szCs w:val="20"/>
        </w:rPr>
      </w:pPr>
    </w:p>
    <w:p w:rsidR="00670D2A" w:rsidRPr="00BB352F" w:rsidRDefault="00670D2A" w:rsidP="00670D2A">
      <w:pPr>
        <w:spacing w:after="0" w:line="240" w:lineRule="auto"/>
        <w:contextualSpacing/>
        <w:jc w:val="right"/>
        <w:rPr>
          <w:rFonts w:ascii="Arial" w:hAnsi="Arial" w:cs="Arial"/>
          <w:b/>
          <w:sz w:val="20"/>
          <w:szCs w:val="20"/>
        </w:rPr>
      </w:pPr>
      <w:r w:rsidRPr="00BB352F">
        <w:rPr>
          <w:rFonts w:ascii="Arial" w:hAnsi="Arial" w:cs="Arial"/>
          <w:b/>
          <w:sz w:val="20"/>
          <w:szCs w:val="20"/>
        </w:rPr>
        <w:t xml:space="preserve">Sanciones </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3</w:t>
      </w:r>
      <w:r>
        <w:rPr>
          <w:rFonts w:ascii="Arial" w:hAnsi="Arial" w:cs="Arial"/>
          <w:b/>
          <w:sz w:val="20"/>
          <w:szCs w:val="20"/>
        </w:rPr>
        <w:t>1</w:t>
      </w:r>
      <w:r w:rsidRPr="00BB352F">
        <w:rPr>
          <w:rFonts w:ascii="Arial" w:hAnsi="Arial" w:cs="Arial"/>
          <w:b/>
          <w:sz w:val="20"/>
          <w:szCs w:val="20"/>
        </w:rPr>
        <w:t xml:space="preserve">. </w:t>
      </w:r>
      <w:r w:rsidRPr="00BB352F">
        <w:rPr>
          <w:rFonts w:ascii="Arial" w:hAnsi="Arial" w:cs="Arial"/>
          <w:sz w:val="20"/>
          <w:szCs w:val="20"/>
        </w:rPr>
        <w:t>Las personas beneficiarias del Programa podrán ser sujetos a las sanciones previstas en los dispositivos legales y reglamentarios. Los procedimientos sancionatorios correspondientes serán conocidos, sustanciados y resueltos por las autoridades competentes.</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El incumplimiento de las disposiciones previstas en estas Reglas de Operación dará lugar a la responsabilidad de los servidores públicos, en términos de la Ley de Responsabilidades Administrativas para el Estado de Guanajuato y demás normativa.</w:t>
      </w:r>
    </w:p>
    <w:p w:rsidR="00670D2A" w:rsidRPr="00BB352F" w:rsidRDefault="00670D2A" w:rsidP="00670D2A">
      <w:pPr>
        <w:spacing w:after="0"/>
        <w:jc w:val="right"/>
        <w:rPr>
          <w:rFonts w:ascii="Arial" w:eastAsia="Arial" w:hAnsi="Arial" w:cs="Arial"/>
          <w:b/>
          <w:sz w:val="20"/>
          <w:szCs w:val="20"/>
        </w:rPr>
      </w:pPr>
    </w:p>
    <w:p w:rsidR="00670D2A" w:rsidRPr="00BB352F" w:rsidRDefault="00670D2A" w:rsidP="00670D2A">
      <w:pPr>
        <w:spacing w:after="0"/>
        <w:jc w:val="right"/>
        <w:rPr>
          <w:rFonts w:ascii="Arial" w:eastAsia="Arial" w:hAnsi="Arial" w:cs="Arial"/>
          <w:b/>
          <w:sz w:val="20"/>
          <w:szCs w:val="20"/>
        </w:rPr>
      </w:pPr>
    </w:p>
    <w:p w:rsidR="00670D2A" w:rsidRPr="00BB352F" w:rsidRDefault="00670D2A" w:rsidP="00670D2A">
      <w:pPr>
        <w:spacing w:after="0"/>
        <w:jc w:val="right"/>
        <w:rPr>
          <w:rFonts w:ascii="Arial" w:hAnsi="Arial" w:cs="Arial"/>
          <w:sz w:val="20"/>
          <w:szCs w:val="20"/>
        </w:rPr>
      </w:pPr>
      <w:r w:rsidRPr="00BB352F">
        <w:rPr>
          <w:rFonts w:ascii="Arial" w:eastAsia="Arial" w:hAnsi="Arial" w:cs="Arial"/>
          <w:b/>
          <w:sz w:val="20"/>
          <w:szCs w:val="20"/>
        </w:rPr>
        <w:t>Suspensión y cancelación de apoyos</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Artículo3</w:t>
      </w:r>
      <w:r>
        <w:rPr>
          <w:rFonts w:ascii="Arial" w:hAnsi="Arial" w:cs="Arial"/>
          <w:b/>
          <w:sz w:val="20"/>
          <w:szCs w:val="20"/>
        </w:rPr>
        <w:t>2</w:t>
      </w:r>
      <w:r w:rsidRPr="00BB352F">
        <w:rPr>
          <w:rFonts w:ascii="Arial" w:hAnsi="Arial" w:cs="Arial"/>
          <w:b/>
          <w:sz w:val="20"/>
          <w:szCs w:val="20"/>
        </w:rPr>
        <w:t>.</w:t>
      </w:r>
      <w:r w:rsidRPr="00BB352F">
        <w:rPr>
          <w:rFonts w:ascii="Arial" w:hAnsi="Arial" w:cs="Arial"/>
          <w:sz w:val="20"/>
          <w:szCs w:val="20"/>
        </w:rPr>
        <w:t xml:space="preserve"> Si la Persona Beneficiaria del apoyo no realiza la comprobación respectiva en el tiempo y forma establecidos en el convenio o recibo, la CODE suspenderá o cancelará el otorgamiento de los apoyos, en lo subsecuente; ello sin eximirlo de las responsabilidades que por diversa normatividad le resulte aplicable.</w:t>
      </w:r>
    </w:p>
    <w:p w:rsidR="00670D2A" w:rsidRPr="00BB352F" w:rsidRDefault="00670D2A" w:rsidP="00670D2A">
      <w:pPr>
        <w:spacing w:after="0"/>
        <w:jc w:val="both"/>
        <w:rPr>
          <w:rFonts w:ascii="Arial" w:hAnsi="Arial" w:cs="Arial"/>
          <w:color w:val="FF0000"/>
          <w:sz w:val="20"/>
          <w:szCs w:val="20"/>
          <w:highlight w:val="yellow"/>
        </w:rPr>
      </w:pP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La CODE tendrá la facultad de a manera de amonestación por incumplimiento las siguientes sanciones:</w:t>
      </w:r>
    </w:p>
    <w:p w:rsidR="00670D2A" w:rsidRPr="00BB352F" w:rsidRDefault="00670D2A" w:rsidP="00670D2A">
      <w:pPr>
        <w:spacing w:after="0"/>
        <w:jc w:val="both"/>
        <w:rPr>
          <w:rFonts w:ascii="Arial" w:hAnsi="Arial" w:cs="Arial"/>
          <w:sz w:val="20"/>
          <w:szCs w:val="20"/>
          <w:highlight w:val="yellow"/>
        </w:rPr>
      </w:pPr>
    </w:p>
    <w:p w:rsidR="00670D2A" w:rsidRPr="00BB352F" w:rsidRDefault="00670D2A" w:rsidP="004F4870">
      <w:pPr>
        <w:pStyle w:val="Prrafodelista"/>
        <w:numPr>
          <w:ilvl w:val="0"/>
          <w:numId w:val="11"/>
        </w:numPr>
        <w:spacing w:after="0" w:line="276" w:lineRule="auto"/>
        <w:jc w:val="both"/>
        <w:rPr>
          <w:rFonts w:ascii="Arial" w:hAnsi="Arial" w:cs="Arial"/>
          <w:color w:val="auto"/>
          <w:sz w:val="20"/>
          <w:szCs w:val="20"/>
        </w:rPr>
      </w:pPr>
      <w:r w:rsidRPr="00BB352F">
        <w:rPr>
          <w:rFonts w:ascii="Arial" w:hAnsi="Arial" w:cs="Arial"/>
          <w:color w:val="auto"/>
          <w:sz w:val="20"/>
          <w:szCs w:val="20"/>
        </w:rPr>
        <w:t xml:space="preserve">Si comprueba después de los 10 días hábiles establecidos hasta 3 meses, se reducirá un 50% el monto de apoyo otorgado con base en el año anterior; </w:t>
      </w:r>
    </w:p>
    <w:p w:rsidR="00670D2A" w:rsidRPr="00BB352F" w:rsidRDefault="00670D2A" w:rsidP="004F4870">
      <w:pPr>
        <w:pStyle w:val="Prrafodelista"/>
        <w:numPr>
          <w:ilvl w:val="0"/>
          <w:numId w:val="11"/>
        </w:numPr>
        <w:spacing w:after="0" w:line="276" w:lineRule="auto"/>
        <w:jc w:val="both"/>
        <w:rPr>
          <w:rFonts w:ascii="Arial" w:hAnsi="Arial" w:cs="Arial"/>
          <w:color w:val="auto"/>
          <w:sz w:val="20"/>
          <w:szCs w:val="20"/>
        </w:rPr>
      </w:pPr>
      <w:r w:rsidRPr="00BB352F">
        <w:rPr>
          <w:rFonts w:ascii="Arial" w:hAnsi="Arial" w:cs="Arial"/>
          <w:color w:val="auto"/>
          <w:sz w:val="20"/>
          <w:szCs w:val="20"/>
        </w:rPr>
        <w:t>Si rebasa los seis meses y no comprueba deberá de reintegrar el recurso otorgado y se hará acreedor a suspensión por un año para el otorgamiento de apoyos subsecuentes; y</w:t>
      </w:r>
    </w:p>
    <w:p w:rsidR="00670D2A" w:rsidRPr="00BB352F" w:rsidRDefault="00670D2A" w:rsidP="004F4870">
      <w:pPr>
        <w:pStyle w:val="Prrafodelista"/>
        <w:numPr>
          <w:ilvl w:val="0"/>
          <w:numId w:val="11"/>
        </w:numPr>
        <w:spacing w:after="0" w:line="276" w:lineRule="auto"/>
        <w:jc w:val="both"/>
        <w:rPr>
          <w:rFonts w:ascii="Arial" w:hAnsi="Arial" w:cs="Arial"/>
          <w:color w:val="auto"/>
          <w:sz w:val="20"/>
          <w:szCs w:val="20"/>
        </w:rPr>
      </w:pPr>
      <w:r w:rsidRPr="00BB352F">
        <w:rPr>
          <w:rFonts w:ascii="Arial" w:hAnsi="Arial" w:cs="Arial"/>
          <w:color w:val="auto"/>
          <w:sz w:val="20"/>
          <w:szCs w:val="20"/>
        </w:rPr>
        <w:t>En caso de no comprobar se bloqueará su registro RED para futuros apoyos.</w:t>
      </w:r>
    </w:p>
    <w:p w:rsidR="00670D2A" w:rsidRPr="00BB352F" w:rsidRDefault="00670D2A" w:rsidP="00670D2A">
      <w:pPr>
        <w:pStyle w:val="Prrafodelista"/>
        <w:spacing w:after="0" w:line="276" w:lineRule="auto"/>
        <w:ind w:left="1440"/>
        <w:jc w:val="both"/>
        <w:rPr>
          <w:rFonts w:ascii="Arial" w:hAnsi="Arial" w:cs="Arial"/>
          <w:color w:val="auto"/>
          <w:sz w:val="20"/>
          <w:szCs w:val="20"/>
        </w:rPr>
      </w:pPr>
    </w:p>
    <w:p w:rsidR="00670D2A" w:rsidRPr="00BB352F" w:rsidRDefault="00670D2A" w:rsidP="00670D2A">
      <w:pPr>
        <w:spacing w:after="0"/>
        <w:jc w:val="both"/>
        <w:rPr>
          <w:rFonts w:ascii="Arial" w:hAnsi="Arial" w:cs="Arial"/>
          <w:color w:val="FF0000"/>
          <w:sz w:val="20"/>
          <w:szCs w:val="20"/>
        </w:rPr>
      </w:pP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Ante el incumplimiento de las obligaciones pactadas en el convenio, el Área Administrativa Responsable le dará aviso vía oficio dentro de los quince días hábiles siguientes a la fecha límite establecida en el convenio para que subsane sus omisiones o cumpla sus obligaciones; y en caso de continuar con la negativa, el Área Administrativa Responsable dará aviso al Área Jurídica para que realicen las acciones conducentes.</w:t>
      </w:r>
    </w:p>
    <w:p w:rsidR="00670D2A" w:rsidRPr="00BB352F" w:rsidRDefault="00670D2A" w:rsidP="00670D2A">
      <w:pPr>
        <w:spacing w:after="0"/>
        <w:jc w:val="both"/>
        <w:rPr>
          <w:rFonts w:ascii="Arial" w:hAnsi="Arial" w:cs="Arial"/>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 xml:space="preserve">Mecanismos de exigibilidad </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3</w:t>
      </w:r>
      <w:r>
        <w:rPr>
          <w:rFonts w:ascii="Arial" w:hAnsi="Arial" w:cs="Arial"/>
          <w:b/>
          <w:sz w:val="20"/>
          <w:szCs w:val="20"/>
        </w:rPr>
        <w:t>3</w:t>
      </w:r>
      <w:r w:rsidRPr="00BB352F">
        <w:rPr>
          <w:rFonts w:ascii="Arial" w:hAnsi="Arial" w:cs="Arial"/>
          <w:b/>
          <w:sz w:val="20"/>
          <w:szCs w:val="20"/>
        </w:rPr>
        <w:t>.</w:t>
      </w:r>
      <w:r w:rsidRPr="00BB352F">
        <w:rPr>
          <w:rFonts w:ascii="Arial" w:hAnsi="Arial" w:cs="Arial"/>
          <w:sz w:val="20"/>
          <w:szCs w:val="20"/>
        </w:rPr>
        <w:t xml:space="preserve"> Se puede exigir el cumplimiento de los servicios o entrega de apoyos del Programa, en el siguiente caso:</w:t>
      </w:r>
    </w:p>
    <w:p w:rsidR="00670D2A" w:rsidRPr="00BB352F" w:rsidRDefault="00670D2A" w:rsidP="00670D2A">
      <w:pPr>
        <w:spacing w:after="0"/>
        <w:jc w:val="both"/>
        <w:rPr>
          <w:rFonts w:ascii="Arial" w:hAnsi="Arial" w:cs="Arial"/>
          <w:sz w:val="20"/>
          <w:szCs w:val="20"/>
        </w:rPr>
      </w:pPr>
    </w:p>
    <w:p w:rsidR="00670D2A" w:rsidRPr="00BB352F" w:rsidRDefault="00670D2A" w:rsidP="004F4870">
      <w:pPr>
        <w:pStyle w:val="Prrafodelista"/>
        <w:numPr>
          <w:ilvl w:val="0"/>
          <w:numId w:val="18"/>
        </w:numPr>
        <w:spacing w:after="0" w:line="276" w:lineRule="auto"/>
        <w:jc w:val="both"/>
        <w:rPr>
          <w:rFonts w:ascii="Arial" w:hAnsi="Arial" w:cs="Arial"/>
          <w:sz w:val="20"/>
          <w:szCs w:val="20"/>
        </w:rPr>
      </w:pPr>
      <w:r w:rsidRPr="00BB352F">
        <w:rPr>
          <w:rFonts w:ascii="Arial" w:hAnsi="Arial" w:cs="Arial"/>
          <w:sz w:val="20"/>
          <w:szCs w:val="20"/>
        </w:rPr>
        <w:t>La realización del Programa está sujeta al cumplimiento de los requisitos de acceso y la suficiencia presupuestal.</w:t>
      </w:r>
    </w:p>
    <w:p w:rsidR="00670D2A" w:rsidRPr="00BB352F" w:rsidRDefault="00670D2A" w:rsidP="00670D2A">
      <w:pPr>
        <w:spacing w:after="0"/>
        <w:jc w:val="both"/>
        <w:rPr>
          <w:rFonts w:ascii="Arial" w:hAnsi="Arial" w:cs="Arial"/>
          <w:sz w:val="20"/>
          <w:szCs w:val="20"/>
        </w:rPr>
      </w:pPr>
      <w:bookmarkStart w:id="15" w:name="_Hlk529979137"/>
    </w:p>
    <w:p w:rsidR="00670D2A" w:rsidRPr="00BB352F" w:rsidRDefault="00670D2A" w:rsidP="00670D2A">
      <w:pPr>
        <w:spacing w:after="0"/>
        <w:jc w:val="center"/>
        <w:rPr>
          <w:rFonts w:ascii="Arial" w:eastAsia="Arial" w:hAnsi="Arial" w:cs="Arial"/>
          <w:b/>
          <w:sz w:val="20"/>
          <w:szCs w:val="20"/>
        </w:rPr>
      </w:pPr>
      <w:r w:rsidRPr="00BB352F">
        <w:rPr>
          <w:rFonts w:ascii="Arial" w:eastAsia="Arial" w:hAnsi="Arial" w:cs="Arial"/>
          <w:b/>
          <w:sz w:val="20"/>
          <w:szCs w:val="20"/>
        </w:rPr>
        <w:lastRenderedPageBreak/>
        <w:t>Capítulo V</w:t>
      </w:r>
    </w:p>
    <w:bookmarkEnd w:id="15"/>
    <w:p w:rsidR="00670D2A" w:rsidRPr="00BB352F" w:rsidRDefault="00670D2A" w:rsidP="00670D2A">
      <w:pPr>
        <w:spacing w:after="0"/>
        <w:jc w:val="center"/>
        <w:rPr>
          <w:rFonts w:ascii="Arial" w:eastAsia="Arial" w:hAnsi="Arial" w:cs="Arial"/>
          <w:b/>
          <w:sz w:val="20"/>
          <w:szCs w:val="20"/>
        </w:rPr>
      </w:pPr>
      <w:r w:rsidRPr="00BB352F">
        <w:rPr>
          <w:rFonts w:ascii="Arial" w:eastAsia="Arial" w:hAnsi="Arial" w:cs="Arial"/>
          <w:b/>
          <w:sz w:val="20"/>
          <w:szCs w:val="20"/>
        </w:rPr>
        <w:t>Seguimiento y control</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De las auditorías y evaluación gubernamental</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3</w:t>
      </w:r>
      <w:r>
        <w:rPr>
          <w:rFonts w:ascii="Arial" w:hAnsi="Arial" w:cs="Arial"/>
          <w:b/>
          <w:sz w:val="20"/>
          <w:szCs w:val="20"/>
        </w:rPr>
        <w:t>4</w:t>
      </w:r>
      <w:r w:rsidRPr="00BB352F">
        <w:rPr>
          <w:rFonts w:ascii="Arial" w:hAnsi="Arial" w:cs="Arial"/>
          <w:sz w:val="20"/>
          <w:szCs w:val="20"/>
        </w:rPr>
        <w:t>. En cuanto a los recursos estatales y su aplicación en el marco del Programa podrán ser auditados y evaluados por la Secretaría de la Transparencia y Rendición de Cuentas y la Auditoría Superior del Estado de Guanajuato o las instancias correspondientes en cuanto los faculten sus atribuciones.</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Órgano de vigilancia</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3</w:t>
      </w:r>
      <w:r>
        <w:rPr>
          <w:rFonts w:ascii="Arial" w:hAnsi="Arial" w:cs="Arial"/>
          <w:b/>
          <w:sz w:val="20"/>
          <w:szCs w:val="20"/>
        </w:rPr>
        <w:t>5</w:t>
      </w:r>
      <w:r w:rsidRPr="00BB352F">
        <w:rPr>
          <w:rFonts w:ascii="Arial" w:hAnsi="Arial" w:cs="Arial"/>
          <w:b/>
          <w:sz w:val="20"/>
          <w:szCs w:val="20"/>
        </w:rPr>
        <w:t xml:space="preserve">. </w:t>
      </w:r>
      <w:r w:rsidRPr="00BB352F">
        <w:rPr>
          <w:rFonts w:ascii="Arial" w:hAnsi="Arial" w:cs="Arial"/>
          <w:sz w:val="20"/>
          <w:szCs w:val="20"/>
        </w:rPr>
        <w:t>El órgano de vigilancia de la CODE, en el ejercicio de sus atribuciones en materia de fiscalización, auditoría, control y vigilancia comprobará</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 xml:space="preserve"> el cumplimiento de las presentes reglas de operación.</w:t>
      </w:r>
    </w:p>
    <w:p w:rsidR="00670D2A" w:rsidRPr="00BB352F" w:rsidRDefault="00670D2A" w:rsidP="00670D2A">
      <w:pPr>
        <w:spacing w:after="0"/>
        <w:jc w:val="both"/>
        <w:rPr>
          <w:rFonts w:ascii="Arial" w:hAnsi="Arial" w:cs="Arial"/>
          <w:sz w:val="20"/>
          <w:szCs w:val="20"/>
        </w:rPr>
      </w:pPr>
    </w:p>
    <w:p w:rsidR="00670D2A" w:rsidRPr="00BB352F" w:rsidRDefault="00670D2A" w:rsidP="00670D2A">
      <w:pPr>
        <w:jc w:val="both"/>
        <w:rPr>
          <w:rFonts w:ascii="Arial" w:hAnsi="Arial" w:cs="Arial"/>
          <w:sz w:val="20"/>
          <w:szCs w:val="20"/>
        </w:rPr>
      </w:pPr>
      <w:r w:rsidRPr="00BB352F">
        <w:rPr>
          <w:rFonts w:ascii="Arial" w:hAnsi="Arial" w:cs="Arial"/>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670D2A" w:rsidRPr="00BB352F" w:rsidRDefault="00670D2A" w:rsidP="00670D2A">
      <w:pPr>
        <w:spacing w:after="0"/>
        <w:jc w:val="both"/>
        <w:rPr>
          <w:rFonts w:ascii="Arial" w:hAnsi="Arial" w:cs="Arial"/>
          <w:sz w:val="20"/>
          <w:szCs w:val="20"/>
        </w:rPr>
      </w:pPr>
      <w:r w:rsidRPr="00BB352F">
        <w:rPr>
          <w:rFonts w:ascii="Arial" w:hAnsi="Arial" w:cs="Arial"/>
          <w:sz w:val="20"/>
          <w:szCs w:val="20"/>
        </w:rPr>
        <w:t>El Órgano de Vigilancia de la CODE podrá realizar acciones para conocer, analizar, canalizar y dar seguimiento a los planteamientos ciudadanos que puedan realizarse a las presentes Reglas de Operación y su funcionamiento.</w:t>
      </w:r>
    </w:p>
    <w:p w:rsidR="00670D2A" w:rsidRPr="00BB352F" w:rsidRDefault="00670D2A" w:rsidP="00670D2A">
      <w:pPr>
        <w:spacing w:after="0"/>
        <w:jc w:val="both"/>
        <w:rPr>
          <w:rFonts w:ascii="Arial" w:hAnsi="Arial" w:cs="Arial"/>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sz w:val="20"/>
          <w:szCs w:val="20"/>
        </w:rPr>
      </w:pPr>
      <w:r w:rsidRPr="00BB352F">
        <w:rPr>
          <w:rFonts w:ascii="Arial" w:hAnsi="Arial" w:cs="Arial"/>
          <w:b/>
          <w:sz w:val="20"/>
          <w:szCs w:val="20"/>
        </w:rPr>
        <w:t>Monitoreo, evaluación e indicadores</w:t>
      </w:r>
    </w:p>
    <w:p w:rsidR="00670D2A" w:rsidRPr="00BB352F" w:rsidRDefault="00670D2A" w:rsidP="00670D2A">
      <w:pPr>
        <w:spacing w:after="0"/>
        <w:jc w:val="both"/>
        <w:rPr>
          <w:rFonts w:ascii="Arial" w:hAnsi="Arial" w:cs="Arial"/>
          <w:color w:val="000000" w:themeColor="text1"/>
          <w:sz w:val="20"/>
          <w:szCs w:val="20"/>
        </w:rPr>
      </w:pPr>
      <w:r w:rsidRPr="00BB352F">
        <w:rPr>
          <w:rFonts w:ascii="Arial" w:hAnsi="Arial" w:cs="Arial"/>
          <w:b/>
          <w:color w:val="000000" w:themeColor="text1"/>
          <w:sz w:val="20"/>
          <w:szCs w:val="20"/>
        </w:rPr>
        <w:t>Artículo 3</w:t>
      </w:r>
      <w:r>
        <w:rPr>
          <w:rFonts w:ascii="Arial" w:hAnsi="Arial" w:cs="Arial"/>
          <w:b/>
          <w:color w:val="000000" w:themeColor="text1"/>
          <w:sz w:val="20"/>
          <w:szCs w:val="20"/>
        </w:rPr>
        <w:t>6</w:t>
      </w:r>
      <w:r w:rsidRPr="00BB352F">
        <w:rPr>
          <w:rFonts w:ascii="Arial" w:hAnsi="Arial" w:cs="Arial"/>
          <w:b/>
          <w:color w:val="000000" w:themeColor="text1"/>
          <w:sz w:val="20"/>
          <w:szCs w:val="20"/>
        </w:rPr>
        <w:t xml:space="preserve">.  </w:t>
      </w:r>
      <w:r w:rsidRPr="00BB352F">
        <w:rPr>
          <w:rFonts w:ascii="Arial" w:eastAsia="Arial" w:hAnsi="Arial" w:cs="Arial"/>
          <w:color w:val="000000" w:themeColor="text1"/>
          <w:sz w:val="20"/>
          <w:szCs w:val="20"/>
        </w:rPr>
        <w:t>Para el desarrollo, seguimiento y evaluación de los apoyos otorgados, acudirá invariablemente personal Auxiliar Administrativo o Promotores/ras Deportivos adscritos al Área Administrativa Responsable a verificar que el evento o actividad realizada o cumpla con lo establecido en el convenio celebrado por ambas partes; en caso de no cumplir con lo establecido la Persona Beneficiaria se verá obligada a realizar la devolución del apoyo recibido.</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both"/>
        <w:rPr>
          <w:rFonts w:ascii="Arial" w:hAnsi="Arial" w:cs="Arial"/>
          <w:sz w:val="20"/>
          <w:szCs w:val="20"/>
        </w:rPr>
      </w:pPr>
    </w:p>
    <w:p w:rsidR="00670D2A" w:rsidRDefault="00670D2A" w:rsidP="00670D2A">
      <w:pPr>
        <w:spacing w:after="0"/>
        <w:jc w:val="center"/>
        <w:rPr>
          <w:rFonts w:ascii="Arial" w:eastAsia="Arial" w:hAnsi="Arial" w:cs="Arial"/>
          <w:b/>
          <w:sz w:val="20"/>
          <w:szCs w:val="20"/>
        </w:rPr>
      </w:pPr>
    </w:p>
    <w:p w:rsidR="00670D2A" w:rsidRDefault="00670D2A" w:rsidP="00670D2A">
      <w:pPr>
        <w:spacing w:after="0"/>
        <w:jc w:val="center"/>
        <w:rPr>
          <w:rFonts w:ascii="Arial" w:eastAsia="Arial" w:hAnsi="Arial" w:cs="Arial"/>
          <w:b/>
          <w:sz w:val="20"/>
          <w:szCs w:val="20"/>
        </w:rPr>
      </w:pPr>
    </w:p>
    <w:p w:rsidR="00670D2A" w:rsidRDefault="00670D2A" w:rsidP="00670D2A">
      <w:pPr>
        <w:spacing w:after="0"/>
        <w:jc w:val="center"/>
        <w:rPr>
          <w:rFonts w:ascii="Arial" w:eastAsia="Arial" w:hAnsi="Arial" w:cs="Arial"/>
          <w:b/>
          <w:sz w:val="20"/>
          <w:szCs w:val="20"/>
        </w:rPr>
      </w:pPr>
    </w:p>
    <w:p w:rsidR="00670D2A" w:rsidRDefault="00670D2A" w:rsidP="00670D2A">
      <w:pPr>
        <w:spacing w:after="0"/>
        <w:jc w:val="center"/>
        <w:rPr>
          <w:rFonts w:ascii="Arial" w:eastAsia="Arial" w:hAnsi="Arial" w:cs="Arial"/>
          <w:b/>
          <w:sz w:val="20"/>
          <w:szCs w:val="20"/>
        </w:rPr>
      </w:pPr>
    </w:p>
    <w:p w:rsidR="00670D2A" w:rsidRDefault="00670D2A" w:rsidP="00670D2A">
      <w:pPr>
        <w:spacing w:after="0"/>
        <w:jc w:val="center"/>
        <w:rPr>
          <w:rFonts w:ascii="Arial" w:eastAsia="Arial" w:hAnsi="Arial" w:cs="Arial"/>
          <w:b/>
          <w:sz w:val="20"/>
          <w:szCs w:val="20"/>
        </w:rPr>
      </w:pPr>
    </w:p>
    <w:p w:rsidR="00670D2A" w:rsidRDefault="00670D2A" w:rsidP="00670D2A">
      <w:pPr>
        <w:spacing w:after="0"/>
        <w:jc w:val="center"/>
        <w:rPr>
          <w:rFonts w:ascii="Arial" w:eastAsia="Arial" w:hAnsi="Arial" w:cs="Arial"/>
          <w:b/>
          <w:sz w:val="20"/>
          <w:szCs w:val="20"/>
        </w:rPr>
      </w:pPr>
    </w:p>
    <w:p w:rsidR="00670D2A" w:rsidRDefault="00670D2A" w:rsidP="00670D2A">
      <w:pPr>
        <w:spacing w:after="0"/>
        <w:jc w:val="center"/>
        <w:rPr>
          <w:rFonts w:ascii="Arial" w:eastAsia="Arial" w:hAnsi="Arial" w:cs="Arial"/>
          <w:b/>
          <w:sz w:val="20"/>
          <w:szCs w:val="20"/>
        </w:rPr>
      </w:pPr>
    </w:p>
    <w:p w:rsidR="00670D2A" w:rsidRDefault="00670D2A" w:rsidP="00670D2A">
      <w:pPr>
        <w:spacing w:after="0"/>
        <w:jc w:val="center"/>
        <w:rPr>
          <w:rFonts w:ascii="Arial" w:eastAsia="Arial" w:hAnsi="Arial" w:cs="Arial"/>
          <w:b/>
          <w:sz w:val="20"/>
          <w:szCs w:val="20"/>
        </w:rPr>
      </w:pPr>
    </w:p>
    <w:p w:rsidR="00670D2A" w:rsidRPr="00BB352F" w:rsidRDefault="00670D2A" w:rsidP="00670D2A">
      <w:pPr>
        <w:spacing w:after="0"/>
        <w:jc w:val="center"/>
        <w:rPr>
          <w:rFonts w:ascii="Arial" w:eastAsia="Arial" w:hAnsi="Arial" w:cs="Arial"/>
          <w:b/>
          <w:sz w:val="20"/>
          <w:szCs w:val="20"/>
        </w:rPr>
      </w:pPr>
      <w:r w:rsidRPr="00BB352F">
        <w:rPr>
          <w:rFonts w:ascii="Arial" w:eastAsia="Arial" w:hAnsi="Arial" w:cs="Arial"/>
          <w:b/>
          <w:sz w:val="20"/>
          <w:szCs w:val="20"/>
        </w:rPr>
        <w:t>Capítulo VI</w:t>
      </w:r>
    </w:p>
    <w:p w:rsidR="00670D2A" w:rsidRPr="00BB352F" w:rsidRDefault="00670D2A" w:rsidP="00670D2A">
      <w:pPr>
        <w:spacing w:after="0"/>
        <w:jc w:val="center"/>
        <w:rPr>
          <w:rFonts w:ascii="Arial" w:eastAsia="Arial" w:hAnsi="Arial" w:cs="Arial"/>
          <w:b/>
          <w:sz w:val="20"/>
          <w:szCs w:val="20"/>
        </w:rPr>
      </w:pPr>
      <w:r w:rsidRPr="00BB352F">
        <w:rPr>
          <w:rFonts w:ascii="Arial" w:eastAsia="Arial" w:hAnsi="Arial" w:cs="Arial"/>
          <w:b/>
          <w:sz w:val="20"/>
          <w:szCs w:val="20"/>
        </w:rPr>
        <w:t>Disposiciones complementarias</w:t>
      </w:r>
    </w:p>
    <w:p w:rsidR="00670D2A" w:rsidRPr="00BB352F" w:rsidRDefault="00670D2A" w:rsidP="00670D2A">
      <w:pPr>
        <w:spacing w:after="0"/>
        <w:jc w:val="both"/>
        <w:rPr>
          <w:rFonts w:ascii="Arial" w:hAnsi="Arial" w:cs="Arial"/>
          <w:sz w:val="20"/>
          <w:szCs w:val="20"/>
        </w:rPr>
      </w:pPr>
    </w:p>
    <w:p w:rsidR="00670D2A" w:rsidRPr="00BB352F" w:rsidRDefault="00670D2A" w:rsidP="00670D2A">
      <w:pPr>
        <w:spacing w:after="0"/>
        <w:jc w:val="right"/>
        <w:rPr>
          <w:rFonts w:ascii="Arial" w:eastAsia="Arial" w:hAnsi="Arial" w:cs="Arial"/>
          <w:b/>
          <w:sz w:val="20"/>
          <w:szCs w:val="20"/>
        </w:rPr>
      </w:pPr>
      <w:r w:rsidRPr="00BB352F">
        <w:rPr>
          <w:rFonts w:ascii="Arial" w:eastAsia="Arial" w:hAnsi="Arial" w:cs="Arial"/>
          <w:b/>
          <w:sz w:val="20"/>
          <w:szCs w:val="20"/>
        </w:rPr>
        <w:t>Publicidad Informativa</w:t>
      </w: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b/>
          <w:sz w:val="20"/>
          <w:szCs w:val="20"/>
        </w:rPr>
        <w:t>Artículo 3</w:t>
      </w:r>
      <w:r>
        <w:rPr>
          <w:rFonts w:ascii="Arial" w:eastAsia="Arial" w:hAnsi="Arial" w:cs="Arial"/>
          <w:b/>
          <w:sz w:val="20"/>
          <w:szCs w:val="20"/>
        </w:rPr>
        <w:t>7</w:t>
      </w:r>
      <w:r w:rsidRPr="00BB352F">
        <w:rPr>
          <w:rFonts w:ascii="Arial" w:eastAsia="Arial" w:hAnsi="Arial" w:cs="Arial"/>
          <w:b/>
          <w:sz w:val="20"/>
          <w:szCs w:val="20"/>
        </w:rPr>
        <w:t>.</w:t>
      </w:r>
      <w:r w:rsidRPr="00BB352F">
        <w:rPr>
          <w:rFonts w:ascii="Arial" w:eastAsia="Arial" w:hAnsi="Arial" w:cs="Arial"/>
          <w:sz w:val="20"/>
          <w:szCs w:val="20"/>
        </w:rPr>
        <w:t xml:space="preserve"> «Este programa es público, ajeno a cualquier partido político. Queda prohibido su uso para fines distintos al desarrollo social».</w:t>
      </w:r>
    </w:p>
    <w:p w:rsidR="00670D2A" w:rsidRPr="00BB352F" w:rsidRDefault="00670D2A" w:rsidP="00670D2A">
      <w:pPr>
        <w:widowControl w:val="0"/>
        <w:spacing w:after="0" w:line="240" w:lineRule="auto"/>
        <w:jc w:val="both"/>
        <w:rPr>
          <w:rFonts w:ascii="Arial" w:hAnsi="Arial" w:cs="Arial"/>
          <w:sz w:val="20"/>
          <w:szCs w:val="20"/>
        </w:rPr>
      </w:pPr>
    </w:p>
    <w:p w:rsidR="00670D2A" w:rsidRPr="00BB352F" w:rsidRDefault="00670D2A" w:rsidP="00670D2A">
      <w:pPr>
        <w:widowControl w:val="0"/>
        <w:spacing w:after="0" w:line="240" w:lineRule="auto"/>
        <w:jc w:val="both"/>
        <w:rPr>
          <w:rFonts w:ascii="Arial" w:hAnsi="Arial" w:cs="Arial"/>
          <w:sz w:val="20"/>
          <w:szCs w:val="20"/>
        </w:rPr>
      </w:pPr>
      <w:r w:rsidRPr="00BB352F">
        <w:rPr>
          <w:rFonts w:ascii="Arial" w:hAnsi="Arial" w:cs="Arial"/>
          <w:sz w:val="20"/>
          <w:szCs w:val="20"/>
        </w:rPr>
        <w:t>La publicidad e información del Programa debe utilizar lenguaje claro, no sexista, accesible e incluyente.</w:t>
      </w:r>
    </w:p>
    <w:p w:rsidR="00670D2A" w:rsidRPr="00BB352F" w:rsidRDefault="00670D2A" w:rsidP="00670D2A">
      <w:pPr>
        <w:widowControl w:val="0"/>
        <w:spacing w:after="0" w:line="240" w:lineRule="auto"/>
        <w:jc w:val="both"/>
        <w:rPr>
          <w:rFonts w:ascii="Arial" w:hAnsi="Arial" w:cs="Arial"/>
          <w:sz w:val="20"/>
          <w:szCs w:val="20"/>
        </w:rPr>
      </w:pPr>
    </w:p>
    <w:p w:rsidR="00670D2A" w:rsidRPr="00BB352F" w:rsidRDefault="00670D2A" w:rsidP="00670D2A">
      <w:pPr>
        <w:widowControl w:val="0"/>
        <w:spacing w:after="0" w:line="240" w:lineRule="auto"/>
        <w:jc w:val="both"/>
        <w:rPr>
          <w:rFonts w:ascii="Arial" w:hAnsi="Arial" w:cs="Arial"/>
          <w:sz w:val="20"/>
          <w:szCs w:val="20"/>
        </w:rPr>
      </w:pPr>
      <w:r w:rsidRPr="00BB352F">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w:t>
      </w:r>
    </w:p>
    <w:p w:rsidR="00670D2A" w:rsidRPr="00BB352F" w:rsidRDefault="00670D2A" w:rsidP="00670D2A">
      <w:pPr>
        <w:spacing w:after="0"/>
        <w:jc w:val="both"/>
        <w:rPr>
          <w:rFonts w:ascii="Arial" w:eastAsia="Arial" w:hAnsi="Arial" w:cs="Arial"/>
          <w:sz w:val="20"/>
          <w:szCs w:val="20"/>
        </w:rPr>
      </w:pPr>
    </w:p>
    <w:p w:rsidR="00670D2A" w:rsidRDefault="00670D2A" w:rsidP="00670D2A">
      <w:pPr>
        <w:spacing w:after="0"/>
        <w:jc w:val="right"/>
        <w:rPr>
          <w:rFonts w:ascii="Arial" w:eastAsia="Arial" w:hAnsi="Arial" w:cs="Arial"/>
          <w:b/>
          <w:sz w:val="20"/>
          <w:szCs w:val="20"/>
        </w:rPr>
      </w:pPr>
    </w:p>
    <w:p w:rsidR="00670D2A" w:rsidRPr="00BB352F" w:rsidRDefault="00670D2A" w:rsidP="00670D2A">
      <w:pPr>
        <w:spacing w:after="0"/>
        <w:jc w:val="right"/>
        <w:rPr>
          <w:rFonts w:ascii="Arial" w:eastAsia="Arial" w:hAnsi="Arial" w:cs="Arial"/>
          <w:b/>
          <w:sz w:val="20"/>
          <w:szCs w:val="20"/>
        </w:rPr>
      </w:pPr>
      <w:r w:rsidRPr="00BB352F">
        <w:rPr>
          <w:rFonts w:ascii="Arial" w:eastAsia="Arial" w:hAnsi="Arial" w:cs="Arial"/>
          <w:b/>
          <w:sz w:val="20"/>
          <w:szCs w:val="20"/>
        </w:rPr>
        <w:t>Transparencia</w:t>
      </w:r>
    </w:p>
    <w:p w:rsidR="00670D2A" w:rsidRPr="00BB352F" w:rsidRDefault="00670D2A" w:rsidP="00670D2A">
      <w:pPr>
        <w:spacing w:after="0"/>
        <w:jc w:val="both"/>
        <w:rPr>
          <w:rFonts w:ascii="Arial" w:hAnsi="Arial" w:cs="Arial"/>
          <w:sz w:val="20"/>
          <w:szCs w:val="20"/>
          <w:lang w:val="es-ES_tradnl"/>
        </w:rPr>
      </w:pPr>
      <w:r w:rsidRPr="00BB352F">
        <w:rPr>
          <w:rFonts w:ascii="Arial" w:eastAsia="Arial" w:hAnsi="Arial" w:cs="Arial"/>
          <w:b/>
          <w:sz w:val="20"/>
          <w:szCs w:val="20"/>
        </w:rPr>
        <w:t>Artículo 3</w:t>
      </w:r>
      <w:r>
        <w:rPr>
          <w:rFonts w:ascii="Arial" w:eastAsia="Arial" w:hAnsi="Arial" w:cs="Arial"/>
          <w:b/>
          <w:sz w:val="20"/>
          <w:szCs w:val="20"/>
        </w:rPr>
        <w:t>8</w:t>
      </w:r>
      <w:r w:rsidRPr="00BB352F">
        <w:rPr>
          <w:rFonts w:ascii="Arial" w:eastAsia="Arial" w:hAnsi="Arial" w:cs="Arial"/>
          <w:b/>
          <w:sz w:val="20"/>
          <w:szCs w:val="20"/>
        </w:rPr>
        <w:t>.</w:t>
      </w:r>
      <w:r w:rsidRPr="00BB352F">
        <w:rPr>
          <w:rFonts w:ascii="Arial" w:hAnsi="Arial" w:cs="Arial"/>
          <w:sz w:val="20"/>
          <w:szCs w:val="20"/>
        </w:rPr>
        <w:t>L</w:t>
      </w:r>
      <w:r w:rsidRPr="00BB352F">
        <w:rPr>
          <w:rFonts w:ascii="Arial" w:hAnsi="Arial" w:cs="Arial"/>
          <w:sz w:val="20"/>
          <w:szCs w:val="20"/>
          <w:lang w:val="es-ES_tradnl"/>
        </w:rPr>
        <w:t xml:space="preserve">os presentes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BB352F">
          <w:rPr>
            <w:rStyle w:val="Hipervnculo"/>
            <w:rFonts w:ascii="Arial" w:hAnsi="Arial" w:cs="Arial"/>
          </w:rPr>
          <w:t>http://tramitesyservicios.strc.guanajuato.gob.mx/normateca/</w:t>
        </w:r>
      </w:hyperlink>
      <w:r w:rsidRPr="00BB352F">
        <w:rPr>
          <w:rStyle w:val="Hipervnculo"/>
          <w:rFonts w:ascii="Arial" w:hAnsi="Arial" w:cs="Arial"/>
        </w:rPr>
        <w:t>., ó a través de la App “Gto Abierto” de la Secretaría de Transparencia y Rendición de Cuentas.</w:t>
      </w:r>
    </w:p>
    <w:p w:rsidR="00670D2A" w:rsidRPr="00BB352F" w:rsidRDefault="00670D2A" w:rsidP="00670D2A">
      <w:pPr>
        <w:spacing w:after="0"/>
        <w:jc w:val="both"/>
        <w:rPr>
          <w:rFonts w:ascii="Arial" w:hAnsi="Arial" w:cs="Arial"/>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Padrón estatal de beneficiarios</w:t>
      </w:r>
    </w:p>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 xml:space="preserve">Artículo </w:t>
      </w:r>
      <w:r>
        <w:rPr>
          <w:rFonts w:ascii="Arial" w:hAnsi="Arial" w:cs="Arial"/>
          <w:b/>
          <w:sz w:val="20"/>
          <w:szCs w:val="20"/>
        </w:rPr>
        <w:t>39</w:t>
      </w:r>
      <w:r w:rsidRPr="00BB352F">
        <w:rPr>
          <w:rFonts w:ascii="Arial" w:hAnsi="Arial" w:cs="Arial"/>
          <w:sz w:val="20"/>
          <w:szCs w:val="20"/>
        </w:rPr>
        <w:t>. El presente Programa contará con Padrón de Personas Beneficiarias, de conformidad con los requisitos que establece la Ley de Transparencia y Acceso a la Información Pública para el Estado de Guanajuato.</w:t>
      </w:r>
    </w:p>
    <w:p w:rsidR="00670D2A" w:rsidRDefault="00670D2A" w:rsidP="00670D2A">
      <w:pPr>
        <w:spacing w:after="0"/>
        <w:jc w:val="right"/>
        <w:rPr>
          <w:rFonts w:ascii="Arial" w:eastAsia="Arial" w:hAnsi="Arial" w:cs="Arial"/>
          <w:b/>
          <w:sz w:val="20"/>
          <w:szCs w:val="20"/>
        </w:rPr>
      </w:pPr>
      <w:bookmarkStart w:id="16" w:name="_Hlk499725706"/>
    </w:p>
    <w:p w:rsidR="00670D2A" w:rsidRDefault="00670D2A" w:rsidP="00670D2A">
      <w:pPr>
        <w:spacing w:after="0"/>
        <w:jc w:val="right"/>
        <w:rPr>
          <w:rFonts w:ascii="Arial" w:eastAsia="Arial" w:hAnsi="Arial" w:cs="Arial"/>
          <w:b/>
          <w:sz w:val="20"/>
          <w:szCs w:val="20"/>
        </w:rPr>
      </w:pPr>
    </w:p>
    <w:p w:rsidR="00670D2A" w:rsidRPr="00BB352F" w:rsidRDefault="00670D2A" w:rsidP="00670D2A">
      <w:pPr>
        <w:spacing w:after="0"/>
        <w:jc w:val="right"/>
        <w:rPr>
          <w:rFonts w:ascii="Arial" w:eastAsia="Arial" w:hAnsi="Arial" w:cs="Arial"/>
          <w:b/>
          <w:sz w:val="20"/>
          <w:szCs w:val="20"/>
        </w:rPr>
      </w:pPr>
      <w:r w:rsidRPr="00BB352F">
        <w:rPr>
          <w:rFonts w:ascii="Arial" w:eastAsia="Arial" w:hAnsi="Arial" w:cs="Arial"/>
          <w:b/>
          <w:sz w:val="20"/>
          <w:szCs w:val="20"/>
        </w:rPr>
        <w:t>Protección de datos personales</w:t>
      </w: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b/>
          <w:sz w:val="20"/>
          <w:szCs w:val="20"/>
        </w:rPr>
        <w:t>Artículo4</w:t>
      </w:r>
      <w:r>
        <w:rPr>
          <w:rFonts w:ascii="Arial" w:eastAsia="Arial" w:hAnsi="Arial" w:cs="Arial"/>
          <w:b/>
          <w:sz w:val="20"/>
          <w:szCs w:val="20"/>
        </w:rPr>
        <w:t>0</w:t>
      </w:r>
      <w:r w:rsidRPr="00BB352F">
        <w:rPr>
          <w:rFonts w:ascii="Arial" w:eastAsia="Arial" w:hAnsi="Arial" w:cs="Arial"/>
          <w:b/>
          <w:sz w:val="20"/>
          <w:szCs w:val="20"/>
        </w:rPr>
        <w:t>.</w:t>
      </w:r>
      <w:r w:rsidRPr="00BB352F">
        <w:rPr>
          <w:rFonts w:ascii="Arial" w:eastAsia="Arial" w:hAnsi="Arial" w:cs="Arial"/>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rsidR="00670D2A" w:rsidRPr="00BB352F" w:rsidRDefault="00670D2A" w:rsidP="00670D2A">
      <w:pPr>
        <w:spacing w:after="0"/>
        <w:jc w:val="right"/>
        <w:rPr>
          <w:rFonts w:ascii="Arial" w:eastAsia="Arial" w:hAnsi="Arial" w:cs="Arial"/>
          <w:b/>
          <w:sz w:val="20"/>
          <w:szCs w:val="20"/>
        </w:rPr>
      </w:pPr>
    </w:p>
    <w:p w:rsidR="00670D2A" w:rsidRDefault="00670D2A" w:rsidP="00670D2A">
      <w:pPr>
        <w:spacing w:after="0"/>
        <w:jc w:val="right"/>
        <w:rPr>
          <w:rFonts w:ascii="Arial" w:eastAsia="Arial" w:hAnsi="Arial" w:cs="Arial"/>
          <w:b/>
          <w:sz w:val="20"/>
          <w:szCs w:val="20"/>
        </w:rPr>
      </w:pPr>
    </w:p>
    <w:p w:rsidR="00670D2A" w:rsidRPr="00BB352F" w:rsidRDefault="00670D2A" w:rsidP="00670D2A">
      <w:pPr>
        <w:spacing w:after="0"/>
        <w:jc w:val="right"/>
        <w:rPr>
          <w:rFonts w:ascii="Arial" w:eastAsia="Arial" w:hAnsi="Arial" w:cs="Arial"/>
          <w:b/>
          <w:sz w:val="20"/>
          <w:szCs w:val="20"/>
        </w:rPr>
      </w:pPr>
      <w:r w:rsidRPr="00BB352F">
        <w:rPr>
          <w:rFonts w:ascii="Arial" w:eastAsia="Arial" w:hAnsi="Arial" w:cs="Arial"/>
          <w:b/>
          <w:sz w:val="20"/>
          <w:szCs w:val="20"/>
        </w:rPr>
        <w:t>Contraloría social</w:t>
      </w:r>
    </w:p>
    <w:p w:rsidR="00670D2A" w:rsidRPr="00BB352F" w:rsidRDefault="00670D2A" w:rsidP="00670D2A">
      <w:pPr>
        <w:jc w:val="both"/>
        <w:rPr>
          <w:rFonts w:ascii="Arial" w:eastAsia="Arial" w:hAnsi="Arial" w:cs="Arial"/>
          <w:sz w:val="20"/>
          <w:szCs w:val="20"/>
        </w:rPr>
      </w:pPr>
      <w:r w:rsidRPr="00BB352F">
        <w:rPr>
          <w:rFonts w:ascii="Arial" w:eastAsia="Arial" w:hAnsi="Arial" w:cs="Arial"/>
          <w:b/>
          <w:sz w:val="20"/>
          <w:szCs w:val="20"/>
        </w:rPr>
        <w:t>Artículo 4</w:t>
      </w:r>
      <w:r>
        <w:rPr>
          <w:rFonts w:ascii="Arial" w:eastAsia="Arial" w:hAnsi="Arial" w:cs="Arial"/>
          <w:b/>
          <w:sz w:val="20"/>
          <w:szCs w:val="20"/>
        </w:rPr>
        <w:t>1</w:t>
      </w:r>
      <w:r w:rsidRPr="00BB352F">
        <w:rPr>
          <w:rFonts w:ascii="Arial" w:eastAsia="Arial" w:hAnsi="Arial" w:cs="Arial"/>
          <w:b/>
          <w:sz w:val="20"/>
          <w:szCs w:val="20"/>
        </w:rPr>
        <w:t>.</w:t>
      </w:r>
      <w:r w:rsidRPr="00BB352F">
        <w:rPr>
          <w:rFonts w:ascii="Arial" w:eastAsia="Arial" w:hAnsi="Arial" w:cs="Arial"/>
          <w:sz w:val="20"/>
          <w:szCs w:val="20"/>
        </w:rPr>
        <w:t xml:space="preserve"> La promoción, difusión y operación de la Contraloría Social a que se refiere este artículo, se regulan a través de la aplicación de los Lineamientos para la Promoción y Operación de la Contraloría Social en Programas Sociales Estatales del Gobierno del Estado de Guanajuato, publicados en el Periódico Oficial del Gobierno del Estado de Guanajuato Núm. 70, segunda parte, de fecha 1° de mayo de 2015.</w:t>
      </w: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Default="00670D2A" w:rsidP="00670D2A">
      <w:pPr>
        <w:jc w:val="both"/>
        <w:rPr>
          <w:rFonts w:ascii="Arial" w:hAnsi="Arial" w:cs="Arial"/>
          <w:sz w:val="20"/>
          <w:szCs w:val="20"/>
        </w:rPr>
      </w:pPr>
    </w:p>
    <w:p w:rsidR="00670D2A" w:rsidRPr="00BB352F" w:rsidRDefault="00670D2A" w:rsidP="00670D2A">
      <w:pPr>
        <w:spacing w:after="0"/>
        <w:jc w:val="center"/>
        <w:rPr>
          <w:rFonts w:ascii="Arial" w:hAnsi="Arial" w:cs="Arial"/>
          <w:sz w:val="20"/>
          <w:szCs w:val="20"/>
        </w:rPr>
      </w:pPr>
      <w:bookmarkStart w:id="17" w:name="_Hlk529975699"/>
      <w:r w:rsidRPr="00BB352F">
        <w:rPr>
          <w:rFonts w:ascii="Arial" w:eastAsia="Arial" w:hAnsi="Arial" w:cs="Arial"/>
          <w:b/>
          <w:sz w:val="20"/>
          <w:szCs w:val="20"/>
        </w:rPr>
        <w:lastRenderedPageBreak/>
        <w:t>Capítulo VII</w:t>
      </w:r>
    </w:p>
    <w:p w:rsidR="00670D2A" w:rsidRPr="00BB352F" w:rsidRDefault="00670D2A" w:rsidP="00670D2A">
      <w:pPr>
        <w:spacing w:after="0"/>
        <w:jc w:val="center"/>
        <w:rPr>
          <w:rFonts w:ascii="Arial" w:hAnsi="Arial" w:cs="Arial"/>
          <w:sz w:val="20"/>
          <w:szCs w:val="20"/>
        </w:rPr>
      </w:pPr>
      <w:r w:rsidRPr="00BB352F">
        <w:rPr>
          <w:rFonts w:ascii="Arial" w:eastAsia="Arial" w:hAnsi="Arial" w:cs="Arial"/>
          <w:b/>
          <w:sz w:val="20"/>
          <w:szCs w:val="20"/>
        </w:rPr>
        <w:t xml:space="preserve">Modificaciones y responsabilidades </w:t>
      </w:r>
    </w:p>
    <w:p w:rsidR="00670D2A" w:rsidRPr="00BB352F" w:rsidRDefault="00670D2A" w:rsidP="00670D2A">
      <w:pPr>
        <w:spacing w:after="0"/>
        <w:jc w:val="center"/>
        <w:rPr>
          <w:rFonts w:ascii="Arial" w:hAnsi="Arial" w:cs="Arial"/>
          <w:sz w:val="20"/>
          <w:szCs w:val="20"/>
        </w:rPr>
      </w:pPr>
    </w:p>
    <w:p w:rsidR="00670D2A" w:rsidRPr="00BB352F" w:rsidRDefault="00670D2A" w:rsidP="00670D2A">
      <w:pPr>
        <w:spacing w:after="0"/>
        <w:jc w:val="center"/>
        <w:rPr>
          <w:rFonts w:ascii="Arial" w:hAnsi="Arial" w:cs="Arial"/>
          <w:sz w:val="20"/>
          <w:szCs w:val="20"/>
        </w:rPr>
      </w:pPr>
    </w:p>
    <w:bookmarkEnd w:id="17"/>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Modificaciones a las reglas</w:t>
      </w:r>
    </w:p>
    <w:p w:rsidR="00670D2A" w:rsidRPr="00BB352F" w:rsidRDefault="00670D2A" w:rsidP="00670D2A">
      <w:pPr>
        <w:pStyle w:val="Prrafodelista1"/>
        <w:spacing w:after="0"/>
        <w:ind w:left="0"/>
        <w:jc w:val="both"/>
        <w:rPr>
          <w:rFonts w:ascii="Arial" w:hAnsi="Arial" w:cs="Arial"/>
          <w:color w:val="000000"/>
          <w:sz w:val="20"/>
          <w:szCs w:val="20"/>
          <w:lang w:val="es-ES"/>
        </w:rPr>
      </w:pPr>
      <w:r w:rsidRPr="00BB352F">
        <w:rPr>
          <w:rFonts w:ascii="Arial" w:hAnsi="Arial" w:cs="Arial"/>
          <w:b/>
          <w:color w:val="000000"/>
          <w:sz w:val="20"/>
          <w:szCs w:val="20"/>
          <w:lang w:val="es-ES"/>
        </w:rPr>
        <w:t>Artículo 4</w:t>
      </w:r>
      <w:r>
        <w:rPr>
          <w:rFonts w:ascii="Arial" w:hAnsi="Arial" w:cs="Arial"/>
          <w:b/>
          <w:color w:val="000000"/>
          <w:sz w:val="20"/>
          <w:szCs w:val="20"/>
          <w:lang w:val="es-ES"/>
        </w:rPr>
        <w:t>2</w:t>
      </w:r>
      <w:r w:rsidRPr="00BB352F">
        <w:rPr>
          <w:rFonts w:ascii="Arial" w:hAnsi="Arial" w:cs="Arial"/>
          <w:b/>
          <w:color w:val="000000"/>
          <w:sz w:val="20"/>
          <w:szCs w:val="20"/>
          <w:lang w:val="es-ES"/>
        </w:rPr>
        <w:t>.</w:t>
      </w:r>
      <w:r w:rsidRPr="00BB352F">
        <w:rPr>
          <w:rFonts w:ascii="Arial" w:hAnsi="Arial" w:cs="Arial"/>
          <w:color w:val="000000"/>
          <w:sz w:val="20"/>
          <w:szCs w:val="20"/>
          <w:lang w:val="es-ES"/>
        </w:rPr>
        <w:t>La Persona Titular de la Dirección General, propondrá al Consejo Directivo las modificaciones correspondientes a las presentes Reglas de Operación para su debida aprobación, cuando resulten necesarias.</w:t>
      </w:r>
    </w:p>
    <w:p w:rsidR="00670D2A" w:rsidRPr="00BB352F" w:rsidRDefault="00670D2A" w:rsidP="00670D2A">
      <w:pPr>
        <w:pStyle w:val="Prrafodelista1"/>
        <w:spacing w:after="0"/>
        <w:ind w:left="0"/>
        <w:jc w:val="both"/>
        <w:rPr>
          <w:rFonts w:ascii="Arial" w:hAnsi="Arial" w:cs="Arial"/>
          <w:color w:val="000000"/>
          <w:sz w:val="20"/>
          <w:szCs w:val="20"/>
          <w:lang w:val="es-ES"/>
        </w:rPr>
      </w:pPr>
    </w:p>
    <w:p w:rsidR="00670D2A" w:rsidRPr="00BB352F" w:rsidRDefault="00670D2A" w:rsidP="00670D2A">
      <w:pPr>
        <w:pStyle w:val="Textoindependiente"/>
        <w:spacing w:line="276" w:lineRule="auto"/>
        <w:jc w:val="right"/>
        <w:rPr>
          <w:rFonts w:ascii="Arial" w:hAnsi="Arial" w:cs="Arial"/>
          <w:b/>
          <w:bCs/>
          <w:sz w:val="20"/>
          <w:szCs w:val="20"/>
        </w:rPr>
      </w:pPr>
      <w:r w:rsidRPr="00BB352F">
        <w:rPr>
          <w:rFonts w:ascii="Arial" w:hAnsi="Arial" w:cs="Arial"/>
          <w:b/>
          <w:bCs/>
          <w:sz w:val="20"/>
          <w:szCs w:val="20"/>
        </w:rPr>
        <w:t>Incremento en la temporalidad de los trámites</w:t>
      </w:r>
    </w:p>
    <w:p w:rsidR="00670D2A" w:rsidRPr="00BB352F" w:rsidRDefault="00670D2A" w:rsidP="00670D2A">
      <w:pPr>
        <w:pStyle w:val="Textoindependiente"/>
        <w:spacing w:line="276" w:lineRule="auto"/>
        <w:rPr>
          <w:rFonts w:ascii="Arial" w:hAnsi="Arial" w:cs="Arial"/>
          <w:bCs/>
          <w:sz w:val="20"/>
          <w:szCs w:val="20"/>
        </w:rPr>
      </w:pPr>
      <w:r w:rsidRPr="00BB352F">
        <w:rPr>
          <w:rFonts w:ascii="Arial" w:hAnsi="Arial" w:cs="Arial"/>
          <w:b/>
          <w:bCs/>
          <w:sz w:val="20"/>
          <w:szCs w:val="20"/>
        </w:rPr>
        <w:t>Artículo 4</w:t>
      </w:r>
      <w:r>
        <w:rPr>
          <w:rFonts w:ascii="Arial" w:hAnsi="Arial" w:cs="Arial"/>
          <w:b/>
          <w:bCs/>
          <w:sz w:val="20"/>
          <w:szCs w:val="20"/>
        </w:rPr>
        <w:t>3</w:t>
      </w:r>
      <w:r w:rsidRPr="00BB352F">
        <w:rPr>
          <w:rFonts w:ascii="Arial" w:hAnsi="Arial" w:cs="Arial"/>
          <w:b/>
          <w:bCs/>
          <w:sz w:val="20"/>
          <w:szCs w:val="20"/>
        </w:rPr>
        <w:t xml:space="preserve">. </w:t>
      </w:r>
      <w:r w:rsidRPr="00BB352F">
        <w:rPr>
          <w:rFonts w:ascii="Arial" w:hAnsi="Arial" w:cs="Arial"/>
          <w:bCs/>
          <w:sz w:val="20"/>
          <w:szCs w:val="20"/>
        </w:rPr>
        <w:t>La temporalidad de los trámites de las presentes Reglas de Operación, podrá duplicarse, tratándose de casos fortuitos o fuerza mayor que impidan dar respuesta en los términos previamente señalados.</w:t>
      </w:r>
    </w:p>
    <w:p w:rsidR="00670D2A" w:rsidRPr="00BB352F" w:rsidRDefault="00670D2A" w:rsidP="00670D2A">
      <w:pPr>
        <w:pStyle w:val="Textoindependiente"/>
        <w:spacing w:line="276" w:lineRule="auto"/>
        <w:rPr>
          <w:rFonts w:ascii="Arial" w:hAnsi="Arial" w:cs="Arial"/>
          <w:b/>
          <w:bCs/>
          <w:sz w:val="20"/>
          <w:szCs w:val="20"/>
        </w:rPr>
      </w:pPr>
    </w:p>
    <w:p w:rsidR="00670D2A" w:rsidRPr="00BB352F" w:rsidRDefault="00670D2A" w:rsidP="00670D2A">
      <w:pPr>
        <w:pStyle w:val="Prrafodelista1"/>
        <w:spacing w:after="0"/>
        <w:ind w:left="0"/>
        <w:jc w:val="right"/>
        <w:rPr>
          <w:rFonts w:ascii="Arial" w:hAnsi="Arial" w:cs="Arial"/>
          <w:color w:val="000000"/>
          <w:sz w:val="20"/>
          <w:szCs w:val="20"/>
          <w:lang w:val="es-ES"/>
        </w:rPr>
      </w:pPr>
      <w:bookmarkStart w:id="18" w:name="_Hlk506981799"/>
      <w:bookmarkStart w:id="19" w:name="_Hlk506981571"/>
      <w:r w:rsidRPr="00BB352F">
        <w:rPr>
          <w:rFonts w:ascii="Arial" w:hAnsi="Arial" w:cs="Arial"/>
          <w:b/>
          <w:color w:val="000000"/>
          <w:sz w:val="20"/>
          <w:szCs w:val="20"/>
          <w:lang w:val="es-ES"/>
        </w:rPr>
        <w:t>Responsabilidades administrativas</w:t>
      </w:r>
    </w:p>
    <w:p w:rsidR="00670D2A" w:rsidRPr="00BB352F" w:rsidRDefault="00670D2A" w:rsidP="00670D2A">
      <w:pPr>
        <w:pStyle w:val="Prrafodelista1"/>
        <w:spacing w:after="0"/>
        <w:ind w:left="0"/>
        <w:jc w:val="both"/>
        <w:rPr>
          <w:rFonts w:ascii="Arial" w:hAnsi="Arial" w:cs="Arial"/>
          <w:color w:val="000000"/>
          <w:sz w:val="20"/>
          <w:szCs w:val="20"/>
          <w:lang w:val="es-ES"/>
        </w:rPr>
      </w:pPr>
      <w:r w:rsidRPr="00BB352F">
        <w:rPr>
          <w:rFonts w:ascii="Arial" w:hAnsi="Arial" w:cs="Arial"/>
          <w:b/>
          <w:color w:val="000000"/>
          <w:sz w:val="20"/>
          <w:szCs w:val="20"/>
          <w:lang w:val="es-ES"/>
        </w:rPr>
        <w:t>Artículo 4</w:t>
      </w:r>
      <w:r>
        <w:rPr>
          <w:rFonts w:ascii="Arial" w:hAnsi="Arial" w:cs="Arial"/>
          <w:b/>
          <w:color w:val="000000"/>
          <w:sz w:val="20"/>
          <w:szCs w:val="20"/>
          <w:lang w:val="es-ES"/>
        </w:rPr>
        <w:t>4</w:t>
      </w:r>
      <w:r w:rsidRPr="00BB352F">
        <w:rPr>
          <w:rFonts w:ascii="Arial" w:hAnsi="Arial" w:cs="Arial"/>
          <w:b/>
          <w:color w:val="000000"/>
          <w:sz w:val="20"/>
          <w:szCs w:val="20"/>
          <w:lang w:val="es-ES"/>
        </w:rPr>
        <w:t xml:space="preserve">. </w:t>
      </w:r>
      <w:r w:rsidRPr="00BB352F">
        <w:rPr>
          <w:rFonts w:ascii="Arial" w:hAnsi="Arial" w:cs="Arial"/>
          <w:color w:val="000000"/>
          <w:sz w:val="20"/>
          <w:szCs w:val="20"/>
          <w:lang w:val="es-ES"/>
        </w:rPr>
        <w:t>El incumplimiento de las presentes Reglas de Operación se sancionará en los términos de la Ley de Responsabilidades Administrativas para el Estado de Guanajuato.</w:t>
      </w:r>
    </w:p>
    <w:p w:rsidR="00670D2A" w:rsidRPr="00BB352F" w:rsidRDefault="00670D2A" w:rsidP="00670D2A">
      <w:pPr>
        <w:pStyle w:val="Prrafodelista1"/>
        <w:spacing w:after="0"/>
        <w:ind w:left="0"/>
        <w:jc w:val="both"/>
        <w:rPr>
          <w:rFonts w:ascii="Arial" w:hAnsi="Arial" w:cs="Arial"/>
          <w:color w:val="000000"/>
          <w:sz w:val="20"/>
          <w:szCs w:val="20"/>
          <w:lang w:val="es-ES"/>
        </w:rPr>
      </w:pPr>
    </w:p>
    <w:bookmarkEnd w:id="18"/>
    <w:p w:rsidR="00670D2A" w:rsidRDefault="00670D2A" w:rsidP="00670D2A">
      <w:pPr>
        <w:spacing w:after="0"/>
        <w:jc w:val="right"/>
        <w:rPr>
          <w:rFonts w:ascii="Arial" w:eastAsia="Arial" w:hAnsi="Arial" w:cs="Arial"/>
          <w:b/>
          <w:sz w:val="20"/>
          <w:szCs w:val="20"/>
        </w:rPr>
      </w:pPr>
    </w:p>
    <w:p w:rsidR="00670D2A" w:rsidRDefault="00670D2A" w:rsidP="00670D2A">
      <w:pPr>
        <w:spacing w:after="0"/>
        <w:jc w:val="right"/>
        <w:rPr>
          <w:rFonts w:ascii="Arial" w:eastAsia="Arial" w:hAnsi="Arial" w:cs="Arial"/>
          <w:b/>
          <w:sz w:val="20"/>
          <w:szCs w:val="20"/>
        </w:rPr>
      </w:pPr>
    </w:p>
    <w:p w:rsidR="00670D2A" w:rsidRPr="00BB352F" w:rsidRDefault="00670D2A" w:rsidP="00670D2A">
      <w:pPr>
        <w:spacing w:after="0"/>
        <w:jc w:val="right"/>
        <w:rPr>
          <w:rFonts w:ascii="Arial" w:hAnsi="Arial" w:cs="Arial"/>
          <w:sz w:val="20"/>
          <w:szCs w:val="20"/>
        </w:rPr>
      </w:pPr>
      <w:r w:rsidRPr="00BB352F">
        <w:rPr>
          <w:rFonts w:ascii="Arial" w:eastAsia="Arial" w:hAnsi="Arial" w:cs="Arial"/>
          <w:b/>
          <w:sz w:val="20"/>
          <w:szCs w:val="20"/>
        </w:rPr>
        <w:t>Procedimiento de denuncias</w:t>
      </w:r>
    </w:p>
    <w:p w:rsidR="00670D2A" w:rsidRPr="00BB352F" w:rsidRDefault="00670D2A" w:rsidP="00670D2A">
      <w:pPr>
        <w:spacing w:after="0"/>
        <w:jc w:val="both"/>
        <w:rPr>
          <w:rFonts w:ascii="Arial" w:hAnsi="Arial" w:cs="Arial"/>
          <w:sz w:val="20"/>
          <w:szCs w:val="20"/>
        </w:rPr>
      </w:pPr>
      <w:r w:rsidRPr="00BB352F">
        <w:rPr>
          <w:rFonts w:ascii="Arial" w:eastAsia="Arial" w:hAnsi="Arial" w:cs="Arial"/>
          <w:b/>
          <w:sz w:val="20"/>
          <w:szCs w:val="20"/>
        </w:rPr>
        <w:t>Artículo 4</w:t>
      </w:r>
      <w:r>
        <w:rPr>
          <w:rFonts w:ascii="Arial" w:eastAsia="Arial" w:hAnsi="Arial" w:cs="Arial"/>
          <w:b/>
          <w:sz w:val="20"/>
          <w:szCs w:val="20"/>
        </w:rPr>
        <w:t>5</w:t>
      </w:r>
      <w:r w:rsidRPr="00BB352F">
        <w:rPr>
          <w:rFonts w:ascii="Arial" w:eastAsia="Arial" w:hAnsi="Arial" w:cs="Arial"/>
          <w:b/>
          <w:sz w:val="20"/>
          <w:szCs w:val="20"/>
        </w:rPr>
        <w:t xml:space="preserve">. </w:t>
      </w:r>
      <w:r w:rsidRPr="00BB352F">
        <w:rPr>
          <w:rFonts w:ascii="Arial" w:hAnsi="Arial" w:cs="Arial"/>
          <w:sz w:val="20"/>
          <w:szCs w:val="20"/>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670D2A" w:rsidRPr="00BB352F" w:rsidRDefault="00670D2A" w:rsidP="004F4870">
      <w:pPr>
        <w:pStyle w:val="Prrafodelista"/>
        <w:numPr>
          <w:ilvl w:val="0"/>
          <w:numId w:val="3"/>
        </w:numPr>
        <w:spacing w:after="200" w:line="276" w:lineRule="auto"/>
        <w:jc w:val="both"/>
        <w:rPr>
          <w:rFonts w:ascii="Arial" w:hAnsi="Arial" w:cs="Arial"/>
          <w:sz w:val="20"/>
          <w:szCs w:val="20"/>
        </w:rPr>
      </w:pPr>
      <w:r w:rsidRPr="00BB352F">
        <w:rPr>
          <w:rFonts w:ascii="Arial" w:hAnsi="Arial" w:cs="Arial"/>
          <w:sz w:val="20"/>
          <w:szCs w:val="20"/>
        </w:rPr>
        <w:t xml:space="preserve">A través de la página de la Comisión, la cual puede encontrar en el siguiente link </w:t>
      </w:r>
      <w:hyperlink r:id="rId9" w:tgtFrame="_blank" w:history="1">
        <w:r w:rsidRPr="00BB352F">
          <w:rPr>
            <w:rStyle w:val="Hipervnculo"/>
            <w:rFonts w:ascii="Arial" w:hAnsi="Arial" w:cs="Arial"/>
            <w:color w:val="auto"/>
          </w:rPr>
          <w:t>http://www.codegto.gob.mx/?page_id=235</w:t>
        </w:r>
      </w:hyperlink>
      <w:r w:rsidRPr="00BB352F">
        <w:rPr>
          <w:rFonts w:ascii="Arial" w:hAnsi="Arial" w:cs="Arial"/>
          <w:sz w:val="20"/>
          <w:szCs w:val="20"/>
        </w:rPr>
        <w:t>;</w:t>
      </w:r>
    </w:p>
    <w:p w:rsidR="00670D2A" w:rsidRPr="00BB352F" w:rsidRDefault="00670D2A" w:rsidP="004F4870">
      <w:pPr>
        <w:pStyle w:val="Prrafodelista"/>
        <w:numPr>
          <w:ilvl w:val="0"/>
          <w:numId w:val="3"/>
        </w:numPr>
        <w:spacing w:after="0" w:line="240" w:lineRule="auto"/>
        <w:jc w:val="both"/>
        <w:rPr>
          <w:rFonts w:ascii="Arial" w:hAnsi="Arial" w:cs="Arial"/>
          <w:sz w:val="20"/>
          <w:szCs w:val="20"/>
        </w:rPr>
      </w:pPr>
      <w:r w:rsidRPr="00BB352F">
        <w:rPr>
          <w:rFonts w:ascii="Arial" w:hAnsi="Arial" w:cs="Arial"/>
          <w:sz w:val="20"/>
          <w:szCs w:val="20"/>
        </w:rPr>
        <w:t xml:space="preserve">Ante el órgano Interno de Control de la CODE, al correo electrónico </w:t>
      </w:r>
      <w:r w:rsidRPr="00BB352F">
        <w:rPr>
          <w:rStyle w:val="Hipervnculo"/>
          <w:rFonts w:ascii="Arial" w:eastAsia="Arial" w:hAnsi="Arial" w:cs="Arial"/>
          <w:lang w:val="es-ES_tradnl"/>
        </w:rPr>
        <w:t>o al correo oic@codegto.gob.mx.;</w:t>
      </w:r>
    </w:p>
    <w:p w:rsidR="00670D2A" w:rsidRPr="00BB352F" w:rsidRDefault="00670D2A" w:rsidP="004F4870">
      <w:pPr>
        <w:pStyle w:val="Prrafodelista"/>
        <w:numPr>
          <w:ilvl w:val="0"/>
          <w:numId w:val="3"/>
        </w:numPr>
        <w:spacing w:after="200" w:line="276" w:lineRule="auto"/>
        <w:jc w:val="both"/>
        <w:rPr>
          <w:rFonts w:ascii="Arial" w:hAnsi="Arial" w:cs="Arial"/>
          <w:sz w:val="20"/>
          <w:szCs w:val="20"/>
        </w:rPr>
      </w:pPr>
      <w:r w:rsidRPr="00BB352F">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670D2A" w:rsidRPr="00BB352F" w:rsidRDefault="00670D2A" w:rsidP="004F4870">
      <w:pPr>
        <w:pStyle w:val="Prrafodelista"/>
        <w:numPr>
          <w:ilvl w:val="0"/>
          <w:numId w:val="3"/>
        </w:numPr>
        <w:spacing w:after="0" w:line="240" w:lineRule="auto"/>
        <w:jc w:val="both"/>
        <w:rPr>
          <w:rFonts w:ascii="Arial" w:hAnsi="Arial" w:cs="Arial"/>
          <w:sz w:val="20"/>
          <w:szCs w:val="20"/>
        </w:rPr>
      </w:pPr>
      <w:r w:rsidRPr="00BB352F">
        <w:rPr>
          <w:rFonts w:ascii="Arial" w:hAnsi="Arial" w:cs="Arial"/>
          <w:sz w:val="20"/>
          <w:szCs w:val="20"/>
        </w:rPr>
        <w:t>Por vía telefónica al 01 800 470 75 00 ó 01 800 HONESTO (4663786); y</w:t>
      </w:r>
    </w:p>
    <w:p w:rsidR="00670D2A" w:rsidRPr="00BB352F" w:rsidRDefault="00670D2A" w:rsidP="004F4870">
      <w:pPr>
        <w:pStyle w:val="Prrafodelista"/>
        <w:numPr>
          <w:ilvl w:val="0"/>
          <w:numId w:val="3"/>
        </w:numPr>
        <w:spacing w:after="0" w:line="240" w:lineRule="auto"/>
        <w:jc w:val="both"/>
        <w:rPr>
          <w:rFonts w:ascii="Arial" w:hAnsi="Arial" w:cs="Arial"/>
          <w:sz w:val="20"/>
          <w:szCs w:val="20"/>
        </w:rPr>
      </w:pPr>
      <w:r w:rsidRPr="00BB352F">
        <w:rPr>
          <w:rFonts w:ascii="Arial" w:hAnsi="Arial" w:cs="Arial"/>
          <w:sz w:val="20"/>
          <w:szCs w:val="20"/>
        </w:rPr>
        <w:t xml:space="preserve">Por correo electrónico en la siguiente dirección: quejasydenuncias_strc@guanajuato.gob.mx; y contraloriasocial@guanajuato.gob.mx a través de la página: https://strc.guanajuato.gob.mx/reporteciudadano/ y con la app: </w:t>
      </w:r>
      <w:hyperlink r:id="rId10" w:history="1">
        <w:r w:rsidRPr="00BB352F">
          <w:rPr>
            <w:rStyle w:val="Hipervnculo"/>
            <w:rFonts w:ascii="Arial" w:hAnsi="Arial" w:cs="Arial"/>
          </w:rPr>
          <w:t>http://strc.guanajuato.gob.mx/gtoabierto/</w:t>
        </w:r>
      </w:hyperlink>
      <w:r w:rsidRPr="00BB352F">
        <w:rPr>
          <w:rFonts w:ascii="Arial" w:hAnsi="Arial" w:cs="Arial"/>
          <w:sz w:val="20"/>
          <w:szCs w:val="20"/>
        </w:rPr>
        <w:t>.</w:t>
      </w:r>
    </w:p>
    <w:p w:rsidR="00670D2A" w:rsidRPr="00BB352F" w:rsidRDefault="00670D2A" w:rsidP="00670D2A">
      <w:pPr>
        <w:ind w:left="360"/>
        <w:jc w:val="both"/>
        <w:rPr>
          <w:rFonts w:ascii="Arial" w:hAnsi="Arial" w:cs="Arial"/>
          <w:sz w:val="20"/>
          <w:szCs w:val="20"/>
        </w:rPr>
      </w:pPr>
    </w:p>
    <w:p w:rsidR="00670D2A" w:rsidRDefault="00670D2A" w:rsidP="00670D2A">
      <w:pPr>
        <w:jc w:val="both"/>
        <w:rPr>
          <w:rFonts w:ascii="Arial" w:hAnsi="Arial" w:cs="Arial"/>
          <w:sz w:val="20"/>
          <w:szCs w:val="20"/>
        </w:rPr>
      </w:pPr>
      <w:r w:rsidRPr="00BB352F">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p>
    <w:p w:rsidR="00670D2A" w:rsidRPr="00BB352F" w:rsidRDefault="00670D2A" w:rsidP="00670D2A">
      <w:pPr>
        <w:jc w:val="center"/>
        <w:rPr>
          <w:rFonts w:ascii="Arial" w:hAnsi="Arial" w:cs="Arial"/>
          <w:b/>
          <w:sz w:val="20"/>
          <w:szCs w:val="20"/>
        </w:rPr>
      </w:pPr>
      <w:bookmarkStart w:id="20" w:name="_Hlk29809182"/>
      <w:r w:rsidRPr="00BB352F">
        <w:rPr>
          <w:rFonts w:ascii="Arial" w:hAnsi="Arial" w:cs="Arial"/>
          <w:b/>
          <w:sz w:val="20"/>
          <w:szCs w:val="20"/>
        </w:rPr>
        <w:lastRenderedPageBreak/>
        <w:t>TRANSITORIOS</w:t>
      </w:r>
    </w:p>
    <w:p w:rsidR="00670D2A" w:rsidRPr="00BB352F" w:rsidRDefault="00670D2A" w:rsidP="00670D2A">
      <w:pPr>
        <w:spacing w:after="0"/>
        <w:jc w:val="right"/>
        <w:rPr>
          <w:rFonts w:ascii="Arial" w:eastAsia="Arial" w:hAnsi="Arial" w:cs="Arial"/>
          <w:b/>
          <w:sz w:val="20"/>
          <w:szCs w:val="20"/>
        </w:rPr>
      </w:pPr>
      <w:r w:rsidRPr="00BB352F">
        <w:rPr>
          <w:rFonts w:ascii="Arial" w:eastAsia="Arial" w:hAnsi="Arial" w:cs="Arial"/>
          <w:b/>
          <w:sz w:val="20"/>
          <w:szCs w:val="20"/>
        </w:rPr>
        <w:t>Vigencia</w:t>
      </w:r>
    </w:p>
    <w:p w:rsidR="00670D2A" w:rsidRPr="00BB352F" w:rsidRDefault="00670D2A" w:rsidP="00670D2A">
      <w:pPr>
        <w:spacing w:after="0"/>
        <w:jc w:val="both"/>
        <w:rPr>
          <w:rFonts w:ascii="Arial" w:eastAsia="Arial" w:hAnsi="Arial" w:cs="Arial"/>
          <w:sz w:val="20"/>
          <w:szCs w:val="20"/>
        </w:rPr>
      </w:pPr>
      <w:r w:rsidRPr="00BB352F">
        <w:rPr>
          <w:rFonts w:ascii="Arial" w:eastAsia="Arial" w:hAnsi="Arial" w:cs="Arial"/>
          <w:b/>
          <w:sz w:val="20"/>
          <w:szCs w:val="20"/>
        </w:rPr>
        <w:t xml:space="preserve">Artículo Primero. </w:t>
      </w:r>
      <w:r w:rsidRPr="00BB352F">
        <w:rPr>
          <w:rFonts w:ascii="Arial" w:eastAsia="Arial" w:hAnsi="Arial" w:cs="Arial"/>
          <w:sz w:val="20"/>
          <w:szCs w:val="20"/>
        </w:rPr>
        <w:t xml:space="preserve">Las presentes Reglas de Operación, tendrán vigencia a partir del día primero de enero y hasta el treinta y uno de diciembre de dos mil veinte. </w:t>
      </w:r>
    </w:p>
    <w:p w:rsidR="00670D2A" w:rsidRPr="00BB352F" w:rsidRDefault="00670D2A" w:rsidP="00670D2A">
      <w:pPr>
        <w:spacing w:after="0"/>
        <w:jc w:val="both"/>
        <w:rPr>
          <w:rFonts w:ascii="Arial" w:eastAsia="Arial" w:hAnsi="Arial" w:cs="Arial"/>
          <w:sz w:val="20"/>
          <w:szCs w:val="20"/>
        </w:rPr>
      </w:pP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Acciones, procedimientos y procesos pendientes</w:t>
      </w:r>
    </w:p>
    <w:p w:rsidR="00670D2A" w:rsidRPr="00BB352F" w:rsidRDefault="00670D2A" w:rsidP="00670D2A">
      <w:pPr>
        <w:spacing w:after="0"/>
        <w:jc w:val="both"/>
        <w:rPr>
          <w:rFonts w:ascii="Arial" w:hAnsi="Arial" w:cs="Arial"/>
          <w:sz w:val="20"/>
          <w:szCs w:val="20"/>
        </w:rPr>
      </w:pPr>
      <w:r w:rsidRPr="00BB352F">
        <w:rPr>
          <w:rFonts w:ascii="Arial" w:hAnsi="Arial" w:cs="Arial"/>
          <w:b/>
          <w:bCs/>
          <w:sz w:val="20"/>
          <w:szCs w:val="20"/>
        </w:rPr>
        <w:t>Artículo Segundo.</w:t>
      </w:r>
      <w:r w:rsidRPr="00BB352F">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Gto Activo para el ejercicio fiscal de 2019».</w:t>
      </w:r>
    </w:p>
    <w:p w:rsidR="00670D2A" w:rsidRDefault="00670D2A" w:rsidP="00670D2A">
      <w:pPr>
        <w:spacing w:after="0"/>
        <w:jc w:val="right"/>
        <w:rPr>
          <w:rFonts w:ascii="Arial" w:eastAsia="Arial" w:hAnsi="Arial" w:cs="Arial"/>
          <w:b/>
          <w:bCs/>
          <w:sz w:val="20"/>
          <w:szCs w:val="20"/>
        </w:rPr>
      </w:pPr>
    </w:p>
    <w:p w:rsidR="00670D2A" w:rsidRPr="00BB352F" w:rsidRDefault="00670D2A" w:rsidP="00670D2A">
      <w:pPr>
        <w:spacing w:after="0"/>
        <w:jc w:val="right"/>
        <w:rPr>
          <w:rFonts w:ascii="Arial" w:hAnsi="Arial" w:cs="Arial"/>
          <w:b/>
          <w:bCs/>
          <w:sz w:val="20"/>
          <w:szCs w:val="20"/>
        </w:rPr>
      </w:pPr>
      <w:r w:rsidRPr="00BB352F">
        <w:rPr>
          <w:rFonts w:ascii="Arial" w:eastAsia="Arial" w:hAnsi="Arial" w:cs="Arial"/>
          <w:b/>
          <w:bCs/>
          <w:sz w:val="20"/>
          <w:szCs w:val="20"/>
        </w:rPr>
        <w:t>Situaciones no previstas</w:t>
      </w:r>
    </w:p>
    <w:p w:rsidR="00670D2A" w:rsidRPr="00BB352F" w:rsidRDefault="00670D2A" w:rsidP="00670D2A">
      <w:pPr>
        <w:jc w:val="both"/>
        <w:rPr>
          <w:rFonts w:ascii="Arial" w:hAnsi="Arial" w:cs="Arial"/>
          <w:sz w:val="20"/>
          <w:szCs w:val="20"/>
        </w:rPr>
      </w:pPr>
      <w:r w:rsidRPr="00BB352F">
        <w:rPr>
          <w:rFonts w:ascii="Arial" w:hAnsi="Arial" w:cs="Arial"/>
          <w:b/>
          <w:sz w:val="20"/>
          <w:szCs w:val="20"/>
        </w:rPr>
        <w:t xml:space="preserve">Artículo Tercero. </w:t>
      </w:r>
      <w:r w:rsidRPr="00BB352F">
        <w:rPr>
          <w:rFonts w:ascii="Arial" w:hAnsi="Arial" w:cs="Arial"/>
          <w:sz w:val="20"/>
          <w:szCs w:val="20"/>
        </w:rPr>
        <w:t>Todas aquellas situaciones administrativas no previstas en las presentes Reglas de Operación serán resueltas por la CODE a través de la Persona Titular de la Dirección General, el titular de la Dirección responsable del área a la que pertenece el Programa, y la persona Coordinadora del mismo.</w:t>
      </w:r>
    </w:p>
    <w:p w:rsidR="00670D2A" w:rsidRDefault="00670D2A" w:rsidP="00670D2A">
      <w:pPr>
        <w:spacing w:after="0"/>
        <w:jc w:val="right"/>
        <w:rPr>
          <w:rFonts w:ascii="Arial" w:hAnsi="Arial" w:cs="Arial"/>
          <w:b/>
          <w:sz w:val="20"/>
          <w:szCs w:val="20"/>
        </w:rPr>
      </w:pPr>
    </w:p>
    <w:p w:rsidR="00670D2A" w:rsidRPr="00BB352F" w:rsidRDefault="00670D2A" w:rsidP="00670D2A">
      <w:pPr>
        <w:spacing w:after="0"/>
        <w:jc w:val="right"/>
        <w:rPr>
          <w:rFonts w:ascii="Arial" w:hAnsi="Arial" w:cs="Arial"/>
          <w:b/>
          <w:sz w:val="20"/>
          <w:szCs w:val="20"/>
        </w:rPr>
      </w:pPr>
      <w:r w:rsidRPr="00BB352F">
        <w:rPr>
          <w:rFonts w:ascii="Arial" w:hAnsi="Arial" w:cs="Arial"/>
          <w:b/>
          <w:sz w:val="20"/>
          <w:szCs w:val="20"/>
        </w:rPr>
        <w:t>Derogación de disposiciones</w:t>
      </w:r>
    </w:p>
    <w:bookmarkEnd w:id="19"/>
    <w:p w:rsidR="00670D2A" w:rsidRPr="00BB352F" w:rsidRDefault="00670D2A" w:rsidP="00670D2A">
      <w:pPr>
        <w:spacing w:after="0"/>
        <w:jc w:val="both"/>
        <w:rPr>
          <w:rFonts w:ascii="Arial" w:hAnsi="Arial" w:cs="Arial"/>
          <w:sz w:val="20"/>
          <w:szCs w:val="20"/>
        </w:rPr>
      </w:pPr>
      <w:r w:rsidRPr="00BB352F">
        <w:rPr>
          <w:rFonts w:ascii="Arial" w:hAnsi="Arial" w:cs="Arial"/>
          <w:b/>
          <w:sz w:val="20"/>
          <w:szCs w:val="20"/>
        </w:rPr>
        <w:t>Artículo Cuarto</w:t>
      </w:r>
      <w:r w:rsidRPr="00BB352F">
        <w:rPr>
          <w:rFonts w:ascii="Arial" w:hAnsi="Arial" w:cs="Arial"/>
          <w:sz w:val="20"/>
          <w:szCs w:val="20"/>
        </w:rPr>
        <w:t>. Se derogan todas aquellas disposiciones que se hayan emitido en el ámbito de competencia de la Comisión que, expresamente se opongan a las presentes Reglas de Operación.</w:t>
      </w:r>
    </w:p>
    <w:p w:rsidR="00670D2A" w:rsidRPr="00BB352F" w:rsidRDefault="00670D2A" w:rsidP="00670D2A">
      <w:pPr>
        <w:spacing w:after="0"/>
        <w:jc w:val="both"/>
        <w:rPr>
          <w:rFonts w:ascii="Arial" w:hAnsi="Arial" w:cs="Arial"/>
          <w:b/>
          <w:sz w:val="20"/>
          <w:szCs w:val="20"/>
        </w:rPr>
      </w:pPr>
    </w:p>
    <w:p w:rsidR="00670D2A" w:rsidRDefault="00670D2A" w:rsidP="00670D2A">
      <w:pPr>
        <w:spacing w:after="0"/>
        <w:jc w:val="both"/>
        <w:rPr>
          <w:rFonts w:ascii="Arial" w:hAnsi="Arial" w:cs="Arial"/>
          <w:b/>
          <w:sz w:val="20"/>
          <w:szCs w:val="20"/>
        </w:rPr>
      </w:pPr>
    </w:p>
    <w:p w:rsidR="00670D2A" w:rsidRDefault="00670D2A" w:rsidP="00670D2A">
      <w:pPr>
        <w:spacing w:after="0"/>
        <w:jc w:val="both"/>
        <w:rPr>
          <w:rFonts w:ascii="Arial" w:hAnsi="Arial" w:cs="Arial"/>
          <w:b/>
          <w:sz w:val="20"/>
          <w:szCs w:val="20"/>
        </w:rPr>
      </w:pPr>
    </w:p>
    <w:p w:rsidR="00670D2A" w:rsidRDefault="00670D2A" w:rsidP="00670D2A">
      <w:pPr>
        <w:spacing w:after="0"/>
        <w:jc w:val="both"/>
        <w:rPr>
          <w:rFonts w:ascii="Arial" w:hAnsi="Arial" w:cs="Arial"/>
          <w:b/>
          <w:sz w:val="20"/>
          <w:szCs w:val="20"/>
        </w:rPr>
      </w:pPr>
    </w:p>
    <w:p w:rsidR="00670D2A" w:rsidRDefault="00670D2A" w:rsidP="00670D2A">
      <w:pPr>
        <w:spacing w:after="0"/>
        <w:jc w:val="both"/>
        <w:rPr>
          <w:rFonts w:ascii="Arial" w:hAnsi="Arial" w:cs="Arial"/>
          <w:b/>
          <w:sz w:val="20"/>
          <w:szCs w:val="20"/>
        </w:rPr>
      </w:pPr>
    </w:p>
    <w:p w:rsidR="00670D2A" w:rsidRDefault="00670D2A" w:rsidP="00670D2A">
      <w:pPr>
        <w:spacing w:after="0"/>
        <w:jc w:val="both"/>
        <w:rPr>
          <w:rFonts w:ascii="Arial" w:hAnsi="Arial" w:cs="Arial"/>
          <w:b/>
          <w:sz w:val="20"/>
          <w:szCs w:val="20"/>
        </w:rPr>
      </w:pPr>
    </w:p>
    <w:p w:rsidR="00670D2A" w:rsidRPr="00BB352F" w:rsidRDefault="00670D2A" w:rsidP="00670D2A">
      <w:pPr>
        <w:spacing w:after="0"/>
        <w:jc w:val="both"/>
        <w:rPr>
          <w:rFonts w:ascii="Arial" w:hAnsi="Arial" w:cs="Arial"/>
          <w:b/>
          <w:sz w:val="20"/>
          <w:szCs w:val="20"/>
        </w:rPr>
      </w:pPr>
    </w:p>
    <w:p w:rsidR="00670D2A" w:rsidRPr="00BB352F" w:rsidRDefault="00670D2A" w:rsidP="00670D2A">
      <w:pPr>
        <w:jc w:val="center"/>
        <w:rPr>
          <w:rFonts w:ascii="Arial" w:hAnsi="Arial" w:cs="Arial"/>
          <w:sz w:val="20"/>
          <w:szCs w:val="20"/>
        </w:rPr>
      </w:pPr>
      <w:r w:rsidRPr="00BB352F">
        <w:rPr>
          <w:rFonts w:ascii="Arial" w:hAnsi="Arial" w:cs="Arial"/>
          <w:b/>
          <w:sz w:val="20"/>
          <w:szCs w:val="20"/>
        </w:rPr>
        <w:t xml:space="preserve">REGLAS DE OPERACIÓN DEL </w:t>
      </w:r>
      <w:r w:rsidRPr="00BB352F">
        <w:rPr>
          <w:rFonts w:ascii="Arial" w:hAnsi="Arial" w:cs="Arial"/>
          <w:b/>
          <w:color w:val="000000" w:themeColor="text1"/>
          <w:sz w:val="20"/>
          <w:szCs w:val="20"/>
        </w:rPr>
        <w:t>PROGRAMA GTO ACTIVO PARA EL EJERCICIO FISCAL2020</w:t>
      </w:r>
      <w:r w:rsidRPr="00BB352F">
        <w:rPr>
          <w:rFonts w:ascii="Arial" w:hAnsi="Arial" w:cs="Arial"/>
          <w:sz w:val="20"/>
          <w:szCs w:val="20"/>
        </w:rPr>
        <w:tab/>
      </w:r>
    </w:p>
    <w:p w:rsidR="00670D2A" w:rsidRPr="00BB352F" w:rsidRDefault="00670D2A" w:rsidP="00670D2A">
      <w:pPr>
        <w:jc w:val="center"/>
        <w:rPr>
          <w:rFonts w:ascii="Arial" w:hAnsi="Arial" w:cs="Arial"/>
          <w:sz w:val="20"/>
          <w:szCs w:val="20"/>
        </w:rPr>
      </w:pPr>
    </w:p>
    <w:p w:rsidR="00670D2A" w:rsidRPr="00BB352F" w:rsidRDefault="00670D2A" w:rsidP="00670D2A">
      <w:pPr>
        <w:jc w:val="center"/>
        <w:rPr>
          <w:rFonts w:ascii="Arial" w:hAnsi="Arial" w:cs="Arial"/>
          <w:sz w:val="20"/>
          <w:szCs w:val="20"/>
        </w:rPr>
      </w:pPr>
      <w:r w:rsidRPr="00BB352F">
        <w:rPr>
          <w:rFonts w:ascii="Arial" w:hAnsi="Arial" w:cs="Arial"/>
          <w:sz w:val="20"/>
          <w:szCs w:val="20"/>
        </w:rPr>
        <w:t>Dado en la ciudad de Guanajuato, Guanajuato, a los 04 días del mes de diciembre de 2019</w:t>
      </w:r>
    </w:p>
    <w:p w:rsidR="00670D2A" w:rsidRPr="00BB352F" w:rsidRDefault="00670D2A" w:rsidP="00670D2A">
      <w:pPr>
        <w:jc w:val="center"/>
        <w:rPr>
          <w:rFonts w:ascii="Arial" w:hAnsi="Arial" w:cs="Arial"/>
          <w:sz w:val="20"/>
          <w:szCs w:val="20"/>
        </w:rPr>
      </w:pPr>
    </w:p>
    <w:bookmarkEnd w:id="16"/>
    <w:p w:rsidR="00670D2A" w:rsidRPr="00BB352F" w:rsidRDefault="00670D2A" w:rsidP="00670D2A">
      <w:pPr>
        <w:jc w:val="center"/>
        <w:rPr>
          <w:rFonts w:ascii="Arial" w:hAnsi="Arial" w:cs="Arial"/>
          <w:sz w:val="20"/>
          <w:szCs w:val="20"/>
        </w:rPr>
      </w:pPr>
      <w:r w:rsidRPr="00BB352F">
        <w:rPr>
          <w:rFonts w:ascii="Arial" w:hAnsi="Arial" w:cs="Arial"/>
          <w:sz w:val="20"/>
          <w:szCs w:val="20"/>
        </w:rPr>
        <w:t>Titular de la Dirección General de la Comisión de Deporte del Estado de Guanajuato</w:t>
      </w:r>
    </w:p>
    <w:p w:rsidR="00670D2A" w:rsidRPr="00BB352F" w:rsidRDefault="00670D2A" w:rsidP="00670D2A">
      <w:pPr>
        <w:jc w:val="center"/>
        <w:rPr>
          <w:rFonts w:ascii="Arial" w:hAnsi="Arial" w:cs="Arial"/>
          <w:sz w:val="20"/>
          <w:szCs w:val="20"/>
        </w:rPr>
      </w:pPr>
    </w:p>
    <w:p w:rsidR="00670D2A" w:rsidRPr="00BB352F" w:rsidRDefault="00670D2A" w:rsidP="00670D2A">
      <w:pPr>
        <w:jc w:val="center"/>
        <w:rPr>
          <w:rFonts w:ascii="Arial" w:hAnsi="Arial" w:cs="Arial"/>
          <w:sz w:val="20"/>
          <w:szCs w:val="20"/>
        </w:rPr>
      </w:pPr>
    </w:p>
    <w:p w:rsidR="00670D2A" w:rsidRPr="00BB352F" w:rsidRDefault="00670D2A" w:rsidP="00670D2A">
      <w:pPr>
        <w:jc w:val="center"/>
        <w:rPr>
          <w:rFonts w:ascii="Arial" w:hAnsi="Arial" w:cs="Arial"/>
          <w:b/>
          <w:sz w:val="20"/>
          <w:szCs w:val="20"/>
        </w:rPr>
      </w:pPr>
      <w:r w:rsidRPr="00BB352F">
        <w:rPr>
          <w:rFonts w:ascii="Arial" w:hAnsi="Arial" w:cs="Arial"/>
          <w:b/>
          <w:sz w:val="20"/>
          <w:szCs w:val="20"/>
        </w:rPr>
        <w:t>Isaac Noé Piña Valdivia</w:t>
      </w: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bookmarkEnd w:id="20"/>
    <w:p w:rsidR="00670D2A" w:rsidRPr="00BB352F" w:rsidRDefault="00670D2A" w:rsidP="00670D2A">
      <w:pPr>
        <w:jc w:val="center"/>
        <w:rPr>
          <w:rFonts w:ascii="Arial" w:hAnsi="Arial" w:cs="Arial"/>
          <w:b/>
          <w:sz w:val="20"/>
          <w:szCs w:val="20"/>
        </w:rPr>
      </w:pPr>
      <w:r w:rsidRPr="00BB352F">
        <w:rPr>
          <w:rFonts w:ascii="Arial" w:hAnsi="Arial" w:cs="Arial"/>
          <w:b/>
          <w:sz w:val="20"/>
          <w:szCs w:val="20"/>
        </w:rPr>
        <w:lastRenderedPageBreak/>
        <w:t>ANEXO 1</w:t>
      </w:r>
    </w:p>
    <w:tbl>
      <w:tblPr>
        <w:tblStyle w:val="Tablaconcuadrcula"/>
        <w:tblW w:w="0" w:type="auto"/>
        <w:jc w:val="center"/>
        <w:tblLook w:val="04A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70D2A" w:rsidRPr="00BB352F" w:rsidTr="00670D2A">
        <w:trPr>
          <w:trHeight w:val="720"/>
          <w:jc w:val="center"/>
        </w:trPr>
        <w:tc>
          <w:tcPr>
            <w:tcW w:w="16913" w:type="dxa"/>
            <w:gridSpan w:val="50"/>
            <w:noWrap/>
            <w:hideMark/>
          </w:tcPr>
          <w:p w:rsidR="00670D2A" w:rsidRPr="00BB352F" w:rsidRDefault="00670D2A" w:rsidP="00670D2A">
            <w:pPr>
              <w:jc w:val="center"/>
              <w:rPr>
                <w:rFonts w:ascii="Arial" w:hAnsi="Arial" w:cs="Arial"/>
                <w:b/>
                <w:sz w:val="20"/>
                <w:szCs w:val="20"/>
              </w:rPr>
            </w:pPr>
            <w:r w:rsidRPr="00BB352F">
              <w:rPr>
                <w:rFonts w:ascii="Arial" w:hAnsi="Arial" w:cs="Arial"/>
                <w:b/>
                <w:noProof/>
                <w:sz w:val="20"/>
                <w:szCs w:val="20"/>
              </w:rPr>
              <w:drawing>
                <wp:anchor distT="0" distB="0" distL="114300" distR="114300" simplePos="0" relativeHeight="251659264" behindDoc="0" locked="0" layoutInCell="1" allowOverlap="1">
                  <wp:simplePos x="0" y="0"/>
                  <wp:positionH relativeFrom="column">
                    <wp:posOffset>2960794</wp:posOffset>
                  </wp:positionH>
                  <wp:positionV relativeFrom="paragraph">
                    <wp:posOffset>-1694</wp:posOffset>
                  </wp:positionV>
                  <wp:extent cx="472440" cy="457200"/>
                  <wp:effectExtent l="0" t="0" r="3810" b="0"/>
                  <wp:wrapNone/>
                  <wp:docPr id="1" name="Imagen 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2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7000000}"/>
                              </a:ext>
                            </a:extLst>
                          </pic:cNvPr>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 cy="457200"/>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BB352F">
              <w:rPr>
                <w:rFonts w:ascii="Arial" w:hAnsi="Arial" w:cs="Arial"/>
                <w:b/>
                <w:noProof/>
                <w:sz w:val="20"/>
                <w:szCs w:val="20"/>
              </w:rPr>
              <w:drawing>
                <wp:anchor distT="0" distB="0" distL="114300" distR="114300" simplePos="0" relativeHeight="251660288" behindDoc="0" locked="0" layoutInCell="1" allowOverlap="1">
                  <wp:simplePos x="0" y="0"/>
                  <wp:positionH relativeFrom="column">
                    <wp:posOffset>5454227</wp:posOffset>
                  </wp:positionH>
                  <wp:positionV relativeFrom="paragraph">
                    <wp:posOffset>60113</wp:posOffset>
                  </wp:positionV>
                  <wp:extent cx="678180" cy="365760"/>
                  <wp:effectExtent l="0" t="0" r="0" b="0"/>
                  <wp:wrapNone/>
                  <wp:docPr id="8" name="Imagen 1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3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9000000}"/>
                              </a:ext>
                            </a:extLst>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180" cy="365760"/>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BB352F">
              <w:rPr>
                <w:rFonts w:ascii="Arial" w:hAnsi="Arial" w:cs="Arial"/>
                <w:b/>
                <w:noProof/>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91540" cy="472440"/>
                  <wp:effectExtent l="0" t="0" r="3810" b="3810"/>
                  <wp:wrapNone/>
                  <wp:docPr id="9" name="Imagen 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4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B000000}"/>
                              </a:ext>
                            </a:extLst>
                          </pic:cNvP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778" cy="475059"/>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p w:rsidR="00670D2A" w:rsidRPr="00BB352F" w:rsidRDefault="00670D2A" w:rsidP="00670D2A">
            <w:pPr>
              <w:jc w:val="center"/>
              <w:rPr>
                <w:rFonts w:ascii="Arial" w:hAnsi="Arial" w:cs="Arial"/>
                <w:b/>
                <w:sz w:val="20"/>
                <w:szCs w:val="20"/>
              </w:rPr>
            </w:pPr>
          </w:p>
        </w:tc>
      </w:tr>
      <w:tr w:rsidR="00670D2A" w:rsidRPr="00BB352F" w:rsidTr="00670D2A">
        <w:trPr>
          <w:trHeight w:val="312"/>
          <w:jc w:val="center"/>
        </w:trPr>
        <w:tc>
          <w:tcPr>
            <w:tcW w:w="16913" w:type="dxa"/>
            <w:gridSpan w:val="50"/>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Comisión de Deporte del Estado de Guanajuato</w:t>
            </w:r>
          </w:p>
        </w:tc>
      </w:tr>
      <w:tr w:rsidR="00670D2A" w:rsidRPr="00BB352F" w:rsidTr="00670D2A">
        <w:trPr>
          <w:trHeight w:val="312"/>
          <w:jc w:val="center"/>
        </w:trPr>
        <w:tc>
          <w:tcPr>
            <w:tcW w:w="16913" w:type="dxa"/>
            <w:gridSpan w:val="50"/>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Dirección de Cultura Física</w:t>
            </w:r>
          </w:p>
        </w:tc>
      </w:tr>
      <w:tr w:rsidR="00670D2A" w:rsidRPr="00BB352F" w:rsidTr="00670D2A">
        <w:trPr>
          <w:trHeight w:val="120"/>
          <w:jc w:val="center"/>
        </w:trPr>
        <w:tc>
          <w:tcPr>
            <w:tcW w:w="16913" w:type="dxa"/>
            <w:gridSpan w:val="50"/>
            <w:noWrap/>
            <w:hideMark/>
          </w:tcPr>
          <w:p w:rsidR="00670D2A" w:rsidRPr="00BB352F" w:rsidRDefault="00670D2A" w:rsidP="00670D2A">
            <w:pPr>
              <w:jc w:val="center"/>
              <w:rPr>
                <w:rFonts w:ascii="Arial" w:hAnsi="Arial" w:cs="Arial"/>
                <w:b/>
                <w:bCs/>
                <w:sz w:val="20"/>
                <w:szCs w:val="20"/>
              </w:rPr>
            </w:pPr>
          </w:p>
        </w:tc>
      </w:tr>
      <w:tr w:rsidR="00670D2A" w:rsidRPr="00BB352F" w:rsidTr="00670D2A">
        <w:trPr>
          <w:trHeight w:val="300"/>
          <w:jc w:val="center"/>
        </w:trPr>
        <w:tc>
          <w:tcPr>
            <w:tcW w:w="3472" w:type="dxa"/>
            <w:gridSpan w:val="7"/>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FORMATO "C"</w:t>
            </w: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6952" w:type="dxa"/>
            <w:gridSpan w:val="18"/>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Memoria Individual de Evento</w:t>
            </w:r>
          </w:p>
        </w:tc>
        <w:tc>
          <w:tcPr>
            <w:tcW w:w="59" w:type="dxa"/>
            <w:noWrap/>
            <w:hideMark/>
          </w:tcPr>
          <w:p w:rsidR="00670D2A" w:rsidRPr="00BB352F" w:rsidRDefault="00670D2A" w:rsidP="00670D2A">
            <w:pPr>
              <w:jc w:val="center"/>
              <w:rPr>
                <w:rFonts w:ascii="Arial" w:hAnsi="Arial" w:cs="Arial"/>
                <w:b/>
                <w:bCs/>
                <w:sz w:val="20"/>
                <w:szCs w:val="20"/>
              </w:rPr>
            </w:pPr>
          </w:p>
        </w:tc>
        <w:tc>
          <w:tcPr>
            <w:tcW w:w="78" w:type="dxa"/>
            <w:noWrap/>
            <w:hideMark/>
          </w:tcPr>
          <w:p w:rsidR="00670D2A" w:rsidRPr="00BB352F" w:rsidRDefault="00670D2A" w:rsidP="00670D2A">
            <w:pPr>
              <w:jc w:val="center"/>
              <w:rPr>
                <w:rFonts w:ascii="Arial" w:hAnsi="Arial" w:cs="Arial"/>
                <w:b/>
                <w:sz w:val="20"/>
                <w:szCs w:val="20"/>
              </w:rPr>
            </w:pPr>
          </w:p>
        </w:tc>
        <w:tc>
          <w:tcPr>
            <w:tcW w:w="78" w:type="dxa"/>
            <w:noWrap/>
            <w:hideMark/>
          </w:tcPr>
          <w:p w:rsidR="00670D2A" w:rsidRPr="00BB352F" w:rsidRDefault="00670D2A" w:rsidP="00670D2A">
            <w:pPr>
              <w:jc w:val="center"/>
              <w:rPr>
                <w:rFonts w:ascii="Arial" w:hAnsi="Arial" w:cs="Arial"/>
                <w:b/>
                <w:sz w:val="20"/>
                <w:szCs w:val="20"/>
              </w:rPr>
            </w:pPr>
          </w:p>
        </w:tc>
        <w:tc>
          <w:tcPr>
            <w:tcW w:w="347" w:type="dxa"/>
            <w:noWrap/>
            <w:hideMark/>
          </w:tcPr>
          <w:p w:rsidR="00670D2A" w:rsidRPr="00BB352F" w:rsidRDefault="00670D2A" w:rsidP="00670D2A">
            <w:pPr>
              <w:jc w:val="center"/>
              <w:rPr>
                <w:rFonts w:ascii="Arial" w:hAnsi="Arial" w:cs="Arial"/>
                <w:b/>
                <w:sz w:val="20"/>
                <w:szCs w:val="20"/>
              </w:rPr>
            </w:pPr>
          </w:p>
        </w:tc>
        <w:tc>
          <w:tcPr>
            <w:tcW w:w="346"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61" w:type="dxa"/>
            <w:noWrap/>
            <w:hideMark/>
          </w:tcPr>
          <w:p w:rsidR="00670D2A" w:rsidRPr="00BB352F" w:rsidRDefault="00670D2A" w:rsidP="00670D2A">
            <w:pPr>
              <w:jc w:val="center"/>
              <w:rPr>
                <w:rFonts w:ascii="Arial" w:hAnsi="Arial" w:cs="Arial"/>
                <w:b/>
                <w:sz w:val="20"/>
                <w:szCs w:val="20"/>
              </w:rPr>
            </w:pPr>
          </w:p>
        </w:tc>
        <w:tc>
          <w:tcPr>
            <w:tcW w:w="61" w:type="dxa"/>
            <w:noWrap/>
            <w:hideMark/>
          </w:tcPr>
          <w:p w:rsidR="00670D2A" w:rsidRPr="00BB352F" w:rsidRDefault="00670D2A" w:rsidP="00670D2A">
            <w:pPr>
              <w:jc w:val="center"/>
              <w:rPr>
                <w:rFonts w:ascii="Arial" w:hAnsi="Arial" w:cs="Arial"/>
                <w:b/>
                <w:sz w:val="20"/>
                <w:szCs w:val="20"/>
              </w:rPr>
            </w:pPr>
          </w:p>
        </w:tc>
        <w:tc>
          <w:tcPr>
            <w:tcW w:w="60" w:type="dxa"/>
            <w:noWrap/>
            <w:hideMark/>
          </w:tcPr>
          <w:p w:rsidR="00670D2A" w:rsidRPr="00BB352F" w:rsidRDefault="00670D2A" w:rsidP="00670D2A">
            <w:pPr>
              <w:jc w:val="center"/>
              <w:rPr>
                <w:rFonts w:ascii="Arial" w:hAnsi="Arial" w:cs="Arial"/>
                <w:b/>
                <w:sz w:val="20"/>
                <w:szCs w:val="20"/>
              </w:rPr>
            </w:pPr>
          </w:p>
        </w:tc>
        <w:tc>
          <w:tcPr>
            <w:tcW w:w="125" w:type="dxa"/>
            <w:noWrap/>
            <w:hideMark/>
          </w:tcPr>
          <w:p w:rsidR="00670D2A" w:rsidRPr="00BB352F" w:rsidRDefault="00670D2A" w:rsidP="00670D2A">
            <w:pPr>
              <w:jc w:val="center"/>
              <w:rPr>
                <w:rFonts w:ascii="Arial" w:hAnsi="Arial" w:cs="Arial"/>
                <w:b/>
                <w:sz w:val="20"/>
                <w:szCs w:val="20"/>
              </w:rPr>
            </w:pPr>
          </w:p>
        </w:tc>
        <w:tc>
          <w:tcPr>
            <w:tcW w:w="117" w:type="dxa"/>
            <w:noWrap/>
            <w:hideMark/>
          </w:tcPr>
          <w:p w:rsidR="00670D2A" w:rsidRPr="00BB352F" w:rsidRDefault="00670D2A" w:rsidP="00670D2A">
            <w:pPr>
              <w:jc w:val="center"/>
              <w:rPr>
                <w:rFonts w:ascii="Arial" w:hAnsi="Arial" w:cs="Arial"/>
                <w:b/>
                <w:sz w:val="20"/>
                <w:szCs w:val="20"/>
              </w:rPr>
            </w:pPr>
          </w:p>
        </w:tc>
        <w:tc>
          <w:tcPr>
            <w:tcW w:w="110" w:type="dxa"/>
            <w:noWrap/>
            <w:hideMark/>
          </w:tcPr>
          <w:p w:rsidR="00670D2A" w:rsidRPr="00BB352F" w:rsidRDefault="00670D2A" w:rsidP="00670D2A">
            <w:pPr>
              <w:jc w:val="center"/>
              <w:rPr>
                <w:rFonts w:ascii="Arial" w:hAnsi="Arial" w:cs="Arial"/>
                <w:b/>
                <w:sz w:val="20"/>
                <w:szCs w:val="20"/>
              </w:rPr>
            </w:pPr>
          </w:p>
        </w:tc>
        <w:tc>
          <w:tcPr>
            <w:tcW w:w="105" w:type="dxa"/>
            <w:noWrap/>
            <w:hideMark/>
          </w:tcPr>
          <w:p w:rsidR="00670D2A" w:rsidRPr="00BB352F" w:rsidRDefault="00670D2A" w:rsidP="00670D2A">
            <w:pPr>
              <w:jc w:val="center"/>
              <w:rPr>
                <w:rFonts w:ascii="Arial" w:hAnsi="Arial" w:cs="Arial"/>
                <w:b/>
                <w:sz w:val="20"/>
                <w:szCs w:val="20"/>
              </w:rPr>
            </w:pPr>
          </w:p>
        </w:tc>
        <w:tc>
          <w:tcPr>
            <w:tcW w:w="100" w:type="dxa"/>
            <w:noWrap/>
            <w:hideMark/>
          </w:tcPr>
          <w:p w:rsidR="00670D2A" w:rsidRPr="00BB352F" w:rsidRDefault="00670D2A" w:rsidP="00670D2A">
            <w:pPr>
              <w:jc w:val="center"/>
              <w:rPr>
                <w:rFonts w:ascii="Arial" w:hAnsi="Arial" w:cs="Arial"/>
                <w:b/>
                <w:sz w:val="20"/>
                <w:szCs w:val="20"/>
              </w:rPr>
            </w:pPr>
          </w:p>
        </w:tc>
        <w:tc>
          <w:tcPr>
            <w:tcW w:w="96" w:type="dxa"/>
            <w:noWrap/>
            <w:hideMark/>
          </w:tcPr>
          <w:p w:rsidR="00670D2A" w:rsidRPr="00BB352F" w:rsidRDefault="00670D2A" w:rsidP="00670D2A">
            <w:pPr>
              <w:jc w:val="center"/>
              <w:rPr>
                <w:rFonts w:ascii="Arial" w:hAnsi="Arial" w:cs="Arial"/>
                <w:b/>
                <w:sz w:val="20"/>
                <w:szCs w:val="20"/>
              </w:rPr>
            </w:pPr>
          </w:p>
        </w:tc>
      </w:tr>
      <w:tr w:rsidR="00670D2A" w:rsidRPr="00BB352F" w:rsidTr="00670D2A">
        <w:trPr>
          <w:trHeight w:val="120"/>
          <w:jc w:val="center"/>
        </w:trPr>
        <w:tc>
          <w:tcPr>
            <w:tcW w:w="16913" w:type="dxa"/>
            <w:gridSpan w:val="50"/>
            <w:noWrap/>
            <w:hideMark/>
          </w:tcPr>
          <w:p w:rsidR="00670D2A" w:rsidRPr="00BB352F" w:rsidRDefault="00670D2A" w:rsidP="00670D2A">
            <w:pPr>
              <w:jc w:val="center"/>
              <w:rPr>
                <w:rFonts w:ascii="Arial" w:hAnsi="Arial" w:cs="Arial"/>
                <w:b/>
                <w:sz w:val="20"/>
                <w:szCs w:val="20"/>
              </w:rPr>
            </w:pPr>
          </w:p>
        </w:tc>
      </w:tr>
      <w:tr w:rsidR="00670D2A" w:rsidRPr="00BB352F" w:rsidTr="00670D2A">
        <w:trPr>
          <w:trHeight w:val="438"/>
          <w:jc w:val="center"/>
        </w:trPr>
        <w:tc>
          <w:tcPr>
            <w:tcW w:w="3472" w:type="dxa"/>
            <w:gridSpan w:val="7"/>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Institución que reporta:</w:t>
            </w:r>
          </w:p>
        </w:tc>
        <w:tc>
          <w:tcPr>
            <w:tcW w:w="11127" w:type="dxa"/>
            <w:gridSpan w:val="29"/>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479" w:type="dxa"/>
            <w:gridSpan w:val="5"/>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Mes del evento:</w:t>
            </w:r>
          </w:p>
        </w:tc>
        <w:tc>
          <w:tcPr>
            <w:tcW w:w="835" w:type="dxa"/>
            <w:gridSpan w:val="9"/>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120"/>
          <w:jc w:val="center"/>
        </w:trPr>
        <w:tc>
          <w:tcPr>
            <w:tcW w:w="16913" w:type="dxa"/>
            <w:gridSpan w:val="50"/>
            <w:noWrap/>
            <w:hideMark/>
          </w:tcPr>
          <w:p w:rsidR="00670D2A" w:rsidRPr="00BB352F" w:rsidRDefault="00670D2A" w:rsidP="00670D2A">
            <w:pPr>
              <w:jc w:val="center"/>
              <w:rPr>
                <w:rFonts w:ascii="Arial" w:hAnsi="Arial" w:cs="Arial"/>
                <w:b/>
                <w:sz w:val="20"/>
                <w:szCs w:val="20"/>
              </w:rPr>
            </w:pPr>
          </w:p>
        </w:tc>
      </w:tr>
      <w:tr w:rsidR="00670D2A" w:rsidRPr="00BB352F" w:rsidTr="00670D2A">
        <w:trPr>
          <w:trHeight w:val="438"/>
          <w:jc w:val="center"/>
        </w:trPr>
        <w:tc>
          <w:tcPr>
            <w:tcW w:w="2480" w:type="dxa"/>
            <w:gridSpan w:val="5"/>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Nombre del evento:</w:t>
            </w:r>
          </w:p>
        </w:tc>
        <w:tc>
          <w:tcPr>
            <w:tcW w:w="9407" w:type="dxa"/>
            <w:gridSpan w:val="19"/>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2339" w:type="dxa"/>
            <w:gridSpan w:val="8"/>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Nombre del responsable:</w:t>
            </w:r>
          </w:p>
        </w:tc>
        <w:tc>
          <w:tcPr>
            <w:tcW w:w="2687" w:type="dxa"/>
            <w:gridSpan w:val="18"/>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438"/>
          <w:jc w:val="center"/>
        </w:trPr>
        <w:tc>
          <w:tcPr>
            <w:tcW w:w="1488"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Municipio:</w:t>
            </w:r>
          </w:p>
        </w:tc>
        <w:tc>
          <w:tcPr>
            <w:tcW w:w="6934" w:type="dxa"/>
            <w:gridSpan w:val="14"/>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Fecha:</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2670" w:type="dxa"/>
            <w:gridSpan w:val="8"/>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381"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849" w:type="dxa"/>
            <w:gridSpan w:val="4"/>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Programa:</w:t>
            </w:r>
          </w:p>
        </w:tc>
        <w:tc>
          <w:tcPr>
            <w:tcW w:w="1621" w:type="dxa"/>
            <w:gridSpan w:val="12"/>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Gto Activo</w:t>
            </w:r>
          </w:p>
        </w:tc>
      </w:tr>
      <w:tr w:rsidR="00670D2A" w:rsidRPr="00BB352F" w:rsidTr="00670D2A">
        <w:trPr>
          <w:trHeight w:val="300"/>
          <w:jc w:val="center"/>
        </w:trPr>
        <w:tc>
          <w:tcPr>
            <w:tcW w:w="496" w:type="dxa"/>
            <w:noWrap/>
            <w:hideMark/>
          </w:tcPr>
          <w:p w:rsidR="00670D2A" w:rsidRPr="00BB352F" w:rsidRDefault="00670D2A" w:rsidP="00670D2A">
            <w:pPr>
              <w:jc w:val="center"/>
              <w:rPr>
                <w:rFonts w:ascii="Arial" w:hAnsi="Arial" w:cs="Arial"/>
                <w:b/>
                <w:bCs/>
                <w:sz w:val="20"/>
                <w:szCs w:val="20"/>
              </w:rPr>
            </w:pPr>
          </w:p>
        </w:tc>
        <w:tc>
          <w:tcPr>
            <w:tcW w:w="496" w:type="dxa"/>
            <w:noWrap/>
            <w:hideMark/>
          </w:tcPr>
          <w:p w:rsidR="00670D2A" w:rsidRPr="00BB352F" w:rsidRDefault="00670D2A" w:rsidP="00670D2A">
            <w:pPr>
              <w:jc w:val="center"/>
              <w:rPr>
                <w:rFonts w:ascii="Arial" w:hAnsi="Arial" w:cs="Arial"/>
                <w:b/>
                <w:sz w:val="20"/>
                <w:szCs w:val="20"/>
              </w:rPr>
            </w:pPr>
          </w:p>
        </w:tc>
        <w:tc>
          <w:tcPr>
            <w:tcW w:w="496" w:type="dxa"/>
            <w:noWrap/>
            <w:hideMark/>
          </w:tcPr>
          <w:p w:rsidR="00670D2A" w:rsidRPr="00BB352F" w:rsidRDefault="00670D2A" w:rsidP="00670D2A">
            <w:pPr>
              <w:jc w:val="center"/>
              <w:rPr>
                <w:rFonts w:ascii="Arial" w:hAnsi="Arial" w:cs="Arial"/>
                <w:b/>
                <w:sz w:val="20"/>
                <w:szCs w:val="20"/>
              </w:rPr>
            </w:pPr>
          </w:p>
        </w:tc>
        <w:tc>
          <w:tcPr>
            <w:tcW w:w="496" w:type="dxa"/>
            <w:noWrap/>
            <w:hideMark/>
          </w:tcPr>
          <w:p w:rsidR="00670D2A" w:rsidRPr="00BB352F" w:rsidRDefault="00670D2A" w:rsidP="00670D2A">
            <w:pPr>
              <w:jc w:val="center"/>
              <w:rPr>
                <w:rFonts w:ascii="Arial" w:hAnsi="Arial" w:cs="Arial"/>
                <w:b/>
                <w:sz w:val="20"/>
                <w:szCs w:val="20"/>
              </w:rPr>
            </w:pPr>
          </w:p>
        </w:tc>
        <w:tc>
          <w:tcPr>
            <w:tcW w:w="496" w:type="dxa"/>
            <w:noWrap/>
            <w:hideMark/>
          </w:tcPr>
          <w:p w:rsidR="00670D2A" w:rsidRPr="00BB352F" w:rsidRDefault="00670D2A" w:rsidP="00670D2A">
            <w:pPr>
              <w:jc w:val="center"/>
              <w:rPr>
                <w:rFonts w:ascii="Arial" w:hAnsi="Arial" w:cs="Arial"/>
                <w:b/>
                <w:sz w:val="20"/>
                <w:szCs w:val="20"/>
              </w:rPr>
            </w:pPr>
          </w:p>
        </w:tc>
        <w:tc>
          <w:tcPr>
            <w:tcW w:w="496" w:type="dxa"/>
            <w:noWrap/>
            <w:hideMark/>
          </w:tcPr>
          <w:p w:rsidR="00670D2A" w:rsidRPr="00BB352F" w:rsidRDefault="00670D2A" w:rsidP="00670D2A">
            <w:pPr>
              <w:jc w:val="center"/>
              <w:rPr>
                <w:rFonts w:ascii="Arial" w:hAnsi="Arial" w:cs="Arial"/>
                <w:b/>
                <w:sz w:val="20"/>
                <w:szCs w:val="20"/>
              </w:rPr>
            </w:pPr>
          </w:p>
        </w:tc>
        <w:tc>
          <w:tcPr>
            <w:tcW w:w="496"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Día</w:t>
            </w:r>
          </w:p>
        </w:tc>
        <w:tc>
          <w:tcPr>
            <w:tcW w:w="2670" w:type="dxa"/>
            <w:gridSpan w:val="8"/>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Mes</w:t>
            </w:r>
          </w:p>
        </w:tc>
        <w:tc>
          <w:tcPr>
            <w:tcW w:w="381"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Año</w:t>
            </w:r>
          </w:p>
        </w:tc>
        <w:tc>
          <w:tcPr>
            <w:tcW w:w="78" w:type="dxa"/>
            <w:noWrap/>
            <w:hideMark/>
          </w:tcPr>
          <w:p w:rsidR="00670D2A" w:rsidRPr="00BB352F" w:rsidRDefault="00670D2A" w:rsidP="00670D2A">
            <w:pPr>
              <w:jc w:val="center"/>
              <w:rPr>
                <w:rFonts w:ascii="Arial" w:hAnsi="Arial" w:cs="Arial"/>
                <w:b/>
                <w:sz w:val="20"/>
                <w:szCs w:val="20"/>
              </w:rPr>
            </w:pPr>
          </w:p>
        </w:tc>
        <w:tc>
          <w:tcPr>
            <w:tcW w:w="78" w:type="dxa"/>
            <w:noWrap/>
            <w:hideMark/>
          </w:tcPr>
          <w:p w:rsidR="00670D2A" w:rsidRPr="00BB352F" w:rsidRDefault="00670D2A" w:rsidP="00670D2A">
            <w:pPr>
              <w:jc w:val="center"/>
              <w:rPr>
                <w:rFonts w:ascii="Arial" w:hAnsi="Arial" w:cs="Arial"/>
                <w:b/>
                <w:sz w:val="20"/>
                <w:szCs w:val="20"/>
              </w:rPr>
            </w:pPr>
          </w:p>
        </w:tc>
        <w:tc>
          <w:tcPr>
            <w:tcW w:w="347" w:type="dxa"/>
            <w:noWrap/>
            <w:hideMark/>
          </w:tcPr>
          <w:p w:rsidR="00670D2A" w:rsidRPr="00BB352F" w:rsidRDefault="00670D2A" w:rsidP="00670D2A">
            <w:pPr>
              <w:jc w:val="center"/>
              <w:rPr>
                <w:rFonts w:ascii="Arial" w:hAnsi="Arial" w:cs="Arial"/>
                <w:b/>
                <w:sz w:val="20"/>
                <w:szCs w:val="20"/>
              </w:rPr>
            </w:pPr>
          </w:p>
        </w:tc>
        <w:tc>
          <w:tcPr>
            <w:tcW w:w="346"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61" w:type="dxa"/>
            <w:noWrap/>
            <w:hideMark/>
          </w:tcPr>
          <w:p w:rsidR="00670D2A" w:rsidRPr="00BB352F" w:rsidRDefault="00670D2A" w:rsidP="00670D2A">
            <w:pPr>
              <w:jc w:val="center"/>
              <w:rPr>
                <w:rFonts w:ascii="Arial" w:hAnsi="Arial" w:cs="Arial"/>
                <w:b/>
                <w:sz w:val="20"/>
                <w:szCs w:val="20"/>
              </w:rPr>
            </w:pPr>
          </w:p>
        </w:tc>
        <w:tc>
          <w:tcPr>
            <w:tcW w:w="61" w:type="dxa"/>
            <w:noWrap/>
            <w:hideMark/>
          </w:tcPr>
          <w:p w:rsidR="00670D2A" w:rsidRPr="00BB352F" w:rsidRDefault="00670D2A" w:rsidP="00670D2A">
            <w:pPr>
              <w:jc w:val="center"/>
              <w:rPr>
                <w:rFonts w:ascii="Arial" w:hAnsi="Arial" w:cs="Arial"/>
                <w:b/>
                <w:sz w:val="20"/>
                <w:szCs w:val="20"/>
              </w:rPr>
            </w:pPr>
          </w:p>
        </w:tc>
        <w:tc>
          <w:tcPr>
            <w:tcW w:w="60" w:type="dxa"/>
            <w:noWrap/>
            <w:hideMark/>
          </w:tcPr>
          <w:p w:rsidR="00670D2A" w:rsidRPr="00BB352F" w:rsidRDefault="00670D2A" w:rsidP="00670D2A">
            <w:pPr>
              <w:jc w:val="center"/>
              <w:rPr>
                <w:rFonts w:ascii="Arial" w:hAnsi="Arial" w:cs="Arial"/>
                <w:b/>
                <w:sz w:val="20"/>
                <w:szCs w:val="20"/>
              </w:rPr>
            </w:pPr>
          </w:p>
        </w:tc>
        <w:tc>
          <w:tcPr>
            <w:tcW w:w="125" w:type="dxa"/>
            <w:noWrap/>
            <w:hideMark/>
          </w:tcPr>
          <w:p w:rsidR="00670D2A" w:rsidRPr="00BB352F" w:rsidRDefault="00670D2A" w:rsidP="00670D2A">
            <w:pPr>
              <w:jc w:val="center"/>
              <w:rPr>
                <w:rFonts w:ascii="Arial" w:hAnsi="Arial" w:cs="Arial"/>
                <w:b/>
                <w:sz w:val="20"/>
                <w:szCs w:val="20"/>
              </w:rPr>
            </w:pPr>
          </w:p>
        </w:tc>
        <w:tc>
          <w:tcPr>
            <w:tcW w:w="117" w:type="dxa"/>
            <w:noWrap/>
            <w:hideMark/>
          </w:tcPr>
          <w:p w:rsidR="00670D2A" w:rsidRPr="00BB352F" w:rsidRDefault="00670D2A" w:rsidP="00670D2A">
            <w:pPr>
              <w:jc w:val="center"/>
              <w:rPr>
                <w:rFonts w:ascii="Arial" w:hAnsi="Arial" w:cs="Arial"/>
                <w:b/>
                <w:sz w:val="20"/>
                <w:szCs w:val="20"/>
              </w:rPr>
            </w:pPr>
          </w:p>
        </w:tc>
        <w:tc>
          <w:tcPr>
            <w:tcW w:w="110" w:type="dxa"/>
            <w:noWrap/>
            <w:hideMark/>
          </w:tcPr>
          <w:p w:rsidR="00670D2A" w:rsidRPr="00BB352F" w:rsidRDefault="00670D2A" w:rsidP="00670D2A">
            <w:pPr>
              <w:jc w:val="center"/>
              <w:rPr>
                <w:rFonts w:ascii="Arial" w:hAnsi="Arial" w:cs="Arial"/>
                <w:b/>
                <w:sz w:val="20"/>
                <w:szCs w:val="20"/>
              </w:rPr>
            </w:pPr>
          </w:p>
        </w:tc>
        <w:tc>
          <w:tcPr>
            <w:tcW w:w="105" w:type="dxa"/>
            <w:noWrap/>
            <w:hideMark/>
          </w:tcPr>
          <w:p w:rsidR="00670D2A" w:rsidRPr="00BB352F" w:rsidRDefault="00670D2A" w:rsidP="00670D2A">
            <w:pPr>
              <w:jc w:val="center"/>
              <w:rPr>
                <w:rFonts w:ascii="Arial" w:hAnsi="Arial" w:cs="Arial"/>
                <w:b/>
                <w:sz w:val="20"/>
                <w:szCs w:val="20"/>
              </w:rPr>
            </w:pPr>
          </w:p>
        </w:tc>
        <w:tc>
          <w:tcPr>
            <w:tcW w:w="100" w:type="dxa"/>
            <w:noWrap/>
            <w:hideMark/>
          </w:tcPr>
          <w:p w:rsidR="00670D2A" w:rsidRPr="00BB352F" w:rsidRDefault="00670D2A" w:rsidP="00670D2A">
            <w:pPr>
              <w:jc w:val="center"/>
              <w:rPr>
                <w:rFonts w:ascii="Arial" w:hAnsi="Arial" w:cs="Arial"/>
                <w:b/>
                <w:sz w:val="20"/>
                <w:szCs w:val="20"/>
              </w:rPr>
            </w:pPr>
          </w:p>
        </w:tc>
        <w:tc>
          <w:tcPr>
            <w:tcW w:w="96" w:type="dxa"/>
            <w:noWrap/>
            <w:hideMark/>
          </w:tcPr>
          <w:p w:rsidR="00670D2A" w:rsidRPr="00BB352F" w:rsidRDefault="00670D2A" w:rsidP="00670D2A">
            <w:pPr>
              <w:jc w:val="center"/>
              <w:rPr>
                <w:rFonts w:ascii="Arial" w:hAnsi="Arial" w:cs="Arial"/>
                <w:b/>
                <w:sz w:val="20"/>
                <w:szCs w:val="20"/>
              </w:rPr>
            </w:pPr>
          </w:p>
        </w:tc>
      </w:tr>
      <w:tr w:rsidR="00670D2A" w:rsidRPr="00BB352F" w:rsidTr="00670D2A">
        <w:trPr>
          <w:trHeight w:val="300"/>
          <w:jc w:val="center"/>
        </w:trPr>
        <w:tc>
          <w:tcPr>
            <w:tcW w:w="16913" w:type="dxa"/>
            <w:gridSpan w:val="50"/>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Personas activadas</w:t>
            </w:r>
          </w:p>
        </w:tc>
      </w:tr>
      <w:tr w:rsidR="00670D2A" w:rsidRPr="00BB352F" w:rsidTr="00670D2A">
        <w:trPr>
          <w:trHeight w:val="435"/>
          <w:jc w:val="center"/>
        </w:trPr>
        <w:tc>
          <w:tcPr>
            <w:tcW w:w="2976"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Nombre del Espacio:</w:t>
            </w:r>
          </w:p>
        </w:tc>
        <w:tc>
          <w:tcPr>
            <w:tcW w:w="10214" w:type="dxa"/>
            <w:gridSpan w:val="20"/>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2626" w:type="dxa"/>
            <w:gridSpan w:val="14"/>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Si es institución educativa mencionar su C.C.T.</w:t>
            </w:r>
          </w:p>
        </w:tc>
        <w:tc>
          <w:tcPr>
            <w:tcW w:w="1097" w:type="dxa"/>
            <w:gridSpan w:val="10"/>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438"/>
          <w:jc w:val="center"/>
        </w:trPr>
        <w:tc>
          <w:tcPr>
            <w:tcW w:w="1488"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Domicilio:</w:t>
            </w:r>
          </w:p>
        </w:tc>
        <w:tc>
          <w:tcPr>
            <w:tcW w:w="10399" w:type="dxa"/>
            <w:gridSpan w:val="21"/>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191" w:type="dxa"/>
            <w:gridSpan w:val="17"/>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835" w:type="dxa"/>
            <w:gridSpan w:val="9"/>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300"/>
          <w:jc w:val="center"/>
        </w:trPr>
        <w:tc>
          <w:tcPr>
            <w:tcW w:w="496" w:type="dxa"/>
            <w:noWrap/>
            <w:hideMark/>
          </w:tcPr>
          <w:p w:rsidR="00670D2A" w:rsidRPr="00BB352F" w:rsidRDefault="00670D2A" w:rsidP="00670D2A">
            <w:pPr>
              <w:jc w:val="center"/>
              <w:rPr>
                <w:rFonts w:ascii="Arial" w:hAnsi="Arial" w:cs="Arial"/>
                <w:b/>
                <w:sz w:val="20"/>
                <w:szCs w:val="20"/>
              </w:rPr>
            </w:pPr>
          </w:p>
        </w:tc>
        <w:tc>
          <w:tcPr>
            <w:tcW w:w="496" w:type="dxa"/>
            <w:noWrap/>
            <w:hideMark/>
          </w:tcPr>
          <w:p w:rsidR="00670D2A" w:rsidRPr="00BB352F" w:rsidRDefault="00670D2A" w:rsidP="00670D2A">
            <w:pPr>
              <w:jc w:val="center"/>
              <w:rPr>
                <w:rFonts w:ascii="Arial" w:hAnsi="Arial" w:cs="Arial"/>
                <w:b/>
                <w:sz w:val="20"/>
                <w:szCs w:val="20"/>
              </w:rPr>
            </w:pPr>
          </w:p>
        </w:tc>
        <w:tc>
          <w:tcPr>
            <w:tcW w:w="496" w:type="dxa"/>
            <w:noWrap/>
            <w:hideMark/>
          </w:tcPr>
          <w:p w:rsidR="00670D2A" w:rsidRPr="00BB352F" w:rsidRDefault="00670D2A" w:rsidP="00670D2A">
            <w:pPr>
              <w:jc w:val="center"/>
              <w:rPr>
                <w:rFonts w:ascii="Arial" w:hAnsi="Arial" w:cs="Arial"/>
                <w:b/>
                <w:sz w:val="20"/>
                <w:szCs w:val="20"/>
              </w:rPr>
            </w:pPr>
          </w:p>
        </w:tc>
        <w:tc>
          <w:tcPr>
            <w:tcW w:w="10399" w:type="dxa"/>
            <w:gridSpan w:val="21"/>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Calle</w:t>
            </w:r>
          </w:p>
        </w:tc>
        <w:tc>
          <w:tcPr>
            <w:tcW w:w="4191" w:type="dxa"/>
            <w:gridSpan w:val="17"/>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Colonia o comunidad</w:t>
            </w:r>
          </w:p>
        </w:tc>
        <w:tc>
          <w:tcPr>
            <w:tcW w:w="835" w:type="dxa"/>
            <w:gridSpan w:val="9"/>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C.P.</w:t>
            </w:r>
          </w:p>
        </w:tc>
      </w:tr>
      <w:tr w:rsidR="00670D2A" w:rsidRPr="00BB352F" w:rsidTr="00670D2A">
        <w:trPr>
          <w:trHeight w:val="435"/>
          <w:jc w:val="center"/>
        </w:trPr>
        <w:tc>
          <w:tcPr>
            <w:tcW w:w="992" w:type="dxa"/>
            <w:gridSpan w:val="2"/>
            <w:vMerge w:val="restart"/>
            <w:noWrap/>
            <w:textDirection w:val="btLr"/>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Atendidos</w:t>
            </w:r>
          </w:p>
        </w:tc>
        <w:tc>
          <w:tcPr>
            <w:tcW w:w="2975"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3 a 5 años</w:t>
            </w:r>
          </w:p>
        </w:tc>
        <w:tc>
          <w:tcPr>
            <w:tcW w:w="2970"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6 a 12 años</w:t>
            </w:r>
          </w:p>
        </w:tc>
        <w:tc>
          <w:tcPr>
            <w:tcW w:w="2970"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13 a 15 años</w:t>
            </w:r>
          </w:p>
        </w:tc>
        <w:tc>
          <w:tcPr>
            <w:tcW w:w="3283"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16 a 25 años</w:t>
            </w:r>
          </w:p>
        </w:tc>
        <w:tc>
          <w:tcPr>
            <w:tcW w:w="1036"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26 a 69 años</w:t>
            </w:r>
          </w:p>
        </w:tc>
        <w:tc>
          <w:tcPr>
            <w:tcW w:w="1066"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70 y más</w:t>
            </w:r>
          </w:p>
        </w:tc>
        <w:tc>
          <w:tcPr>
            <w:tcW w:w="1621" w:type="dxa"/>
            <w:gridSpan w:val="12"/>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Totales</w:t>
            </w:r>
          </w:p>
        </w:tc>
      </w:tr>
      <w:tr w:rsidR="00670D2A" w:rsidRPr="00BB352F" w:rsidTr="00670D2A">
        <w:trPr>
          <w:trHeight w:val="435"/>
          <w:jc w:val="center"/>
        </w:trPr>
        <w:tc>
          <w:tcPr>
            <w:tcW w:w="992" w:type="dxa"/>
            <w:gridSpan w:val="2"/>
            <w:vMerge/>
            <w:hideMark/>
          </w:tcPr>
          <w:p w:rsidR="00670D2A" w:rsidRPr="00BB352F" w:rsidRDefault="00670D2A" w:rsidP="00670D2A">
            <w:pPr>
              <w:jc w:val="center"/>
              <w:rPr>
                <w:rFonts w:ascii="Arial" w:hAnsi="Arial" w:cs="Arial"/>
                <w:b/>
                <w:sz w:val="20"/>
                <w:szCs w:val="20"/>
              </w:rPr>
            </w:pPr>
          </w:p>
        </w:tc>
        <w:tc>
          <w:tcPr>
            <w:tcW w:w="1488"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H</w:t>
            </w:r>
          </w:p>
        </w:tc>
        <w:tc>
          <w:tcPr>
            <w:tcW w:w="1487"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H</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H</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H</w:t>
            </w:r>
          </w:p>
        </w:tc>
        <w:tc>
          <w:tcPr>
            <w:tcW w:w="1798"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w:t>
            </w:r>
          </w:p>
        </w:tc>
        <w:tc>
          <w:tcPr>
            <w:tcW w:w="53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H</w:t>
            </w:r>
          </w:p>
        </w:tc>
        <w:tc>
          <w:tcPr>
            <w:tcW w:w="501"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w:t>
            </w:r>
          </w:p>
        </w:tc>
        <w:tc>
          <w:tcPr>
            <w:tcW w:w="29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H</w:t>
            </w:r>
          </w:p>
        </w:tc>
        <w:tc>
          <w:tcPr>
            <w:tcW w:w="771"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w:t>
            </w:r>
          </w:p>
        </w:tc>
        <w:tc>
          <w:tcPr>
            <w:tcW w:w="786"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H</w:t>
            </w:r>
          </w:p>
        </w:tc>
        <w:tc>
          <w:tcPr>
            <w:tcW w:w="182"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M</w:t>
            </w:r>
          </w:p>
        </w:tc>
        <w:tc>
          <w:tcPr>
            <w:tcW w:w="653"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General</w:t>
            </w:r>
          </w:p>
        </w:tc>
      </w:tr>
      <w:tr w:rsidR="00670D2A" w:rsidRPr="00BB352F" w:rsidTr="00670D2A">
        <w:trPr>
          <w:trHeight w:val="438"/>
          <w:jc w:val="center"/>
        </w:trPr>
        <w:tc>
          <w:tcPr>
            <w:tcW w:w="992" w:type="dxa"/>
            <w:gridSpan w:val="2"/>
            <w:vMerge/>
            <w:hideMark/>
          </w:tcPr>
          <w:p w:rsidR="00670D2A" w:rsidRPr="00BB352F" w:rsidRDefault="00670D2A" w:rsidP="00670D2A">
            <w:pPr>
              <w:jc w:val="center"/>
              <w:rPr>
                <w:rFonts w:ascii="Arial" w:hAnsi="Arial" w:cs="Arial"/>
                <w:b/>
                <w:sz w:val="20"/>
                <w:szCs w:val="20"/>
              </w:rPr>
            </w:pPr>
          </w:p>
        </w:tc>
        <w:tc>
          <w:tcPr>
            <w:tcW w:w="1488"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487"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48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798"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53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501"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295"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771"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786"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0</w:t>
            </w:r>
          </w:p>
        </w:tc>
        <w:tc>
          <w:tcPr>
            <w:tcW w:w="182" w:type="dxa"/>
            <w:gridSpan w:val="3"/>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0</w:t>
            </w:r>
          </w:p>
        </w:tc>
        <w:tc>
          <w:tcPr>
            <w:tcW w:w="653" w:type="dxa"/>
            <w:gridSpan w:val="6"/>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0</w:t>
            </w:r>
          </w:p>
        </w:tc>
      </w:tr>
      <w:tr w:rsidR="00670D2A" w:rsidRPr="00BB352F" w:rsidTr="00670D2A">
        <w:trPr>
          <w:trHeight w:val="120"/>
          <w:jc w:val="center"/>
        </w:trPr>
        <w:tc>
          <w:tcPr>
            <w:tcW w:w="16913" w:type="dxa"/>
            <w:gridSpan w:val="50"/>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312"/>
          <w:jc w:val="center"/>
        </w:trPr>
        <w:tc>
          <w:tcPr>
            <w:tcW w:w="16913" w:type="dxa"/>
            <w:gridSpan w:val="50"/>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Objetivo del evento:</w:t>
            </w:r>
          </w:p>
        </w:tc>
      </w:tr>
      <w:tr w:rsidR="00670D2A" w:rsidRPr="00BB352F" w:rsidTr="00670D2A">
        <w:trPr>
          <w:trHeight w:val="915"/>
          <w:jc w:val="center"/>
        </w:trPr>
        <w:tc>
          <w:tcPr>
            <w:tcW w:w="16913" w:type="dxa"/>
            <w:gridSpan w:val="50"/>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180"/>
          <w:jc w:val="center"/>
        </w:trPr>
        <w:tc>
          <w:tcPr>
            <w:tcW w:w="16913" w:type="dxa"/>
            <w:gridSpan w:val="50"/>
            <w:noWrap/>
            <w:hideMark/>
          </w:tcPr>
          <w:p w:rsidR="00670D2A" w:rsidRPr="00BB352F" w:rsidRDefault="00670D2A" w:rsidP="00670D2A">
            <w:pPr>
              <w:jc w:val="center"/>
              <w:rPr>
                <w:rFonts w:ascii="Arial" w:hAnsi="Arial" w:cs="Arial"/>
                <w:b/>
                <w:sz w:val="20"/>
                <w:szCs w:val="20"/>
              </w:rPr>
            </w:pPr>
          </w:p>
        </w:tc>
      </w:tr>
      <w:tr w:rsidR="00670D2A" w:rsidRPr="00BB352F" w:rsidTr="00670D2A">
        <w:trPr>
          <w:trHeight w:val="438"/>
          <w:jc w:val="center"/>
        </w:trPr>
        <w:tc>
          <w:tcPr>
            <w:tcW w:w="16913" w:type="dxa"/>
            <w:gridSpan w:val="50"/>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Evidencia fotográfica</w:t>
            </w:r>
          </w:p>
        </w:tc>
      </w:tr>
      <w:tr w:rsidR="00670D2A" w:rsidRPr="00BB352F" w:rsidTr="00670D2A">
        <w:trPr>
          <w:trHeight w:val="450"/>
          <w:jc w:val="center"/>
        </w:trPr>
        <w:tc>
          <w:tcPr>
            <w:tcW w:w="13051" w:type="dxa"/>
            <w:gridSpan w:val="25"/>
            <w:vMerge w:val="restart"/>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1</w:t>
            </w:r>
          </w:p>
        </w:tc>
        <w:tc>
          <w:tcPr>
            <w:tcW w:w="3862" w:type="dxa"/>
            <w:gridSpan w:val="25"/>
            <w:vMerge w:val="restart"/>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450"/>
          <w:jc w:val="center"/>
        </w:trPr>
        <w:tc>
          <w:tcPr>
            <w:tcW w:w="13051" w:type="dxa"/>
            <w:gridSpan w:val="25"/>
            <w:vMerge/>
            <w:hideMark/>
          </w:tcPr>
          <w:p w:rsidR="00670D2A" w:rsidRPr="00BB352F" w:rsidRDefault="00670D2A" w:rsidP="00670D2A">
            <w:pPr>
              <w:jc w:val="center"/>
              <w:rPr>
                <w:rFonts w:ascii="Arial" w:hAnsi="Arial" w:cs="Arial"/>
                <w:b/>
                <w:sz w:val="20"/>
                <w:szCs w:val="20"/>
              </w:rPr>
            </w:pPr>
          </w:p>
        </w:tc>
        <w:tc>
          <w:tcPr>
            <w:tcW w:w="3862" w:type="dxa"/>
            <w:gridSpan w:val="25"/>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300"/>
          <w:jc w:val="center"/>
        </w:trPr>
        <w:tc>
          <w:tcPr>
            <w:tcW w:w="496"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6"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6"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6"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6"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6"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6"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164" w:type="dxa"/>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139" w:type="dxa"/>
            <w:noWrap/>
            <w:hideMark/>
          </w:tcPr>
          <w:p w:rsidR="00670D2A" w:rsidRPr="00BB352F" w:rsidRDefault="00670D2A" w:rsidP="00670D2A">
            <w:pPr>
              <w:jc w:val="center"/>
              <w:rPr>
                <w:rFonts w:ascii="Arial" w:hAnsi="Arial" w:cs="Arial"/>
                <w:b/>
                <w:sz w:val="20"/>
                <w:szCs w:val="20"/>
              </w:rPr>
            </w:pPr>
          </w:p>
        </w:tc>
        <w:tc>
          <w:tcPr>
            <w:tcW w:w="184" w:type="dxa"/>
            <w:noWrap/>
            <w:hideMark/>
          </w:tcPr>
          <w:p w:rsidR="00670D2A" w:rsidRPr="00BB352F" w:rsidRDefault="00670D2A" w:rsidP="00670D2A">
            <w:pPr>
              <w:jc w:val="center"/>
              <w:rPr>
                <w:rFonts w:ascii="Arial" w:hAnsi="Arial" w:cs="Arial"/>
                <w:b/>
                <w:sz w:val="20"/>
                <w:szCs w:val="20"/>
              </w:rPr>
            </w:pPr>
          </w:p>
        </w:tc>
        <w:tc>
          <w:tcPr>
            <w:tcW w:w="178" w:type="dxa"/>
            <w:noWrap/>
            <w:hideMark/>
          </w:tcPr>
          <w:p w:rsidR="00670D2A" w:rsidRPr="00BB352F" w:rsidRDefault="00670D2A" w:rsidP="00670D2A">
            <w:pPr>
              <w:jc w:val="center"/>
              <w:rPr>
                <w:rFonts w:ascii="Arial" w:hAnsi="Arial" w:cs="Arial"/>
                <w:b/>
                <w:sz w:val="20"/>
                <w:szCs w:val="20"/>
              </w:rPr>
            </w:pPr>
          </w:p>
        </w:tc>
        <w:tc>
          <w:tcPr>
            <w:tcW w:w="173" w:type="dxa"/>
            <w:noWrap/>
            <w:hideMark/>
          </w:tcPr>
          <w:p w:rsidR="00670D2A" w:rsidRPr="00BB352F" w:rsidRDefault="00670D2A" w:rsidP="00670D2A">
            <w:pPr>
              <w:jc w:val="center"/>
              <w:rPr>
                <w:rFonts w:ascii="Arial" w:hAnsi="Arial" w:cs="Arial"/>
                <w:b/>
                <w:sz w:val="20"/>
                <w:szCs w:val="20"/>
              </w:rPr>
            </w:pPr>
          </w:p>
        </w:tc>
        <w:tc>
          <w:tcPr>
            <w:tcW w:w="170" w:type="dxa"/>
            <w:noWrap/>
            <w:hideMark/>
          </w:tcPr>
          <w:p w:rsidR="00670D2A" w:rsidRPr="00BB352F" w:rsidRDefault="00670D2A" w:rsidP="00670D2A">
            <w:pPr>
              <w:jc w:val="center"/>
              <w:rPr>
                <w:rFonts w:ascii="Arial" w:hAnsi="Arial" w:cs="Arial"/>
                <w:b/>
                <w:sz w:val="20"/>
                <w:szCs w:val="20"/>
              </w:rPr>
            </w:pPr>
          </w:p>
        </w:tc>
        <w:tc>
          <w:tcPr>
            <w:tcW w:w="167" w:type="dxa"/>
            <w:noWrap/>
            <w:hideMark/>
          </w:tcPr>
          <w:p w:rsidR="00670D2A" w:rsidRPr="00BB352F" w:rsidRDefault="00670D2A" w:rsidP="00670D2A">
            <w:pPr>
              <w:jc w:val="center"/>
              <w:rPr>
                <w:rFonts w:ascii="Arial" w:hAnsi="Arial" w:cs="Arial"/>
                <w:b/>
                <w:sz w:val="20"/>
                <w:szCs w:val="20"/>
              </w:rPr>
            </w:pPr>
          </w:p>
        </w:tc>
        <w:tc>
          <w:tcPr>
            <w:tcW w:w="164" w:type="dxa"/>
            <w:noWrap/>
            <w:hideMark/>
          </w:tcPr>
          <w:p w:rsidR="00670D2A" w:rsidRPr="00BB352F" w:rsidRDefault="00670D2A" w:rsidP="00670D2A">
            <w:pPr>
              <w:jc w:val="center"/>
              <w:rPr>
                <w:rFonts w:ascii="Arial" w:hAnsi="Arial" w:cs="Arial"/>
                <w:b/>
                <w:sz w:val="20"/>
                <w:szCs w:val="20"/>
              </w:rPr>
            </w:pPr>
          </w:p>
        </w:tc>
        <w:tc>
          <w:tcPr>
            <w:tcW w:w="158" w:type="dxa"/>
            <w:noWrap/>
            <w:hideMark/>
          </w:tcPr>
          <w:p w:rsidR="00670D2A" w:rsidRPr="00BB352F" w:rsidRDefault="00670D2A" w:rsidP="00670D2A">
            <w:pPr>
              <w:jc w:val="center"/>
              <w:rPr>
                <w:rFonts w:ascii="Arial" w:hAnsi="Arial" w:cs="Arial"/>
                <w:b/>
                <w:sz w:val="20"/>
                <w:szCs w:val="20"/>
              </w:rPr>
            </w:pPr>
          </w:p>
        </w:tc>
        <w:tc>
          <w:tcPr>
            <w:tcW w:w="59" w:type="dxa"/>
            <w:noWrap/>
            <w:hideMark/>
          </w:tcPr>
          <w:p w:rsidR="00670D2A" w:rsidRPr="00BB352F" w:rsidRDefault="00670D2A" w:rsidP="00670D2A">
            <w:pPr>
              <w:jc w:val="center"/>
              <w:rPr>
                <w:rFonts w:ascii="Arial" w:hAnsi="Arial" w:cs="Arial"/>
                <w:b/>
                <w:sz w:val="20"/>
                <w:szCs w:val="20"/>
              </w:rPr>
            </w:pPr>
          </w:p>
        </w:tc>
        <w:tc>
          <w:tcPr>
            <w:tcW w:w="78" w:type="dxa"/>
            <w:noWrap/>
            <w:hideMark/>
          </w:tcPr>
          <w:p w:rsidR="00670D2A" w:rsidRPr="00BB352F" w:rsidRDefault="00670D2A" w:rsidP="00670D2A">
            <w:pPr>
              <w:jc w:val="center"/>
              <w:rPr>
                <w:rFonts w:ascii="Arial" w:hAnsi="Arial" w:cs="Arial"/>
                <w:b/>
                <w:sz w:val="20"/>
                <w:szCs w:val="20"/>
              </w:rPr>
            </w:pPr>
          </w:p>
        </w:tc>
        <w:tc>
          <w:tcPr>
            <w:tcW w:w="78" w:type="dxa"/>
            <w:noWrap/>
            <w:hideMark/>
          </w:tcPr>
          <w:p w:rsidR="00670D2A" w:rsidRPr="00BB352F" w:rsidRDefault="00670D2A" w:rsidP="00670D2A">
            <w:pPr>
              <w:jc w:val="center"/>
              <w:rPr>
                <w:rFonts w:ascii="Arial" w:hAnsi="Arial" w:cs="Arial"/>
                <w:b/>
                <w:sz w:val="20"/>
                <w:szCs w:val="20"/>
              </w:rPr>
            </w:pPr>
          </w:p>
        </w:tc>
        <w:tc>
          <w:tcPr>
            <w:tcW w:w="347" w:type="dxa"/>
            <w:noWrap/>
            <w:hideMark/>
          </w:tcPr>
          <w:p w:rsidR="00670D2A" w:rsidRPr="00BB352F" w:rsidRDefault="00670D2A" w:rsidP="00670D2A">
            <w:pPr>
              <w:jc w:val="center"/>
              <w:rPr>
                <w:rFonts w:ascii="Arial" w:hAnsi="Arial" w:cs="Arial"/>
                <w:b/>
                <w:sz w:val="20"/>
                <w:szCs w:val="20"/>
              </w:rPr>
            </w:pPr>
          </w:p>
        </w:tc>
        <w:tc>
          <w:tcPr>
            <w:tcW w:w="346"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262" w:type="dxa"/>
            <w:noWrap/>
            <w:hideMark/>
          </w:tcPr>
          <w:p w:rsidR="00670D2A" w:rsidRPr="00BB352F" w:rsidRDefault="00670D2A" w:rsidP="00670D2A">
            <w:pPr>
              <w:jc w:val="center"/>
              <w:rPr>
                <w:rFonts w:ascii="Arial" w:hAnsi="Arial" w:cs="Arial"/>
                <w:b/>
                <w:sz w:val="20"/>
                <w:szCs w:val="20"/>
              </w:rPr>
            </w:pPr>
          </w:p>
        </w:tc>
        <w:tc>
          <w:tcPr>
            <w:tcW w:w="61" w:type="dxa"/>
            <w:noWrap/>
            <w:hideMark/>
          </w:tcPr>
          <w:p w:rsidR="00670D2A" w:rsidRPr="00BB352F" w:rsidRDefault="00670D2A" w:rsidP="00670D2A">
            <w:pPr>
              <w:jc w:val="center"/>
              <w:rPr>
                <w:rFonts w:ascii="Arial" w:hAnsi="Arial" w:cs="Arial"/>
                <w:b/>
                <w:sz w:val="20"/>
                <w:szCs w:val="20"/>
              </w:rPr>
            </w:pPr>
          </w:p>
        </w:tc>
        <w:tc>
          <w:tcPr>
            <w:tcW w:w="61" w:type="dxa"/>
            <w:noWrap/>
            <w:hideMark/>
          </w:tcPr>
          <w:p w:rsidR="00670D2A" w:rsidRPr="00BB352F" w:rsidRDefault="00670D2A" w:rsidP="00670D2A">
            <w:pPr>
              <w:jc w:val="center"/>
              <w:rPr>
                <w:rFonts w:ascii="Arial" w:hAnsi="Arial" w:cs="Arial"/>
                <w:b/>
                <w:sz w:val="20"/>
                <w:szCs w:val="20"/>
              </w:rPr>
            </w:pPr>
          </w:p>
        </w:tc>
        <w:tc>
          <w:tcPr>
            <w:tcW w:w="60" w:type="dxa"/>
            <w:noWrap/>
            <w:hideMark/>
          </w:tcPr>
          <w:p w:rsidR="00670D2A" w:rsidRPr="00BB352F" w:rsidRDefault="00670D2A" w:rsidP="00670D2A">
            <w:pPr>
              <w:jc w:val="center"/>
              <w:rPr>
                <w:rFonts w:ascii="Arial" w:hAnsi="Arial" w:cs="Arial"/>
                <w:b/>
                <w:sz w:val="20"/>
                <w:szCs w:val="20"/>
              </w:rPr>
            </w:pPr>
          </w:p>
        </w:tc>
        <w:tc>
          <w:tcPr>
            <w:tcW w:w="125" w:type="dxa"/>
            <w:noWrap/>
            <w:hideMark/>
          </w:tcPr>
          <w:p w:rsidR="00670D2A" w:rsidRPr="00BB352F" w:rsidRDefault="00670D2A" w:rsidP="00670D2A">
            <w:pPr>
              <w:jc w:val="center"/>
              <w:rPr>
                <w:rFonts w:ascii="Arial" w:hAnsi="Arial" w:cs="Arial"/>
                <w:b/>
                <w:sz w:val="20"/>
                <w:szCs w:val="20"/>
              </w:rPr>
            </w:pPr>
          </w:p>
        </w:tc>
        <w:tc>
          <w:tcPr>
            <w:tcW w:w="117" w:type="dxa"/>
            <w:noWrap/>
            <w:hideMark/>
          </w:tcPr>
          <w:p w:rsidR="00670D2A" w:rsidRPr="00BB352F" w:rsidRDefault="00670D2A" w:rsidP="00670D2A">
            <w:pPr>
              <w:jc w:val="center"/>
              <w:rPr>
                <w:rFonts w:ascii="Arial" w:hAnsi="Arial" w:cs="Arial"/>
                <w:b/>
                <w:sz w:val="20"/>
                <w:szCs w:val="20"/>
              </w:rPr>
            </w:pPr>
          </w:p>
        </w:tc>
        <w:tc>
          <w:tcPr>
            <w:tcW w:w="110" w:type="dxa"/>
            <w:noWrap/>
            <w:hideMark/>
          </w:tcPr>
          <w:p w:rsidR="00670D2A" w:rsidRPr="00BB352F" w:rsidRDefault="00670D2A" w:rsidP="00670D2A">
            <w:pPr>
              <w:jc w:val="center"/>
              <w:rPr>
                <w:rFonts w:ascii="Arial" w:hAnsi="Arial" w:cs="Arial"/>
                <w:b/>
                <w:sz w:val="20"/>
                <w:szCs w:val="20"/>
              </w:rPr>
            </w:pPr>
          </w:p>
        </w:tc>
        <w:tc>
          <w:tcPr>
            <w:tcW w:w="105" w:type="dxa"/>
            <w:noWrap/>
            <w:hideMark/>
          </w:tcPr>
          <w:p w:rsidR="00670D2A" w:rsidRPr="00BB352F" w:rsidRDefault="00670D2A" w:rsidP="00670D2A">
            <w:pPr>
              <w:jc w:val="center"/>
              <w:rPr>
                <w:rFonts w:ascii="Arial" w:hAnsi="Arial" w:cs="Arial"/>
                <w:b/>
                <w:sz w:val="20"/>
                <w:szCs w:val="20"/>
              </w:rPr>
            </w:pPr>
          </w:p>
        </w:tc>
        <w:tc>
          <w:tcPr>
            <w:tcW w:w="100" w:type="dxa"/>
            <w:noWrap/>
            <w:hideMark/>
          </w:tcPr>
          <w:p w:rsidR="00670D2A" w:rsidRPr="00BB352F" w:rsidRDefault="00670D2A" w:rsidP="00670D2A">
            <w:pPr>
              <w:jc w:val="center"/>
              <w:rPr>
                <w:rFonts w:ascii="Arial" w:hAnsi="Arial" w:cs="Arial"/>
                <w:b/>
                <w:sz w:val="20"/>
                <w:szCs w:val="20"/>
              </w:rPr>
            </w:pPr>
          </w:p>
        </w:tc>
        <w:tc>
          <w:tcPr>
            <w:tcW w:w="96" w:type="dxa"/>
            <w:noWrap/>
            <w:hideMark/>
          </w:tcPr>
          <w:p w:rsidR="00670D2A" w:rsidRPr="00BB352F" w:rsidRDefault="00670D2A" w:rsidP="00670D2A">
            <w:pPr>
              <w:jc w:val="center"/>
              <w:rPr>
                <w:rFonts w:ascii="Arial" w:hAnsi="Arial" w:cs="Arial"/>
                <w:b/>
                <w:sz w:val="20"/>
                <w:szCs w:val="20"/>
              </w:rPr>
            </w:pPr>
          </w:p>
        </w:tc>
      </w:tr>
      <w:tr w:rsidR="00670D2A" w:rsidRPr="00BB352F" w:rsidTr="00670D2A">
        <w:trPr>
          <w:trHeight w:val="315"/>
          <w:jc w:val="center"/>
        </w:trPr>
        <w:tc>
          <w:tcPr>
            <w:tcW w:w="10897" w:type="dxa"/>
            <w:gridSpan w:val="22"/>
            <w:vMerge w:val="restart"/>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 </w:t>
            </w:r>
          </w:p>
        </w:tc>
        <w:tc>
          <w:tcPr>
            <w:tcW w:w="495" w:type="dxa"/>
            <w:noWrap/>
            <w:hideMark/>
          </w:tcPr>
          <w:p w:rsidR="00670D2A" w:rsidRPr="00BB352F" w:rsidRDefault="00670D2A" w:rsidP="00670D2A">
            <w:pPr>
              <w:jc w:val="center"/>
              <w:rPr>
                <w:rFonts w:ascii="Arial" w:hAnsi="Arial" w:cs="Arial"/>
                <w:b/>
                <w:sz w:val="20"/>
                <w:szCs w:val="20"/>
              </w:rPr>
            </w:pPr>
          </w:p>
        </w:tc>
        <w:tc>
          <w:tcPr>
            <w:tcW w:w="2834" w:type="dxa"/>
            <w:gridSpan w:val="9"/>
            <w:vMerge w:val="restart"/>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Sello</w:t>
            </w:r>
          </w:p>
        </w:tc>
        <w:tc>
          <w:tcPr>
            <w:tcW w:w="158" w:type="dxa"/>
            <w:noWrap/>
            <w:hideMark/>
          </w:tcPr>
          <w:p w:rsidR="00670D2A" w:rsidRPr="00BB352F" w:rsidRDefault="00670D2A" w:rsidP="00670D2A">
            <w:pPr>
              <w:jc w:val="center"/>
              <w:rPr>
                <w:rFonts w:ascii="Arial" w:hAnsi="Arial" w:cs="Arial"/>
                <w:b/>
                <w:sz w:val="20"/>
                <w:szCs w:val="20"/>
              </w:rPr>
            </w:pPr>
          </w:p>
        </w:tc>
        <w:tc>
          <w:tcPr>
            <w:tcW w:w="2529" w:type="dxa"/>
            <w:gridSpan w:val="17"/>
            <w:vMerge w:val="restart"/>
            <w:noWrap/>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Este espacio será llenado por CODE</w:t>
            </w:r>
          </w:p>
        </w:tc>
      </w:tr>
      <w:tr w:rsidR="00670D2A" w:rsidRPr="00BB352F" w:rsidTr="00670D2A">
        <w:trPr>
          <w:trHeight w:val="312"/>
          <w:jc w:val="center"/>
        </w:trPr>
        <w:tc>
          <w:tcPr>
            <w:tcW w:w="10897" w:type="dxa"/>
            <w:gridSpan w:val="22"/>
            <w:vMerge/>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2834" w:type="dxa"/>
            <w:gridSpan w:val="9"/>
            <w:vMerge/>
            <w:hideMark/>
          </w:tcPr>
          <w:p w:rsidR="00670D2A" w:rsidRPr="00BB352F" w:rsidRDefault="00670D2A" w:rsidP="00670D2A">
            <w:pPr>
              <w:jc w:val="center"/>
              <w:rPr>
                <w:rFonts w:ascii="Arial" w:hAnsi="Arial" w:cs="Arial"/>
                <w:b/>
                <w:sz w:val="20"/>
                <w:szCs w:val="20"/>
              </w:rPr>
            </w:pPr>
          </w:p>
        </w:tc>
        <w:tc>
          <w:tcPr>
            <w:tcW w:w="158" w:type="dxa"/>
            <w:noWrap/>
            <w:hideMark/>
          </w:tcPr>
          <w:p w:rsidR="00670D2A" w:rsidRPr="00BB352F" w:rsidRDefault="00670D2A" w:rsidP="00670D2A">
            <w:pPr>
              <w:jc w:val="center"/>
              <w:rPr>
                <w:rFonts w:ascii="Arial" w:hAnsi="Arial" w:cs="Arial"/>
                <w:b/>
                <w:sz w:val="20"/>
                <w:szCs w:val="20"/>
              </w:rPr>
            </w:pPr>
          </w:p>
        </w:tc>
        <w:tc>
          <w:tcPr>
            <w:tcW w:w="2529" w:type="dxa"/>
            <w:gridSpan w:val="17"/>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312"/>
          <w:jc w:val="center"/>
        </w:trPr>
        <w:tc>
          <w:tcPr>
            <w:tcW w:w="10897" w:type="dxa"/>
            <w:gridSpan w:val="22"/>
            <w:vMerge/>
            <w:hideMark/>
          </w:tcPr>
          <w:p w:rsidR="00670D2A" w:rsidRPr="00BB352F" w:rsidRDefault="00670D2A" w:rsidP="00670D2A">
            <w:pPr>
              <w:jc w:val="center"/>
              <w:rPr>
                <w:rFonts w:ascii="Arial" w:hAnsi="Arial" w:cs="Arial"/>
                <w:b/>
                <w:sz w:val="20"/>
                <w:szCs w:val="20"/>
              </w:rPr>
            </w:pPr>
          </w:p>
        </w:tc>
        <w:tc>
          <w:tcPr>
            <w:tcW w:w="495" w:type="dxa"/>
            <w:noWrap/>
            <w:hideMark/>
          </w:tcPr>
          <w:p w:rsidR="00670D2A" w:rsidRPr="00BB352F" w:rsidRDefault="00670D2A" w:rsidP="00670D2A">
            <w:pPr>
              <w:jc w:val="center"/>
              <w:rPr>
                <w:rFonts w:ascii="Arial" w:hAnsi="Arial" w:cs="Arial"/>
                <w:b/>
                <w:sz w:val="20"/>
                <w:szCs w:val="20"/>
              </w:rPr>
            </w:pPr>
          </w:p>
        </w:tc>
        <w:tc>
          <w:tcPr>
            <w:tcW w:w="2834" w:type="dxa"/>
            <w:gridSpan w:val="9"/>
            <w:vMerge/>
            <w:hideMark/>
          </w:tcPr>
          <w:p w:rsidR="00670D2A" w:rsidRPr="00BB352F" w:rsidRDefault="00670D2A" w:rsidP="00670D2A">
            <w:pPr>
              <w:jc w:val="center"/>
              <w:rPr>
                <w:rFonts w:ascii="Arial" w:hAnsi="Arial" w:cs="Arial"/>
                <w:b/>
                <w:sz w:val="20"/>
                <w:szCs w:val="20"/>
              </w:rPr>
            </w:pPr>
          </w:p>
        </w:tc>
        <w:tc>
          <w:tcPr>
            <w:tcW w:w="158" w:type="dxa"/>
            <w:noWrap/>
            <w:hideMark/>
          </w:tcPr>
          <w:p w:rsidR="00670D2A" w:rsidRPr="00BB352F" w:rsidRDefault="00670D2A" w:rsidP="00670D2A">
            <w:pPr>
              <w:jc w:val="center"/>
              <w:rPr>
                <w:rFonts w:ascii="Arial" w:hAnsi="Arial" w:cs="Arial"/>
                <w:b/>
                <w:sz w:val="20"/>
                <w:szCs w:val="20"/>
              </w:rPr>
            </w:pPr>
          </w:p>
        </w:tc>
        <w:tc>
          <w:tcPr>
            <w:tcW w:w="2529" w:type="dxa"/>
            <w:gridSpan w:val="17"/>
            <w:vMerge/>
            <w:hideMark/>
          </w:tcPr>
          <w:p w:rsidR="00670D2A" w:rsidRPr="00BB352F" w:rsidRDefault="00670D2A" w:rsidP="00670D2A">
            <w:pPr>
              <w:jc w:val="center"/>
              <w:rPr>
                <w:rFonts w:ascii="Arial" w:hAnsi="Arial" w:cs="Arial"/>
                <w:b/>
                <w:sz w:val="20"/>
                <w:szCs w:val="20"/>
              </w:rPr>
            </w:pPr>
          </w:p>
        </w:tc>
      </w:tr>
      <w:tr w:rsidR="00670D2A" w:rsidRPr="00BB352F" w:rsidTr="00670D2A">
        <w:trPr>
          <w:trHeight w:val="615"/>
          <w:jc w:val="center"/>
        </w:trPr>
        <w:tc>
          <w:tcPr>
            <w:tcW w:w="10897" w:type="dxa"/>
            <w:gridSpan w:val="22"/>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Nombre y Firma del Director de la Institución, instalación, responsable o promotor que reporta</w:t>
            </w:r>
          </w:p>
        </w:tc>
        <w:tc>
          <w:tcPr>
            <w:tcW w:w="495" w:type="dxa"/>
            <w:noWrap/>
            <w:hideMark/>
          </w:tcPr>
          <w:p w:rsidR="00670D2A" w:rsidRPr="00BB352F" w:rsidRDefault="00670D2A" w:rsidP="00670D2A">
            <w:pPr>
              <w:jc w:val="center"/>
              <w:rPr>
                <w:rFonts w:ascii="Arial" w:hAnsi="Arial" w:cs="Arial"/>
                <w:b/>
                <w:sz w:val="20"/>
                <w:szCs w:val="20"/>
              </w:rPr>
            </w:pPr>
          </w:p>
        </w:tc>
        <w:tc>
          <w:tcPr>
            <w:tcW w:w="2834" w:type="dxa"/>
            <w:gridSpan w:val="9"/>
            <w:vMerge/>
            <w:hideMark/>
          </w:tcPr>
          <w:p w:rsidR="00670D2A" w:rsidRPr="00BB352F" w:rsidRDefault="00670D2A" w:rsidP="00670D2A">
            <w:pPr>
              <w:jc w:val="center"/>
              <w:rPr>
                <w:rFonts w:ascii="Arial" w:hAnsi="Arial" w:cs="Arial"/>
                <w:b/>
                <w:sz w:val="20"/>
                <w:szCs w:val="20"/>
              </w:rPr>
            </w:pPr>
          </w:p>
        </w:tc>
        <w:tc>
          <w:tcPr>
            <w:tcW w:w="158" w:type="dxa"/>
            <w:noWrap/>
            <w:hideMark/>
          </w:tcPr>
          <w:p w:rsidR="00670D2A" w:rsidRPr="00BB352F" w:rsidRDefault="00670D2A" w:rsidP="00670D2A">
            <w:pPr>
              <w:jc w:val="center"/>
              <w:rPr>
                <w:rFonts w:ascii="Arial" w:hAnsi="Arial" w:cs="Arial"/>
                <w:b/>
                <w:sz w:val="20"/>
                <w:szCs w:val="20"/>
              </w:rPr>
            </w:pPr>
          </w:p>
        </w:tc>
        <w:tc>
          <w:tcPr>
            <w:tcW w:w="2529" w:type="dxa"/>
            <w:gridSpan w:val="17"/>
            <w:hideMark/>
          </w:tcPr>
          <w:p w:rsidR="00670D2A" w:rsidRPr="00BB352F" w:rsidRDefault="00670D2A" w:rsidP="00670D2A">
            <w:pPr>
              <w:jc w:val="center"/>
              <w:rPr>
                <w:rFonts w:ascii="Arial" w:hAnsi="Arial" w:cs="Arial"/>
                <w:b/>
                <w:sz w:val="20"/>
                <w:szCs w:val="20"/>
              </w:rPr>
            </w:pPr>
            <w:r w:rsidRPr="00BB352F">
              <w:rPr>
                <w:rFonts w:ascii="Arial" w:hAnsi="Arial" w:cs="Arial"/>
                <w:b/>
                <w:sz w:val="20"/>
                <w:szCs w:val="20"/>
              </w:rPr>
              <w:t>Recurso aplicado</w:t>
            </w:r>
          </w:p>
        </w:tc>
      </w:tr>
    </w:tbl>
    <w:tbl>
      <w:tblPr>
        <w:tblpPr w:leftFromText="141" w:rightFromText="141" w:vertAnchor="text" w:horzAnchor="page" w:tblpX="960" w:tblpY="-10353"/>
        <w:tblOverlap w:val="never"/>
        <w:tblW w:w="10584" w:type="dxa"/>
        <w:tblCellSpacing w:w="0" w:type="dxa"/>
        <w:tblCellMar>
          <w:left w:w="0" w:type="dxa"/>
          <w:right w:w="0" w:type="dxa"/>
        </w:tblCellMar>
        <w:tblLook w:val="04A0"/>
      </w:tblPr>
      <w:tblGrid>
        <w:gridCol w:w="10584"/>
      </w:tblGrid>
      <w:tr w:rsidR="00670D2A" w:rsidRPr="00BB352F" w:rsidTr="00670D2A">
        <w:trPr>
          <w:trHeight w:val="720"/>
          <w:tblCellSpacing w:w="0" w:type="dxa"/>
        </w:trPr>
        <w:tc>
          <w:tcPr>
            <w:tcW w:w="10584" w:type="dxa"/>
            <w:tcBorders>
              <w:top w:val="nil"/>
              <w:left w:val="nil"/>
              <w:bottom w:val="nil"/>
              <w:right w:val="nil"/>
            </w:tcBorders>
            <w:shd w:val="clear" w:color="auto" w:fill="auto"/>
            <w:noWrap/>
            <w:vAlign w:val="center"/>
            <w:hideMark/>
          </w:tcPr>
          <w:p w:rsidR="00670D2A" w:rsidRPr="00BB352F" w:rsidRDefault="00670D2A" w:rsidP="00670D2A">
            <w:pPr>
              <w:jc w:val="center"/>
              <w:rPr>
                <w:rFonts w:ascii="Arial" w:hAnsi="Arial" w:cs="Arial"/>
                <w:b/>
                <w:sz w:val="20"/>
                <w:szCs w:val="20"/>
              </w:rPr>
            </w:pPr>
          </w:p>
        </w:tc>
      </w:tr>
    </w:tbl>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p>
    <w:p w:rsidR="00670D2A" w:rsidRPr="00BB352F" w:rsidRDefault="00670D2A" w:rsidP="00670D2A">
      <w:pPr>
        <w:jc w:val="center"/>
        <w:rPr>
          <w:rFonts w:ascii="Arial" w:hAnsi="Arial" w:cs="Arial"/>
          <w:b/>
          <w:sz w:val="20"/>
          <w:szCs w:val="20"/>
        </w:rPr>
      </w:pPr>
      <w:r w:rsidRPr="00BB352F">
        <w:rPr>
          <w:rFonts w:ascii="Arial" w:hAnsi="Arial" w:cs="Arial"/>
          <w:b/>
          <w:sz w:val="20"/>
          <w:szCs w:val="20"/>
        </w:rPr>
        <w:lastRenderedPageBreak/>
        <w:t>ANEXO 2</w:t>
      </w:r>
    </w:p>
    <w:p w:rsidR="00670D2A" w:rsidRPr="00BB352F" w:rsidRDefault="00670D2A" w:rsidP="00670D2A">
      <w:pPr>
        <w:rPr>
          <w:rFonts w:ascii="Arial" w:hAnsi="Arial" w:cs="Arial"/>
          <w:sz w:val="20"/>
          <w:szCs w:val="20"/>
        </w:rPr>
      </w:pPr>
    </w:p>
    <w:tbl>
      <w:tblPr>
        <w:tblStyle w:val="Tablaconcuadrcula"/>
        <w:tblW w:w="0" w:type="auto"/>
        <w:jc w:val="center"/>
        <w:tblLook w:val="04A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70D2A" w:rsidRPr="00BB352F" w:rsidTr="00670D2A">
        <w:trPr>
          <w:trHeight w:val="720"/>
          <w:jc w:val="center"/>
        </w:trPr>
        <w:tc>
          <w:tcPr>
            <w:tcW w:w="14182" w:type="dxa"/>
            <w:gridSpan w:val="51"/>
            <w:noWrap/>
            <w:hideMark/>
          </w:tcPr>
          <w:p w:rsidR="00670D2A" w:rsidRPr="00BB352F" w:rsidRDefault="00670D2A" w:rsidP="00670D2A">
            <w:pPr>
              <w:jc w:val="center"/>
              <w:rPr>
                <w:rFonts w:ascii="Arial" w:hAnsi="Arial" w:cs="Arial"/>
                <w:sz w:val="20"/>
                <w:szCs w:val="20"/>
              </w:rPr>
            </w:pPr>
            <w:r w:rsidRPr="00BB352F">
              <w:rPr>
                <w:rFonts w:ascii="Arial" w:hAnsi="Arial" w:cs="Arial"/>
                <w:noProof/>
                <w:sz w:val="20"/>
                <w:szCs w:val="20"/>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899160" cy="472440"/>
                  <wp:effectExtent l="0" t="0" r="0" b="3810"/>
                  <wp:wrapNone/>
                  <wp:docPr id="10" name="Imagen 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4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B000000}"/>
                              </a:ext>
                            </a:extLst>
                          </pic:cNvP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778" cy="475059"/>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tblPr>
            <w:tblGrid>
              <w:gridCol w:w="10800"/>
            </w:tblGrid>
            <w:tr w:rsidR="00670D2A" w:rsidRPr="00BB352F" w:rsidTr="00670D2A">
              <w:trPr>
                <w:trHeight w:val="720"/>
                <w:tblCellSpacing w:w="0" w:type="dxa"/>
              </w:trPr>
              <w:tc>
                <w:tcPr>
                  <w:tcW w:w="13520" w:type="dxa"/>
                  <w:tcBorders>
                    <w:top w:val="nil"/>
                    <w:left w:val="nil"/>
                    <w:bottom w:val="nil"/>
                    <w:right w:val="nil"/>
                  </w:tcBorders>
                  <w:shd w:val="clear" w:color="auto" w:fill="auto"/>
                  <w:noWrap/>
                  <w:vAlign w:val="center"/>
                  <w:hideMark/>
                </w:tcPr>
                <w:p w:rsidR="00670D2A" w:rsidRPr="00BB352F" w:rsidRDefault="00670D2A" w:rsidP="00670D2A">
                  <w:pPr>
                    <w:jc w:val="center"/>
                    <w:rPr>
                      <w:rFonts w:ascii="Arial" w:hAnsi="Arial" w:cs="Arial"/>
                      <w:sz w:val="20"/>
                      <w:szCs w:val="20"/>
                    </w:rPr>
                  </w:pPr>
                  <w:r w:rsidRPr="00BB352F">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3217545</wp:posOffset>
                        </wp:positionH>
                        <wp:positionV relativeFrom="paragraph">
                          <wp:posOffset>-354330</wp:posOffset>
                        </wp:positionV>
                        <wp:extent cx="480060" cy="457200"/>
                        <wp:effectExtent l="0" t="0" r="0" b="0"/>
                        <wp:wrapNone/>
                        <wp:docPr id="14" name="Imagen 2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2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7000000}"/>
                                    </a:ext>
                                  </a:extLst>
                                </pic:cNvP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anchor>
                    </w:drawing>
                  </w:r>
                  <w:r w:rsidRPr="00BB352F">
                    <w:rPr>
                      <w:rFonts w:ascii="Arial" w:hAnsi="Arial" w:cs="Arial"/>
                      <w:noProof/>
                      <w:sz w:val="20"/>
                      <w:szCs w:val="20"/>
                    </w:rPr>
                    <w:drawing>
                      <wp:anchor distT="0" distB="0" distL="114300" distR="114300" simplePos="0" relativeHeight="251663360" behindDoc="0" locked="0" layoutInCell="1" allowOverlap="1">
                        <wp:simplePos x="0" y="0"/>
                        <wp:positionH relativeFrom="column">
                          <wp:posOffset>5963920</wp:posOffset>
                        </wp:positionH>
                        <wp:positionV relativeFrom="paragraph">
                          <wp:posOffset>-224155</wp:posOffset>
                        </wp:positionV>
                        <wp:extent cx="693420" cy="365760"/>
                        <wp:effectExtent l="0" t="0" r="0" b="0"/>
                        <wp:wrapNone/>
                        <wp:docPr id="15" name="Imagen 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3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9000000}"/>
                                    </a:ext>
                                  </a:extLst>
                                </pic:cNvPr>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 cy="365760"/>
                                </a:xfrm>
                                <a:prstGeom prst="rect">
                                  <a:avLst/>
                                </a:prstGeom>
                                <a:noFill/>
                                <a:ln>
                                  <a:noFill/>
                                </a:ln>
                              </pic:spPr>
                            </pic:pic>
                          </a:graphicData>
                        </a:graphic>
                      </wp:anchor>
                    </w:drawing>
                  </w:r>
                </w:p>
              </w:tc>
            </w:tr>
          </w:tbl>
          <w:p w:rsidR="00670D2A" w:rsidRPr="00BB352F" w:rsidRDefault="00670D2A" w:rsidP="00670D2A">
            <w:pPr>
              <w:jc w:val="center"/>
              <w:rPr>
                <w:rFonts w:ascii="Arial" w:hAnsi="Arial" w:cs="Arial"/>
                <w:sz w:val="20"/>
                <w:szCs w:val="20"/>
              </w:rPr>
            </w:pPr>
          </w:p>
        </w:tc>
      </w:tr>
      <w:tr w:rsidR="00670D2A" w:rsidRPr="00BB352F" w:rsidTr="00670D2A">
        <w:trPr>
          <w:trHeight w:val="312"/>
          <w:jc w:val="center"/>
        </w:trPr>
        <w:tc>
          <w:tcPr>
            <w:tcW w:w="14182" w:type="dxa"/>
            <w:gridSpan w:val="51"/>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Comisión de Deporte del Estado de Guanajuato</w:t>
            </w:r>
          </w:p>
        </w:tc>
      </w:tr>
      <w:tr w:rsidR="00670D2A" w:rsidRPr="00BB352F" w:rsidTr="00670D2A">
        <w:trPr>
          <w:trHeight w:val="312"/>
          <w:jc w:val="center"/>
        </w:trPr>
        <w:tc>
          <w:tcPr>
            <w:tcW w:w="14182" w:type="dxa"/>
            <w:gridSpan w:val="51"/>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Dirección de Cultura Física</w:t>
            </w:r>
          </w:p>
        </w:tc>
      </w:tr>
      <w:tr w:rsidR="00670D2A" w:rsidRPr="00BB352F" w:rsidTr="00670D2A">
        <w:trPr>
          <w:trHeight w:val="120"/>
          <w:jc w:val="center"/>
        </w:trPr>
        <w:tc>
          <w:tcPr>
            <w:tcW w:w="14182" w:type="dxa"/>
            <w:gridSpan w:val="51"/>
            <w:noWrap/>
            <w:hideMark/>
          </w:tcPr>
          <w:p w:rsidR="00670D2A" w:rsidRPr="00BB352F" w:rsidRDefault="00670D2A" w:rsidP="00670D2A">
            <w:pPr>
              <w:jc w:val="center"/>
              <w:rPr>
                <w:rFonts w:ascii="Arial" w:hAnsi="Arial" w:cs="Arial"/>
                <w:b/>
                <w:bCs/>
                <w:sz w:val="20"/>
                <w:szCs w:val="20"/>
              </w:rPr>
            </w:pPr>
          </w:p>
        </w:tc>
      </w:tr>
      <w:tr w:rsidR="00670D2A" w:rsidRPr="00BB352F" w:rsidTr="00670D2A">
        <w:trPr>
          <w:trHeight w:val="300"/>
          <w:jc w:val="center"/>
        </w:trPr>
        <w:tc>
          <w:tcPr>
            <w:tcW w:w="14182" w:type="dxa"/>
            <w:gridSpan w:val="51"/>
            <w:noWrap/>
            <w:hideMark/>
          </w:tcPr>
          <w:p w:rsidR="00670D2A" w:rsidRPr="00BB352F" w:rsidRDefault="00670D2A" w:rsidP="00670D2A">
            <w:pPr>
              <w:jc w:val="center"/>
              <w:rPr>
                <w:rFonts w:ascii="Arial" w:hAnsi="Arial" w:cs="Arial"/>
                <w:b/>
                <w:bCs/>
                <w:sz w:val="20"/>
                <w:szCs w:val="20"/>
              </w:rPr>
            </w:pPr>
            <w:r w:rsidRPr="00BB352F">
              <w:rPr>
                <w:rFonts w:ascii="Arial" w:hAnsi="Arial" w:cs="Arial"/>
                <w:b/>
                <w:bCs/>
                <w:sz w:val="20"/>
                <w:szCs w:val="20"/>
              </w:rPr>
              <w:t>Plan de Trabajo del Promotor</w:t>
            </w:r>
          </w:p>
        </w:tc>
      </w:tr>
      <w:tr w:rsidR="00670D2A" w:rsidRPr="00BB352F" w:rsidTr="00670D2A">
        <w:trPr>
          <w:trHeight w:val="120"/>
          <w:jc w:val="center"/>
        </w:trPr>
        <w:tc>
          <w:tcPr>
            <w:tcW w:w="14182" w:type="dxa"/>
            <w:gridSpan w:val="51"/>
            <w:noWrap/>
            <w:hideMark/>
          </w:tcPr>
          <w:p w:rsidR="00670D2A" w:rsidRPr="00BB352F" w:rsidRDefault="00670D2A" w:rsidP="00670D2A">
            <w:pPr>
              <w:rPr>
                <w:rFonts w:ascii="Arial" w:hAnsi="Arial" w:cs="Arial"/>
                <w:b/>
                <w:bCs/>
                <w:sz w:val="20"/>
                <w:szCs w:val="20"/>
              </w:rPr>
            </w:pPr>
          </w:p>
        </w:tc>
      </w:tr>
      <w:tr w:rsidR="00670D2A" w:rsidRPr="00BB352F" w:rsidTr="00670D2A">
        <w:trPr>
          <w:trHeight w:val="438"/>
          <w:jc w:val="center"/>
        </w:trPr>
        <w:tc>
          <w:tcPr>
            <w:tcW w:w="2551" w:type="dxa"/>
            <w:gridSpan w:val="7"/>
            <w:noWrap/>
            <w:hideMark/>
          </w:tcPr>
          <w:p w:rsidR="00670D2A" w:rsidRPr="00BB352F" w:rsidRDefault="00670D2A" w:rsidP="00670D2A">
            <w:pPr>
              <w:rPr>
                <w:rFonts w:ascii="Arial" w:hAnsi="Arial" w:cs="Arial"/>
                <w:sz w:val="20"/>
                <w:szCs w:val="20"/>
              </w:rPr>
            </w:pPr>
            <w:r w:rsidRPr="00BB352F">
              <w:rPr>
                <w:rFonts w:ascii="Arial" w:hAnsi="Arial" w:cs="Arial"/>
                <w:sz w:val="20"/>
                <w:szCs w:val="20"/>
              </w:rPr>
              <w:t>Nombre del Promotor:</w:t>
            </w:r>
          </w:p>
        </w:tc>
        <w:tc>
          <w:tcPr>
            <w:tcW w:w="11631" w:type="dxa"/>
            <w:gridSpan w:val="44"/>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438"/>
          <w:jc w:val="center"/>
        </w:trPr>
        <w:tc>
          <w:tcPr>
            <w:tcW w:w="1537"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Municipio:</w:t>
            </w:r>
          </w:p>
        </w:tc>
        <w:tc>
          <w:tcPr>
            <w:tcW w:w="2833" w:type="dxa"/>
            <w:gridSpan w:val="14"/>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993"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Fecha:</w:t>
            </w:r>
          </w:p>
        </w:tc>
        <w:tc>
          <w:tcPr>
            <w:tcW w:w="26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789" w:type="dxa"/>
            <w:gridSpan w:val="8"/>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993"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849" w:type="dxa"/>
            <w:gridSpan w:val="4"/>
            <w:noWrap/>
            <w:hideMark/>
          </w:tcPr>
          <w:p w:rsidR="00670D2A" w:rsidRPr="00BB352F" w:rsidRDefault="00670D2A" w:rsidP="00670D2A">
            <w:pPr>
              <w:rPr>
                <w:rFonts w:ascii="Arial" w:hAnsi="Arial" w:cs="Arial"/>
                <w:sz w:val="20"/>
                <w:szCs w:val="20"/>
              </w:rPr>
            </w:pPr>
            <w:r w:rsidRPr="00BB352F">
              <w:rPr>
                <w:rFonts w:ascii="Arial" w:hAnsi="Arial" w:cs="Arial"/>
                <w:sz w:val="20"/>
                <w:szCs w:val="20"/>
              </w:rPr>
              <w:t>Programa:</w:t>
            </w:r>
          </w:p>
        </w:tc>
        <w:tc>
          <w:tcPr>
            <w:tcW w:w="4923" w:type="dxa"/>
            <w:gridSpan w:val="13"/>
            <w:noWrap/>
            <w:hideMark/>
          </w:tcPr>
          <w:p w:rsidR="00670D2A" w:rsidRPr="00BB352F" w:rsidRDefault="00670D2A" w:rsidP="00670D2A">
            <w:pPr>
              <w:rPr>
                <w:rFonts w:ascii="Arial" w:hAnsi="Arial" w:cs="Arial"/>
                <w:b/>
                <w:bCs/>
                <w:sz w:val="20"/>
                <w:szCs w:val="20"/>
              </w:rPr>
            </w:pPr>
            <w:r w:rsidRPr="00BB352F">
              <w:rPr>
                <w:rFonts w:ascii="Arial" w:hAnsi="Arial" w:cs="Arial"/>
                <w:b/>
                <w:bCs/>
                <w:sz w:val="20"/>
                <w:szCs w:val="20"/>
              </w:rPr>
              <w:t>Gto Activo</w:t>
            </w:r>
          </w:p>
        </w:tc>
      </w:tr>
      <w:tr w:rsidR="00670D2A" w:rsidRPr="00BB352F" w:rsidTr="00670D2A">
        <w:trPr>
          <w:trHeight w:val="300"/>
          <w:jc w:val="center"/>
        </w:trPr>
        <w:tc>
          <w:tcPr>
            <w:tcW w:w="531" w:type="dxa"/>
            <w:noWrap/>
            <w:hideMark/>
          </w:tcPr>
          <w:p w:rsidR="00670D2A" w:rsidRPr="00BB352F" w:rsidRDefault="00670D2A" w:rsidP="00670D2A">
            <w:pPr>
              <w:rPr>
                <w:rFonts w:ascii="Arial" w:hAnsi="Arial" w:cs="Arial"/>
                <w:b/>
                <w:bCs/>
                <w:sz w:val="20"/>
                <w:szCs w:val="20"/>
              </w:rPr>
            </w:pPr>
          </w:p>
        </w:tc>
        <w:tc>
          <w:tcPr>
            <w:tcW w:w="613" w:type="dxa"/>
            <w:noWrap/>
            <w:hideMark/>
          </w:tcPr>
          <w:p w:rsidR="00670D2A" w:rsidRPr="00BB352F" w:rsidRDefault="00670D2A" w:rsidP="00670D2A">
            <w:pPr>
              <w:rPr>
                <w:rFonts w:ascii="Arial" w:hAnsi="Arial" w:cs="Arial"/>
                <w:sz w:val="20"/>
                <w:szCs w:val="20"/>
              </w:rPr>
            </w:pPr>
          </w:p>
        </w:tc>
        <w:tc>
          <w:tcPr>
            <w:tcW w:w="393"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26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Día</w:t>
            </w:r>
          </w:p>
        </w:tc>
        <w:tc>
          <w:tcPr>
            <w:tcW w:w="1789" w:type="dxa"/>
            <w:gridSpan w:val="8"/>
            <w:noWrap/>
            <w:hideMark/>
          </w:tcPr>
          <w:p w:rsidR="00670D2A" w:rsidRPr="00BB352F" w:rsidRDefault="00670D2A" w:rsidP="00670D2A">
            <w:pPr>
              <w:rPr>
                <w:rFonts w:ascii="Arial" w:hAnsi="Arial" w:cs="Arial"/>
                <w:sz w:val="20"/>
                <w:szCs w:val="20"/>
              </w:rPr>
            </w:pPr>
            <w:r w:rsidRPr="00BB352F">
              <w:rPr>
                <w:rFonts w:ascii="Arial" w:hAnsi="Arial" w:cs="Arial"/>
                <w:sz w:val="20"/>
                <w:szCs w:val="20"/>
              </w:rPr>
              <w:t>Mes</w:t>
            </w:r>
          </w:p>
        </w:tc>
        <w:tc>
          <w:tcPr>
            <w:tcW w:w="993"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Año</w:t>
            </w:r>
          </w:p>
        </w:tc>
        <w:tc>
          <w:tcPr>
            <w:tcW w:w="32"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60" w:type="dxa"/>
            <w:noWrap/>
            <w:hideMark/>
          </w:tcPr>
          <w:p w:rsidR="00670D2A" w:rsidRPr="00BB352F" w:rsidRDefault="00670D2A" w:rsidP="00670D2A">
            <w:pPr>
              <w:rPr>
                <w:rFonts w:ascii="Arial" w:hAnsi="Arial" w:cs="Arial"/>
                <w:sz w:val="20"/>
                <w:szCs w:val="20"/>
              </w:rPr>
            </w:pPr>
          </w:p>
        </w:tc>
        <w:tc>
          <w:tcPr>
            <w:tcW w:w="72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r w:rsidR="00670D2A" w:rsidRPr="00BB352F" w:rsidTr="00670D2A">
        <w:trPr>
          <w:trHeight w:val="435"/>
          <w:jc w:val="center"/>
        </w:trPr>
        <w:tc>
          <w:tcPr>
            <w:tcW w:w="6358" w:type="dxa"/>
            <w:gridSpan w:val="25"/>
            <w:noWrap/>
            <w:hideMark/>
          </w:tcPr>
          <w:p w:rsidR="00670D2A" w:rsidRPr="00BB352F" w:rsidRDefault="00670D2A" w:rsidP="00670D2A">
            <w:pPr>
              <w:rPr>
                <w:rFonts w:ascii="Arial" w:hAnsi="Arial" w:cs="Arial"/>
                <w:b/>
                <w:bCs/>
                <w:sz w:val="20"/>
                <w:szCs w:val="20"/>
              </w:rPr>
            </w:pPr>
            <w:r w:rsidRPr="00BB352F">
              <w:rPr>
                <w:rFonts w:ascii="Arial" w:hAnsi="Arial" w:cs="Arial"/>
                <w:b/>
                <w:bCs/>
                <w:sz w:val="20"/>
                <w:szCs w:val="20"/>
              </w:rPr>
              <w:t>Objetivo General:</w:t>
            </w:r>
          </w:p>
        </w:tc>
        <w:tc>
          <w:tcPr>
            <w:tcW w:w="379" w:type="dxa"/>
            <w:vMerge w:val="restart"/>
            <w:noWrap/>
            <w:hideMark/>
          </w:tcPr>
          <w:p w:rsidR="00670D2A" w:rsidRPr="00BB352F" w:rsidRDefault="00670D2A" w:rsidP="00670D2A">
            <w:pPr>
              <w:rPr>
                <w:rFonts w:ascii="Arial" w:hAnsi="Arial" w:cs="Arial"/>
                <w:b/>
                <w:bCs/>
                <w:sz w:val="20"/>
                <w:szCs w:val="20"/>
              </w:rPr>
            </w:pPr>
          </w:p>
        </w:tc>
        <w:tc>
          <w:tcPr>
            <w:tcW w:w="7445" w:type="dxa"/>
            <w:gridSpan w:val="25"/>
            <w:noWrap/>
            <w:hideMark/>
          </w:tcPr>
          <w:p w:rsidR="00670D2A" w:rsidRPr="00BB352F" w:rsidRDefault="00670D2A" w:rsidP="00670D2A">
            <w:pPr>
              <w:rPr>
                <w:rFonts w:ascii="Arial" w:hAnsi="Arial" w:cs="Arial"/>
                <w:b/>
                <w:bCs/>
                <w:sz w:val="20"/>
                <w:szCs w:val="20"/>
              </w:rPr>
            </w:pPr>
            <w:r w:rsidRPr="00BB352F">
              <w:rPr>
                <w:rFonts w:ascii="Arial" w:hAnsi="Arial" w:cs="Arial"/>
                <w:b/>
                <w:bCs/>
                <w:sz w:val="20"/>
                <w:szCs w:val="20"/>
              </w:rPr>
              <w:t>Actividades:</w:t>
            </w:r>
          </w:p>
        </w:tc>
      </w:tr>
      <w:tr w:rsidR="00670D2A" w:rsidRPr="00BB352F" w:rsidTr="00670D2A">
        <w:trPr>
          <w:trHeight w:val="1245"/>
          <w:jc w:val="center"/>
        </w:trPr>
        <w:tc>
          <w:tcPr>
            <w:tcW w:w="6358" w:type="dxa"/>
            <w:gridSpan w:val="25"/>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379" w:type="dxa"/>
            <w:vMerge/>
            <w:hideMark/>
          </w:tcPr>
          <w:p w:rsidR="00670D2A" w:rsidRPr="00BB352F" w:rsidRDefault="00670D2A" w:rsidP="00670D2A">
            <w:pPr>
              <w:rPr>
                <w:rFonts w:ascii="Arial" w:hAnsi="Arial" w:cs="Arial"/>
                <w:b/>
                <w:bCs/>
                <w:sz w:val="20"/>
                <w:szCs w:val="20"/>
              </w:rPr>
            </w:pPr>
          </w:p>
        </w:tc>
        <w:tc>
          <w:tcPr>
            <w:tcW w:w="7445" w:type="dxa"/>
            <w:gridSpan w:val="25"/>
            <w:hideMark/>
          </w:tcPr>
          <w:p w:rsidR="00670D2A" w:rsidRPr="00BB352F" w:rsidRDefault="00670D2A" w:rsidP="00670D2A">
            <w:pPr>
              <w:rPr>
                <w:rFonts w:ascii="Arial" w:hAnsi="Arial" w:cs="Arial"/>
                <w:sz w:val="20"/>
                <w:szCs w:val="20"/>
              </w:rPr>
            </w:pPr>
            <w:r w:rsidRPr="00BB352F">
              <w:rPr>
                <w:rFonts w:ascii="Arial" w:hAnsi="Arial" w:cs="Arial"/>
                <w:sz w:val="20"/>
                <w:szCs w:val="20"/>
              </w:rPr>
              <w:t>Aquí se enumerarán las actividades que pretenden realizar.</w:t>
            </w:r>
          </w:p>
        </w:tc>
      </w:tr>
      <w:tr w:rsidR="00670D2A" w:rsidRPr="00BB352F" w:rsidTr="00670D2A">
        <w:trPr>
          <w:trHeight w:val="120"/>
          <w:jc w:val="center"/>
        </w:trPr>
        <w:tc>
          <w:tcPr>
            <w:tcW w:w="14182" w:type="dxa"/>
            <w:gridSpan w:val="51"/>
            <w:hideMark/>
          </w:tcPr>
          <w:p w:rsidR="00670D2A" w:rsidRPr="00BB352F" w:rsidRDefault="00670D2A" w:rsidP="00670D2A">
            <w:pPr>
              <w:rPr>
                <w:rFonts w:ascii="Arial" w:hAnsi="Arial" w:cs="Arial"/>
                <w:sz w:val="20"/>
                <w:szCs w:val="20"/>
              </w:rPr>
            </w:pPr>
          </w:p>
        </w:tc>
      </w:tr>
      <w:tr w:rsidR="00670D2A" w:rsidRPr="00BB352F" w:rsidTr="00670D2A">
        <w:trPr>
          <w:trHeight w:val="435"/>
          <w:jc w:val="center"/>
        </w:trPr>
        <w:tc>
          <w:tcPr>
            <w:tcW w:w="9624" w:type="dxa"/>
            <w:gridSpan w:val="39"/>
            <w:noWrap/>
            <w:hideMark/>
          </w:tcPr>
          <w:p w:rsidR="00670D2A" w:rsidRPr="00BB352F" w:rsidRDefault="00670D2A" w:rsidP="00670D2A">
            <w:pPr>
              <w:rPr>
                <w:rFonts w:ascii="Arial" w:hAnsi="Arial" w:cs="Arial"/>
                <w:b/>
                <w:bCs/>
                <w:sz w:val="20"/>
                <w:szCs w:val="20"/>
              </w:rPr>
            </w:pPr>
            <w:r w:rsidRPr="00BB352F">
              <w:rPr>
                <w:rFonts w:ascii="Arial" w:hAnsi="Arial" w:cs="Arial"/>
                <w:b/>
                <w:bCs/>
                <w:sz w:val="20"/>
                <w:szCs w:val="20"/>
              </w:rPr>
              <w:t>Evaluación:</w:t>
            </w:r>
          </w:p>
        </w:tc>
        <w:tc>
          <w:tcPr>
            <w:tcW w:w="379" w:type="dxa"/>
            <w:vMerge w:val="restart"/>
            <w:noWrap/>
            <w:hideMark/>
          </w:tcPr>
          <w:p w:rsidR="00670D2A" w:rsidRPr="00BB352F" w:rsidRDefault="00670D2A" w:rsidP="00670D2A">
            <w:pPr>
              <w:rPr>
                <w:rFonts w:ascii="Arial" w:hAnsi="Arial" w:cs="Arial"/>
                <w:b/>
                <w:bCs/>
                <w:sz w:val="20"/>
                <w:szCs w:val="20"/>
              </w:rPr>
            </w:pPr>
          </w:p>
        </w:tc>
        <w:tc>
          <w:tcPr>
            <w:tcW w:w="4179" w:type="dxa"/>
            <w:gridSpan w:val="11"/>
            <w:noWrap/>
            <w:hideMark/>
          </w:tcPr>
          <w:p w:rsidR="00670D2A" w:rsidRPr="00BB352F" w:rsidRDefault="00670D2A" w:rsidP="00670D2A">
            <w:pPr>
              <w:rPr>
                <w:rFonts w:ascii="Arial" w:hAnsi="Arial" w:cs="Arial"/>
                <w:b/>
                <w:bCs/>
                <w:sz w:val="20"/>
                <w:szCs w:val="20"/>
              </w:rPr>
            </w:pPr>
            <w:r w:rsidRPr="00BB352F">
              <w:rPr>
                <w:rFonts w:ascii="Arial" w:hAnsi="Arial" w:cs="Arial"/>
                <w:b/>
                <w:bCs/>
                <w:sz w:val="20"/>
                <w:szCs w:val="20"/>
              </w:rPr>
              <w:t>Meta:</w:t>
            </w:r>
          </w:p>
        </w:tc>
      </w:tr>
      <w:tr w:rsidR="00670D2A" w:rsidRPr="00BB352F" w:rsidTr="00670D2A">
        <w:trPr>
          <w:trHeight w:val="1245"/>
          <w:jc w:val="center"/>
        </w:trPr>
        <w:tc>
          <w:tcPr>
            <w:tcW w:w="9624" w:type="dxa"/>
            <w:gridSpan w:val="39"/>
            <w:hideMark/>
          </w:tcPr>
          <w:p w:rsidR="00670D2A" w:rsidRPr="00BB352F" w:rsidRDefault="00670D2A" w:rsidP="00670D2A">
            <w:pPr>
              <w:rPr>
                <w:rFonts w:ascii="Arial" w:hAnsi="Arial" w:cs="Arial"/>
                <w:sz w:val="20"/>
                <w:szCs w:val="20"/>
              </w:rPr>
            </w:pPr>
            <w:r w:rsidRPr="00BB352F">
              <w:rPr>
                <w:rFonts w:ascii="Arial" w:hAnsi="Arial" w:cs="Arial"/>
                <w:sz w:val="20"/>
                <w:szCs w:val="20"/>
              </w:rPr>
              <w:t>Aquí se escribe que evaluaciones estarán realizando para saber si los resultados que ustedes esperaban de sus actividades se están dando o tienen que modificar.</w:t>
            </w:r>
          </w:p>
        </w:tc>
        <w:tc>
          <w:tcPr>
            <w:tcW w:w="379" w:type="dxa"/>
            <w:vMerge/>
            <w:hideMark/>
          </w:tcPr>
          <w:p w:rsidR="00670D2A" w:rsidRPr="00BB352F" w:rsidRDefault="00670D2A" w:rsidP="00670D2A">
            <w:pPr>
              <w:rPr>
                <w:rFonts w:ascii="Arial" w:hAnsi="Arial" w:cs="Arial"/>
                <w:b/>
                <w:bCs/>
                <w:sz w:val="20"/>
                <w:szCs w:val="20"/>
              </w:rPr>
            </w:pPr>
          </w:p>
        </w:tc>
        <w:tc>
          <w:tcPr>
            <w:tcW w:w="4179" w:type="dxa"/>
            <w:gridSpan w:val="11"/>
            <w:hideMark/>
          </w:tcPr>
          <w:p w:rsidR="00670D2A" w:rsidRPr="00BB352F" w:rsidRDefault="00670D2A" w:rsidP="00670D2A">
            <w:pPr>
              <w:rPr>
                <w:rFonts w:ascii="Arial" w:hAnsi="Arial" w:cs="Arial"/>
                <w:sz w:val="20"/>
                <w:szCs w:val="20"/>
              </w:rPr>
            </w:pPr>
            <w:r w:rsidRPr="00BB352F">
              <w:rPr>
                <w:rFonts w:ascii="Arial" w:hAnsi="Arial" w:cs="Arial"/>
                <w:sz w:val="20"/>
                <w:szCs w:val="20"/>
              </w:rPr>
              <w:t>Aquí se escribirá el número de personas que se proponen atender.</w:t>
            </w:r>
          </w:p>
        </w:tc>
      </w:tr>
      <w:tr w:rsidR="00670D2A" w:rsidRPr="00BB352F" w:rsidTr="00670D2A">
        <w:trPr>
          <w:trHeight w:val="105"/>
          <w:jc w:val="center"/>
        </w:trPr>
        <w:tc>
          <w:tcPr>
            <w:tcW w:w="14182" w:type="dxa"/>
            <w:gridSpan w:val="51"/>
            <w:hideMark/>
          </w:tcPr>
          <w:p w:rsidR="00670D2A" w:rsidRPr="00BB352F" w:rsidRDefault="00670D2A" w:rsidP="00670D2A">
            <w:pPr>
              <w:rPr>
                <w:rFonts w:ascii="Arial" w:hAnsi="Arial" w:cs="Arial"/>
                <w:sz w:val="20"/>
                <w:szCs w:val="20"/>
              </w:rPr>
            </w:pPr>
          </w:p>
        </w:tc>
      </w:tr>
      <w:tr w:rsidR="00670D2A" w:rsidRPr="00BB352F" w:rsidTr="00670D2A">
        <w:trPr>
          <w:trHeight w:val="420"/>
          <w:jc w:val="center"/>
        </w:trPr>
        <w:tc>
          <w:tcPr>
            <w:tcW w:w="14182" w:type="dxa"/>
            <w:gridSpan w:val="51"/>
            <w:noWrap/>
            <w:hideMark/>
          </w:tcPr>
          <w:p w:rsidR="00670D2A" w:rsidRPr="00BB352F" w:rsidRDefault="00670D2A" w:rsidP="00670D2A">
            <w:pPr>
              <w:rPr>
                <w:rFonts w:ascii="Arial" w:hAnsi="Arial" w:cs="Arial"/>
                <w:sz w:val="20"/>
                <w:szCs w:val="20"/>
              </w:rPr>
            </w:pPr>
            <w:r w:rsidRPr="00BB352F">
              <w:rPr>
                <w:rFonts w:ascii="Arial" w:hAnsi="Arial" w:cs="Arial"/>
                <w:sz w:val="20"/>
                <w:szCs w:val="20"/>
              </w:rPr>
              <w:t>Datos de Espacios Atendidos (Si es institución educativa mencionar su C.C.T.)</w:t>
            </w:r>
          </w:p>
        </w:tc>
      </w:tr>
      <w:tr w:rsidR="00670D2A" w:rsidRPr="00BB352F" w:rsidTr="00670D2A">
        <w:trPr>
          <w:trHeight w:val="435"/>
          <w:jc w:val="center"/>
        </w:trPr>
        <w:tc>
          <w:tcPr>
            <w:tcW w:w="5452" w:type="dxa"/>
            <w:gridSpan w:val="21"/>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8730" w:type="dxa"/>
            <w:gridSpan w:val="30"/>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435"/>
          <w:jc w:val="center"/>
        </w:trPr>
        <w:tc>
          <w:tcPr>
            <w:tcW w:w="5452" w:type="dxa"/>
            <w:gridSpan w:val="21"/>
            <w:noWrap/>
            <w:hideMark/>
          </w:tcPr>
          <w:p w:rsidR="00670D2A" w:rsidRPr="00BB352F" w:rsidRDefault="00670D2A" w:rsidP="00670D2A">
            <w:pPr>
              <w:rPr>
                <w:rFonts w:ascii="Arial" w:hAnsi="Arial" w:cs="Arial"/>
                <w:sz w:val="20"/>
                <w:szCs w:val="20"/>
              </w:rPr>
            </w:pPr>
            <w:r w:rsidRPr="00BB352F">
              <w:rPr>
                <w:rFonts w:ascii="Arial" w:hAnsi="Arial" w:cs="Arial"/>
                <w:sz w:val="20"/>
                <w:szCs w:val="20"/>
              </w:rPr>
              <w:t>Nombre del Espacio (1)</w:t>
            </w:r>
          </w:p>
        </w:tc>
        <w:tc>
          <w:tcPr>
            <w:tcW w:w="8730" w:type="dxa"/>
            <w:gridSpan w:val="30"/>
            <w:noWrap/>
            <w:hideMark/>
          </w:tcPr>
          <w:p w:rsidR="00670D2A" w:rsidRPr="00BB352F" w:rsidRDefault="00670D2A" w:rsidP="00670D2A">
            <w:pPr>
              <w:rPr>
                <w:rFonts w:ascii="Arial" w:hAnsi="Arial" w:cs="Arial"/>
                <w:sz w:val="20"/>
                <w:szCs w:val="20"/>
              </w:rPr>
            </w:pPr>
            <w:r w:rsidRPr="00BB352F">
              <w:rPr>
                <w:rFonts w:ascii="Arial" w:hAnsi="Arial" w:cs="Arial"/>
                <w:sz w:val="20"/>
                <w:szCs w:val="20"/>
              </w:rPr>
              <w:t>Domicilio (Calle, Número, Colonia y C.P.)</w:t>
            </w:r>
          </w:p>
        </w:tc>
      </w:tr>
      <w:tr w:rsidR="00670D2A" w:rsidRPr="00BB352F" w:rsidTr="00670D2A">
        <w:trPr>
          <w:trHeight w:val="435"/>
          <w:jc w:val="center"/>
        </w:trPr>
        <w:tc>
          <w:tcPr>
            <w:tcW w:w="1144" w:type="dxa"/>
            <w:gridSpan w:val="2"/>
            <w:hideMark/>
          </w:tcPr>
          <w:p w:rsidR="00670D2A" w:rsidRPr="00BB352F" w:rsidRDefault="00670D2A" w:rsidP="00670D2A">
            <w:pPr>
              <w:rPr>
                <w:rFonts w:ascii="Arial" w:hAnsi="Arial" w:cs="Arial"/>
                <w:sz w:val="20"/>
                <w:szCs w:val="20"/>
              </w:rPr>
            </w:pPr>
            <w:r w:rsidRPr="00BB352F">
              <w:rPr>
                <w:rFonts w:ascii="Arial" w:hAnsi="Arial" w:cs="Arial"/>
                <w:sz w:val="20"/>
                <w:szCs w:val="20"/>
              </w:rPr>
              <w:t>Días:</w:t>
            </w:r>
          </w:p>
        </w:tc>
        <w:tc>
          <w:tcPr>
            <w:tcW w:w="1441"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Lunes</w:t>
            </w:r>
          </w:p>
        </w:tc>
        <w:tc>
          <w:tcPr>
            <w:tcW w:w="1420"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Martes</w:t>
            </w:r>
          </w:p>
        </w:tc>
        <w:tc>
          <w:tcPr>
            <w:tcW w:w="1623"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Miércoles</w:t>
            </w:r>
          </w:p>
        </w:tc>
        <w:tc>
          <w:tcPr>
            <w:tcW w:w="1424"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Jueves</w:t>
            </w:r>
          </w:p>
        </w:tc>
        <w:tc>
          <w:tcPr>
            <w:tcW w:w="1482"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Viernes</w:t>
            </w:r>
          </w:p>
        </w:tc>
        <w:tc>
          <w:tcPr>
            <w:tcW w:w="3052"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Sábado</w:t>
            </w:r>
          </w:p>
        </w:tc>
        <w:tc>
          <w:tcPr>
            <w:tcW w:w="2596"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Domingo</w:t>
            </w:r>
          </w:p>
        </w:tc>
      </w:tr>
      <w:tr w:rsidR="00670D2A" w:rsidRPr="00BB352F" w:rsidTr="00670D2A">
        <w:trPr>
          <w:trHeight w:val="435"/>
          <w:jc w:val="center"/>
        </w:trPr>
        <w:tc>
          <w:tcPr>
            <w:tcW w:w="1144" w:type="dxa"/>
            <w:gridSpan w:val="2"/>
            <w:hideMark/>
          </w:tcPr>
          <w:p w:rsidR="00670D2A" w:rsidRPr="00BB352F" w:rsidRDefault="00670D2A" w:rsidP="00670D2A">
            <w:pPr>
              <w:rPr>
                <w:rFonts w:ascii="Arial" w:hAnsi="Arial" w:cs="Arial"/>
                <w:sz w:val="20"/>
                <w:szCs w:val="20"/>
              </w:rPr>
            </w:pPr>
            <w:r w:rsidRPr="00BB352F">
              <w:rPr>
                <w:rFonts w:ascii="Arial" w:hAnsi="Arial" w:cs="Arial"/>
                <w:sz w:val="20"/>
                <w:szCs w:val="20"/>
              </w:rPr>
              <w:t>Horario:</w:t>
            </w:r>
          </w:p>
        </w:tc>
        <w:tc>
          <w:tcPr>
            <w:tcW w:w="112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4"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5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6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26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109"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5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24"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469"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488"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09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488"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013"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105"/>
          <w:jc w:val="center"/>
        </w:trPr>
        <w:tc>
          <w:tcPr>
            <w:tcW w:w="14182" w:type="dxa"/>
            <w:gridSpan w:val="51"/>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435"/>
          <w:jc w:val="center"/>
        </w:trPr>
        <w:tc>
          <w:tcPr>
            <w:tcW w:w="5452" w:type="dxa"/>
            <w:gridSpan w:val="21"/>
            <w:hideMark/>
          </w:tcPr>
          <w:p w:rsidR="00670D2A" w:rsidRPr="00BB352F" w:rsidRDefault="00670D2A" w:rsidP="00670D2A">
            <w:pPr>
              <w:rPr>
                <w:rFonts w:ascii="Arial" w:hAnsi="Arial" w:cs="Arial"/>
                <w:sz w:val="20"/>
                <w:szCs w:val="20"/>
              </w:rPr>
            </w:pPr>
            <w:r w:rsidRPr="00BB352F">
              <w:rPr>
                <w:rFonts w:ascii="Arial" w:hAnsi="Arial" w:cs="Arial"/>
                <w:sz w:val="20"/>
                <w:szCs w:val="20"/>
              </w:rPr>
              <w:lastRenderedPageBreak/>
              <w:t> </w:t>
            </w:r>
          </w:p>
        </w:tc>
        <w:tc>
          <w:tcPr>
            <w:tcW w:w="8730" w:type="dxa"/>
            <w:gridSpan w:val="30"/>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435"/>
          <w:jc w:val="center"/>
        </w:trPr>
        <w:tc>
          <w:tcPr>
            <w:tcW w:w="5452" w:type="dxa"/>
            <w:gridSpan w:val="21"/>
            <w:noWrap/>
            <w:hideMark/>
          </w:tcPr>
          <w:p w:rsidR="00670D2A" w:rsidRPr="00BB352F" w:rsidRDefault="00670D2A" w:rsidP="00670D2A">
            <w:pPr>
              <w:rPr>
                <w:rFonts w:ascii="Arial" w:hAnsi="Arial" w:cs="Arial"/>
                <w:sz w:val="20"/>
                <w:szCs w:val="20"/>
              </w:rPr>
            </w:pPr>
            <w:r w:rsidRPr="00BB352F">
              <w:rPr>
                <w:rFonts w:ascii="Arial" w:hAnsi="Arial" w:cs="Arial"/>
                <w:sz w:val="20"/>
                <w:szCs w:val="20"/>
              </w:rPr>
              <w:t>Nombre del Espacio (2)</w:t>
            </w:r>
          </w:p>
        </w:tc>
        <w:tc>
          <w:tcPr>
            <w:tcW w:w="8730" w:type="dxa"/>
            <w:gridSpan w:val="30"/>
            <w:noWrap/>
            <w:hideMark/>
          </w:tcPr>
          <w:p w:rsidR="00670D2A" w:rsidRPr="00BB352F" w:rsidRDefault="00670D2A" w:rsidP="00670D2A">
            <w:pPr>
              <w:rPr>
                <w:rFonts w:ascii="Arial" w:hAnsi="Arial" w:cs="Arial"/>
                <w:sz w:val="20"/>
                <w:szCs w:val="20"/>
              </w:rPr>
            </w:pPr>
            <w:r w:rsidRPr="00BB352F">
              <w:rPr>
                <w:rFonts w:ascii="Arial" w:hAnsi="Arial" w:cs="Arial"/>
                <w:sz w:val="20"/>
                <w:szCs w:val="20"/>
              </w:rPr>
              <w:t>Domicilio (Calle, Número, Colonia y C.P.)</w:t>
            </w:r>
          </w:p>
        </w:tc>
      </w:tr>
      <w:tr w:rsidR="00670D2A" w:rsidRPr="00BB352F" w:rsidTr="00670D2A">
        <w:trPr>
          <w:trHeight w:val="435"/>
          <w:jc w:val="center"/>
        </w:trPr>
        <w:tc>
          <w:tcPr>
            <w:tcW w:w="1144" w:type="dxa"/>
            <w:gridSpan w:val="2"/>
            <w:hideMark/>
          </w:tcPr>
          <w:p w:rsidR="00670D2A" w:rsidRPr="00BB352F" w:rsidRDefault="00670D2A" w:rsidP="00670D2A">
            <w:pPr>
              <w:rPr>
                <w:rFonts w:ascii="Arial" w:hAnsi="Arial" w:cs="Arial"/>
                <w:sz w:val="20"/>
                <w:szCs w:val="20"/>
              </w:rPr>
            </w:pPr>
            <w:r w:rsidRPr="00BB352F">
              <w:rPr>
                <w:rFonts w:ascii="Arial" w:hAnsi="Arial" w:cs="Arial"/>
                <w:sz w:val="20"/>
                <w:szCs w:val="20"/>
              </w:rPr>
              <w:t>Días:</w:t>
            </w:r>
          </w:p>
        </w:tc>
        <w:tc>
          <w:tcPr>
            <w:tcW w:w="1441"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Lunes</w:t>
            </w:r>
          </w:p>
        </w:tc>
        <w:tc>
          <w:tcPr>
            <w:tcW w:w="1420"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Martes</w:t>
            </w:r>
          </w:p>
        </w:tc>
        <w:tc>
          <w:tcPr>
            <w:tcW w:w="1623"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Miércoles</w:t>
            </w:r>
          </w:p>
        </w:tc>
        <w:tc>
          <w:tcPr>
            <w:tcW w:w="1424"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Jueves</w:t>
            </w:r>
          </w:p>
        </w:tc>
        <w:tc>
          <w:tcPr>
            <w:tcW w:w="1482"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Viernes</w:t>
            </w:r>
          </w:p>
        </w:tc>
        <w:tc>
          <w:tcPr>
            <w:tcW w:w="3052"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Sábado</w:t>
            </w:r>
          </w:p>
        </w:tc>
        <w:tc>
          <w:tcPr>
            <w:tcW w:w="2596"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Domingo</w:t>
            </w:r>
          </w:p>
        </w:tc>
      </w:tr>
      <w:tr w:rsidR="00670D2A" w:rsidRPr="00BB352F" w:rsidTr="00670D2A">
        <w:trPr>
          <w:trHeight w:val="435"/>
          <w:jc w:val="center"/>
        </w:trPr>
        <w:tc>
          <w:tcPr>
            <w:tcW w:w="1144" w:type="dxa"/>
            <w:gridSpan w:val="2"/>
            <w:hideMark/>
          </w:tcPr>
          <w:p w:rsidR="00670D2A" w:rsidRPr="00BB352F" w:rsidRDefault="00670D2A" w:rsidP="00670D2A">
            <w:pPr>
              <w:rPr>
                <w:rFonts w:ascii="Arial" w:hAnsi="Arial" w:cs="Arial"/>
                <w:sz w:val="20"/>
                <w:szCs w:val="20"/>
              </w:rPr>
            </w:pPr>
            <w:r w:rsidRPr="00BB352F">
              <w:rPr>
                <w:rFonts w:ascii="Arial" w:hAnsi="Arial" w:cs="Arial"/>
                <w:sz w:val="20"/>
                <w:szCs w:val="20"/>
              </w:rPr>
              <w:t>Horario:</w:t>
            </w:r>
          </w:p>
        </w:tc>
        <w:tc>
          <w:tcPr>
            <w:tcW w:w="112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4"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5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6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26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109"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5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24"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469"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488"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09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488"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013"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120"/>
          <w:jc w:val="center"/>
        </w:trPr>
        <w:tc>
          <w:tcPr>
            <w:tcW w:w="14182" w:type="dxa"/>
            <w:gridSpan w:val="51"/>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435"/>
          <w:jc w:val="center"/>
        </w:trPr>
        <w:tc>
          <w:tcPr>
            <w:tcW w:w="5452" w:type="dxa"/>
            <w:gridSpan w:val="21"/>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8730" w:type="dxa"/>
            <w:gridSpan w:val="30"/>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435"/>
          <w:jc w:val="center"/>
        </w:trPr>
        <w:tc>
          <w:tcPr>
            <w:tcW w:w="5452" w:type="dxa"/>
            <w:gridSpan w:val="21"/>
            <w:noWrap/>
            <w:hideMark/>
          </w:tcPr>
          <w:p w:rsidR="00670D2A" w:rsidRPr="00BB352F" w:rsidRDefault="00670D2A" w:rsidP="00670D2A">
            <w:pPr>
              <w:rPr>
                <w:rFonts w:ascii="Arial" w:hAnsi="Arial" w:cs="Arial"/>
                <w:sz w:val="20"/>
                <w:szCs w:val="20"/>
              </w:rPr>
            </w:pPr>
            <w:r w:rsidRPr="00BB352F">
              <w:rPr>
                <w:rFonts w:ascii="Arial" w:hAnsi="Arial" w:cs="Arial"/>
                <w:sz w:val="20"/>
                <w:szCs w:val="20"/>
              </w:rPr>
              <w:t>Nombre del Espacio (3)</w:t>
            </w:r>
          </w:p>
        </w:tc>
        <w:tc>
          <w:tcPr>
            <w:tcW w:w="8730" w:type="dxa"/>
            <w:gridSpan w:val="30"/>
            <w:noWrap/>
            <w:hideMark/>
          </w:tcPr>
          <w:p w:rsidR="00670D2A" w:rsidRPr="00BB352F" w:rsidRDefault="00670D2A" w:rsidP="00670D2A">
            <w:pPr>
              <w:rPr>
                <w:rFonts w:ascii="Arial" w:hAnsi="Arial" w:cs="Arial"/>
                <w:sz w:val="20"/>
                <w:szCs w:val="20"/>
              </w:rPr>
            </w:pPr>
            <w:r w:rsidRPr="00BB352F">
              <w:rPr>
                <w:rFonts w:ascii="Arial" w:hAnsi="Arial" w:cs="Arial"/>
                <w:sz w:val="20"/>
                <w:szCs w:val="20"/>
              </w:rPr>
              <w:t>Domicilio (Calle, Número, Colonia y C.P.)</w:t>
            </w:r>
          </w:p>
        </w:tc>
      </w:tr>
      <w:tr w:rsidR="00670D2A" w:rsidRPr="00BB352F" w:rsidTr="00670D2A">
        <w:trPr>
          <w:trHeight w:val="435"/>
          <w:jc w:val="center"/>
        </w:trPr>
        <w:tc>
          <w:tcPr>
            <w:tcW w:w="1144" w:type="dxa"/>
            <w:gridSpan w:val="2"/>
            <w:hideMark/>
          </w:tcPr>
          <w:p w:rsidR="00670D2A" w:rsidRPr="00BB352F" w:rsidRDefault="00670D2A" w:rsidP="00670D2A">
            <w:pPr>
              <w:rPr>
                <w:rFonts w:ascii="Arial" w:hAnsi="Arial" w:cs="Arial"/>
                <w:sz w:val="20"/>
                <w:szCs w:val="20"/>
              </w:rPr>
            </w:pPr>
            <w:r w:rsidRPr="00BB352F">
              <w:rPr>
                <w:rFonts w:ascii="Arial" w:hAnsi="Arial" w:cs="Arial"/>
                <w:sz w:val="20"/>
                <w:szCs w:val="20"/>
              </w:rPr>
              <w:t>Días:</w:t>
            </w:r>
          </w:p>
        </w:tc>
        <w:tc>
          <w:tcPr>
            <w:tcW w:w="1441"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Lunes</w:t>
            </w:r>
          </w:p>
        </w:tc>
        <w:tc>
          <w:tcPr>
            <w:tcW w:w="1420"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Martes</w:t>
            </w:r>
          </w:p>
        </w:tc>
        <w:tc>
          <w:tcPr>
            <w:tcW w:w="1623"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Miércoles</w:t>
            </w:r>
          </w:p>
        </w:tc>
        <w:tc>
          <w:tcPr>
            <w:tcW w:w="1424"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Jueves</w:t>
            </w:r>
          </w:p>
        </w:tc>
        <w:tc>
          <w:tcPr>
            <w:tcW w:w="1482"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Viernes</w:t>
            </w:r>
          </w:p>
        </w:tc>
        <w:tc>
          <w:tcPr>
            <w:tcW w:w="3052"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Sábado</w:t>
            </w:r>
          </w:p>
        </w:tc>
        <w:tc>
          <w:tcPr>
            <w:tcW w:w="2596"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Domingo</w:t>
            </w:r>
          </w:p>
        </w:tc>
      </w:tr>
      <w:tr w:rsidR="00670D2A" w:rsidRPr="00BB352F" w:rsidTr="00670D2A">
        <w:trPr>
          <w:trHeight w:val="435"/>
          <w:jc w:val="center"/>
        </w:trPr>
        <w:tc>
          <w:tcPr>
            <w:tcW w:w="1144" w:type="dxa"/>
            <w:gridSpan w:val="2"/>
            <w:hideMark/>
          </w:tcPr>
          <w:p w:rsidR="00670D2A" w:rsidRPr="00BB352F" w:rsidRDefault="00670D2A" w:rsidP="00670D2A">
            <w:pPr>
              <w:rPr>
                <w:rFonts w:ascii="Arial" w:hAnsi="Arial" w:cs="Arial"/>
                <w:sz w:val="20"/>
                <w:szCs w:val="20"/>
              </w:rPr>
            </w:pPr>
            <w:r w:rsidRPr="00BB352F">
              <w:rPr>
                <w:rFonts w:ascii="Arial" w:hAnsi="Arial" w:cs="Arial"/>
                <w:sz w:val="20"/>
                <w:szCs w:val="20"/>
              </w:rPr>
              <w:t>Horario:</w:t>
            </w:r>
          </w:p>
        </w:tc>
        <w:tc>
          <w:tcPr>
            <w:tcW w:w="112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4"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5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6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26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109"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5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24"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469"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488"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09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488"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013"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120"/>
          <w:jc w:val="center"/>
        </w:trPr>
        <w:tc>
          <w:tcPr>
            <w:tcW w:w="531" w:type="dxa"/>
            <w:hideMark/>
          </w:tcPr>
          <w:p w:rsidR="00670D2A" w:rsidRPr="00BB352F" w:rsidRDefault="00670D2A" w:rsidP="00670D2A">
            <w:pPr>
              <w:rPr>
                <w:rFonts w:ascii="Arial" w:hAnsi="Arial" w:cs="Arial"/>
                <w:sz w:val="20"/>
                <w:szCs w:val="20"/>
              </w:rPr>
            </w:pPr>
          </w:p>
        </w:tc>
        <w:tc>
          <w:tcPr>
            <w:tcW w:w="613" w:type="dxa"/>
            <w:hideMark/>
          </w:tcPr>
          <w:p w:rsidR="00670D2A" w:rsidRPr="00BB352F" w:rsidRDefault="00670D2A" w:rsidP="00670D2A">
            <w:pPr>
              <w:rPr>
                <w:rFonts w:ascii="Arial" w:hAnsi="Arial" w:cs="Arial"/>
                <w:sz w:val="20"/>
                <w:szCs w:val="20"/>
              </w:rPr>
            </w:pPr>
          </w:p>
        </w:tc>
        <w:tc>
          <w:tcPr>
            <w:tcW w:w="393" w:type="dxa"/>
            <w:hideMark/>
          </w:tcPr>
          <w:p w:rsidR="00670D2A" w:rsidRPr="00BB352F" w:rsidRDefault="00670D2A" w:rsidP="00670D2A">
            <w:pPr>
              <w:rPr>
                <w:rFonts w:ascii="Arial" w:hAnsi="Arial" w:cs="Arial"/>
                <w:sz w:val="20"/>
                <w:szCs w:val="20"/>
              </w:rPr>
            </w:pPr>
          </w:p>
        </w:tc>
        <w:tc>
          <w:tcPr>
            <w:tcW w:w="366" w:type="dxa"/>
            <w:hideMark/>
          </w:tcPr>
          <w:p w:rsidR="00670D2A" w:rsidRPr="00BB352F" w:rsidRDefault="00670D2A" w:rsidP="00670D2A">
            <w:pPr>
              <w:rPr>
                <w:rFonts w:ascii="Arial" w:hAnsi="Arial" w:cs="Arial"/>
                <w:sz w:val="20"/>
                <w:szCs w:val="20"/>
              </w:rPr>
            </w:pPr>
          </w:p>
        </w:tc>
        <w:tc>
          <w:tcPr>
            <w:tcW w:w="366" w:type="dxa"/>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89"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79"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60" w:type="dxa"/>
            <w:noWrap/>
            <w:hideMark/>
          </w:tcPr>
          <w:p w:rsidR="00670D2A" w:rsidRPr="00BB352F" w:rsidRDefault="00670D2A" w:rsidP="00670D2A">
            <w:pPr>
              <w:rPr>
                <w:rFonts w:ascii="Arial" w:hAnsi="Arial" w:cs="Arial"/>
                <w:sz w:val="20"/>
                <w:szCs w:val="20"/>
              </w:rPr>
            </w:pPr>
          </w:p>
        </w:tc>
        <w:tc>
          <w:tcPr>
            <w:tcW w:w="72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79" w:type="dxa"/>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r w:rsidR="00670D2A" w:rsidRPr="00BB352F" w:rsidTr="00670D2A">
        <w:trPr>
          <w:trHeight w:val="435"/>
          <w:jc w:val="center"/>
        </w:trPr>
        <w:tc>
          <w:tcPr>
            <w:tcW w:w="5452" w:type="dxa"/>
            <w:gridSpan w:val="21"/>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8730" w:type="dxa"/>
            <w:gridSpan w:val="30"/>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435"/>
          <w:jc w:val="center"/>
        </w:trPr>
        <w:tc>
          <w:tcPr>
            <w:tcW w:w="5452" w:type="dxa"/>
            <w:gridSpan w:val="21"/>
            <w:noWrap/>
            <w:hideMark/>
          </w:tcPr>
          <w:p w:rsidR="00670D2A" w:rsidRPr="00BB352F" w:rsidRDefault="00670D2A" w:rsidP="00670D2A">
            <w:pPr>
              <w:rPr>
                <w:rFonts w:ascii="Arial" w:hAnsi="Arial" w:cs="Arial"/>
                <w:sz w:val="20"/>
                <w:szCs w:val="20"/>
              </w:rPr>
            </w:pPr>
            <w:r w:rsidRPr="00BB352F">
              <w:rPr>
                <w:rFonts w:ascii="Arial" w:hAnsi="Arial" w:cs="Arial"/>
                <w:sz w:val="20"/>
                <w:szCs w:val="20"/>
              </w:rPr>
              <w:t>Nombre del Espacio (4)</w:t>
            </w:r>
          </w:p>
        </w:tc>
        <w:tc>
          <w:tcPr>
            <w:tcW w:w="8730" w:type="dxa"/>
            <w:gridSpan w:val="30"/>
            <w:noWrap/>
            <w:hideMark/>
          </w:tcPr>
          <w:p w:rsidR="00670D2A" w:rsidRPr="00BB352F" w:rsidRDefault="00670D2A" w:rsidP="00670D2A">
            <w:pPr>
              <w:rPr>
                <w:rFonts w:ascii="Arial" w:hAnsi="Arial" w:cs="Arial"/>
                <w:sz w:val="20"/>
                <w:szCs w:val="20"/>
              </w:rPr>
            </w:pPr>
            <w:r w:rsidRPr="00BB352F">
              <w:rPr>
                <w:rFonts w:ascii="Arial" w:hAnsi="Arial" w:cs="Arial"/>
                <w:sz w:val="20"/>
                <w:szCs w:val="20"/>
              </w:rPr>
              <w:t>Domicilio (Calle, Número, Colonia y C.P.)</w:t>
            </w:r>
          </w:p>
        </w:tc>
      </w:tr>
      <w:tr w:rsidR="00670D2A" w:rsidRPr="00BB352F" w:rsidTr="00670D2A">
        <w:trPr>
          <w:trHeight w:val="435"/>
          <w:jc w:val="center"/>
        </w:trPr>
        <w:tc>
          <w:tcPr>
            <w:tcW w:w="1144" w:type="dxa"/>
            <w:gridSpan w:val="2"/>
            <w:hideMark/>
          </w:tcPr>
          <w:p w:rsidR="00670D2A" w:rsidRPr="00BB352F" w:rsidRDefault="00670D2A" w:rsidP="00670D2A">
            <w:pPr>
              <w:rPr>
                <w:rFonts w:ascii="Arial" w:hAnsi="Arial" w:cs="Arial"/>
                <w:sz w:val="20"/>
                <w:szCs w:val="20"/>
              </w:rPr>
            </w:pPr>
            <w:r w:rsidRPr="00BB352F">
              <w:rPr>
                <w:rFonts w:ascii="Arial" w:hAnsi="Arial" w:cs="Arial"/>
                <w:sz w:val="20"/>
                <w:szCs w:val="20"/>
              </w:rPr>
              <w:t>Días:</w:t>
            </w:r>
          </w:p>
        </w:tc>
        <w:tc>
          <w:tcPr>
            <w:tcW w:w="1441"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Lunes</w:t>
            </w:r>
          </w:p>
        </w:tc>
        <w:tc>
          <w:tcPr>
            <w:tcW w:w="1420"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Martes</w:t>
            </w:r>
          </w:p>
        </w:tc>
        <w:tc>
          <w:tcPr>
            <w:tcW w:w="1623"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Miércoles</w:t>
            </w:r>
          </w:p>
        </w:tc>
        <w:tc>
          <w:tcPr>
            <w:tcW w:w="1424"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Jueves</w:t>
            </w:r>
          </w:p>
        </w:tc>
        <w:tc>
          <w:tcPr>
            <w:tcW w:w="1482"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Viernes</w:t>
            </w:r>
          </w:p>
        </w:tc>
        <w:tc>
          <w:tcPr>
            <w:tcW w:w="3052"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Sábado</w:t>
            </w:r>
          </w:p>
        </w:tc>
        <w:tc>
          <w:tcPr>
            <w:tcW w:w="2596" w:type="dxa"/>
            <w:gridSpan w:val="7"/>
            <w:hideMark/>
          </w:tcPr>
          <w:p w:rsidR="00670D2A" w:rsidRPr="00BB352F" w:rsidRDefault="00670D2A" w:rsidP="00670D2A">
            <w:pPr>
              <w:rPr>
                <w:rFonts w:ascii="Arial" w:hAnsi="Arial" w:cs="Arial"/>
                <w:sz w:val="20"/>
                <w:szCs w:val="20"/>
              </w:rPr>
            </w:pPr>
            <w:r w:rsidRPr="00BB352F">
              <w:rPr>
                <w:rFonts w:ascii="Arial" w:hAnsi="Arial" w:cs="Arial"/>
                <w:sz w:val="20"/>
                <w:szCs w:val="20"/>
              </w:rPr>
              <w:t>Domingo</w:t>
            </w:r>
          </w:p>
        </w:tc>
      </w:tr>
      <w:tr w:rsidR="00670D2A" w:rsidRPr="00BB352F" w:rsidTr="00670D2A">
        <w:trPr>
          <w:trHeight w:val="435"/>
          <w:jc w:val="center"/>
        </w:trPr>
        <w:tc>
          <w:tcPr>
            <w:tcW w:w="1144" w:type="dxa"/>
            <w:gridSpan w:val="2"/>
            <w:hideMark/>
          </w:tcPr>
          <w:p w:rsidR="00670D2A" w:rsidRPr="00BB352F" w:rsidRDefault="00670D2A" w:rsidP="00670D2A">
            <w:pPr>
              <w:rPr>
                <w:rFonts w:ascii="Arial" w:hAnsi="Arial" w:cs="Arial"/>
                <w:sz w:val="20"/>
                <w:szCs w:val="20"/>
              </w:rPr>
            </w:pPr>
            <w:r w:rsidRPr="00BB352F">
              <w:rPr>
                <w:rFonts w:ascii="Arial" w:hAnsi="Arial" w:cs="Arial"/>
                <w:sz w:val="20"/>
                <w:szCs w:val="20"/>
              </w:rPr>
              <w:t>Horario:</w:t>
            </w:r>
          </w:p>
        </w:tc>
        <w:tc>
          <w:tcPr>
            <w:tcW w:w="112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4"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5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6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26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109"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52"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263"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24"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469"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488"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095"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1095" w:type="dxa"/>
            <w:gridSpan w:val="3"/>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488" w:type="dxa"/>
            <w:noWrap/>
            <w:hideMark/>
          </w:tcPr>
          <w:p w:rsidR="00670D2A" w:rsidRPr="00BB352F" w:rsidRDefault="00670D2A" w:rsidP="00670D2A">
            <w:pPr>
              <w:rPr>
                <w:rFonts w:ascii="Arial" w:hAnsi="Arial" w:cs="Arial"/>
                <w:sz w:val="20"/>
                <w:szCs w:val="20"/>
              </w:rPr>
            </w:pPr>
            <w:r w:rsidRPr="00BB352F">
              <w:rPr>
                <w:rFonts w:ascii="Arial" w:hAnsi="Arial" w:cs="Arial"/>
                <w:sz w:val="20"/>
                <w:szCs w:val="20"/>
              </w:rPr>
              <w:t>a</w:t>
            </w:r>
          </w:p>
        </w:tc>
        <w:tc>
          <w:tcPr>
            <w:tcW w:w="1013" w:type="dxa"/>
            <w:gridSpan w:val="3"/>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r>
      <w:tr w:rsidR="00670D2A" w:rsidRPr="00BB352F" w:rsidTr="00670D2A">
        <w:trPr>
          <w:trHeight w:val="120"/>
          <w:jc w:val="center"/>
        </w:trPr>
        <w:tc>
          <w:tcPr>
            <w:tcW w:w="531" w:type="dxa"/>
            <w:hideMark/>
          </w:tcPr>
          <w:p w:rsidR="00670D2A" w:rsidRPr="00BB352F" w:rsidRDefault="00670D2A" w:rsidP="00670D2A">
            <w:pPr>
              <w:rPr>
                <w:rFonts w:ascii="Arial" w:hAnsi="Arial" w:cs="Arial"/>
                <w:sz w:val="20"/>
                <w:szCs w:val="20"/>
              </w:rPr>
            </w:pPr>
          </w:p>
        </w:tc>
        <w:tc>
          <w:tcPr>
            <w:tcW w:w="613" w:type="dxa"/>
            <w:hideMark/>
          </w:tcPr>
          <w:p w:rsidR="00670D2A" w:rsidRPr="00BB352F" w:rsidRDefault="00670D2A" w:rsidP="00670D2A">
            <w:pPr>
              <w:rPr>
                <w:rFonts w:ascii="Arial" w:hAnsi="Arial" w:cs="Arial"/>
                <w:sz w:val="20"/>
                <w:szCs w:val="20"/>
              </w:rPr>
            </w:pPr>
          </w:p>
        </w:tc>
        <w:tc>
          <w:tcPr>
            <w:tcW w:w="393" w:type="dxa"/>
            <w:hideMark/>
          </w:tcPr>
          <w:p w:rsidR="00670D2A" w:rsidRPr="00BB352F" w:rsidRDefault="00670D2A" w:rsidP="00670D2A">
            <w:pPr>
              <w:rPr>
                <w:rFonts w:ascii="Arial" w:hAnsi="Arial" w:cs="Arial"/>
                <w:sz w:val="20"/>
                <w:szCs w:val="20"/>
              </w:rPr>
            </w:pPr>
          </w:p>
        </w:tc>
        <w:tc>
          <w:tcPr>
            <w:tcW w:w="366" w:type="dxa"/>
            <w:hideMark/>
          </w:tcPr>
          <w:p w:rsidR="00670D2A" w:rsidRPr="00BB352F" w:rsidRDefault="00670D2A" w:rsidP="00670D2A">
            <w:pPr>
              <w:rPr>
                <w:rFonts w:ascii="Arial" w:hAnsi="Arial" w:cs="Arial"/>
                <w:sz w:val="20"/>
                <w:szCs w:val="20"/>
              </w:rPr>
            </w:pPr>
          </w:p>
        </w:tc>
        <w:tc>
          <w:tcPr>
            <w:tcW w:w="366" w:type="dxa"/>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89"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79"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60" w:type="dxa"/>
            <w:noWrap/>
            <w:hideMark/>
          </w:tcPr>
          <w:p w:rsidR="00670D2A" w:rsidRPr="00BB352F" w:rsidRDefault="00670D2A" w:rsidP="00670D2A">
            <w:pPr>
              <w:rPr>
                <w:rFonts w:ascii="Arial" w:hAnsi="Arial" w:cs="Arial"/>
                <w:sz w:val="20"/>
                <w:szCs w:val="20"/>
              </w:rPr>
            </w:pPr>
          </w:p>
        </w:tc>
        <w:tc>
          <w:tcPr>
            <w:tcW w:w="72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79" w:type="dxa"/>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r w:rsidR="00670D2A" w:rsidRPr="00BB352F" w:rsidTr="00670D2A">
        <w:trPr>
          <w:trHeight w:val="435"/>
          <w:jc w:val="center"/>
        </w:trPr>
        <w:tc>
          <w:tcPr>
            <w:tcW w:w="531" w:type="dxa"/>
            <w:hideMark/>
          </w:tcPr>
          <w:p w:rsidR="00670D2A" w:rsidRPr="00BB352F" w:rsidRDefault="00670D2A" w:rsidP="00670D2A">
            <w:pPr>
              <w:rPr>
                <w:rFonts w:ascii="Arial" w:hAnsi="Arial" w:cs="Arial"/>
                <w:sz w:val="20"/>
                <w:szCs w:val="20"/>
              </w:rPr>
            </w:pPr>
          </w:p>
        </w:tc>
        <w:tc>
          <w:tcPr>
            <w:tcW w:w="613" w:type="dxa"/>
            <w:hideMark/>
          </w:tcPr>
          <w:p w:rsidR="00670D2A" w:rsidRPr="00BB352F" w:rsidRDefault="00670D2A" w:rsidP="00670D2A">
            <w:pPr>
              <w:rPr>
                <w:rFonts w:ascii="Arial" w:hAnsi="Arial" w:cs="Arial"/>
                <w:sz w:val="20"/>
                <w:szCs w:val="20"/>
              </w:rPr>
            </w:pPr>
          </w:p>
        </w:tc>
        <w:tc>
          <w:tcPr>
            <w:tcW w:w="393" w:type="dxa"/>
            <w:hideMark/>
          </w:tcPr>
          <w:p w:rsidR="00670D2A" w:rsidRPr="00BB352F" w:rsidRDefault="00670D2A" w:rsidP="00670D2A">
            <w:pPr>
              <w:rPr>
                <w:rFonts w:ascii="Arial" w:hAnsi="Arial" w:cs="Arial"/>
                <w:sz w:val="20"/>
                <w:szCs w:val="20"/>
              </w:rPr>
            </w:pPr>
          </w:p>
        </w:tc>
        <w:tc>
          <w:tcPr>
            <w:tcW w:w="366" w:type="dxa"/>
            <w:hideMark/>
          </w:tcPr>
          <w:p w:rsidR="00670D2A" w:rsidRPr="00BB352F" w:rsidRDefault="00670D2A" w:rsidP="00670D2A">
            <w:pPr>
              <w:rPr>
                <w:rFonts w:ascii="Arial" w:hAnsi="Arial" w:cs="Arial"/>
                <w:sz w:val="20"/>
                <w:szCs w:val="20"/>
              </w:rPr>
            </w:pPr>
          </w:p>
        </w:tc>
        <w:tc>
          <w:tcPr>
            <w:tcW w:w="366" w:type="dxa"/>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89"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79"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60" w:type="dxa"/>
            <w:noWrap/>
            <w:hideMark/>
          </w:tcPr>
          <w:p w:rsidR="00670D2A" w:rsidRPr="00BB352F" w:rsidRDefault="00670D2A" w:rsidP="00670D2A">
            <w:pPr>
              <w:rPr>
                <w:rFonts w:ascii="Arial" w:hAnsi="Arial" w:cs="Arial"/>
                <w:sz w:val="20"/>
                <w:szCs w:val="20"/>
              </w:rPr>
            </w:pPr>
          </w:p>
        </w:tc>
        <w:tc>
          <w:tcPr>
            <w:tcW w:w="72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79" w:type="dxa"/>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r w:rsidR="00670D2A" w:rsidRPr="00BB352F" w:rsidTr="00670D2A">
        <w:trPr>
          <w:trHeight w:val="300"/>
          <w:jc w:val="center"/>
        </w:trPr>
        <w:tc>
          <w:tcPr>
            <w:tcW w:w="531" w:type="dxa"/>
            <w:noWrap/>
            <w:hideMark/>
          </w:tcPr>
          <w:p w:rsidR="00670D2A" w:rsidRPr="00BB352F" w:rsidRDefault="00670D2A" w:rsidP="00670D2A">
            <w:pPr>
              <w:rPr>
                <w:rFonts w:ascii="Arial" w:hAnsi="Arial" w:cs="Arial"/>
                <w:sz w:val="20"/>
                <w:szCs w:val="20"/>
              </w:rPr>
            </w:pPr>
          </w:p>
        </w:tc>
        <w:tc>
          <w:tcPr>
            <w:tcW w:w="613" w:type="dxa"/>
            <w:noWrap/>
            <w:hideMark/>
          </w:tcPr>
          <w:p w:rsidR="00670D2A" w:rsidRPr="00BB352F" w:rsidRDefault="00670D2A" w:rsidP="00670D2A">
            <w:pPr>
              <w:rPr>
                <w:rFonts w:ascii="Arial" w:hAnsi="Arial" w:cs="Arial"/>
                <w:sz w:val="20"/>
                <w:szCs w:val="20"/>
              </w:rPr>
            </w:pPr>
          </w:p>
        </w:tc>
        <w:tc>
          <w:tcPr>
            <w:tcW w:w="393"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89"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60" w:type="dxa"/>
            <w:noWrap/>
            <w:hideMark/>
          </w:tcPr>
          <w:p w:rsidR="00670D2A" w:rsidRPr="00BB352F" w:rsidRDefault="00670D2A" w:rsidP="00670D2A">
            <w:pPr>
              <w:rPr>
                <w:rFonts w:ascii="Arial" w:hAnsi="Arial" w:cs="Arial"/>
                <w:sz w:val="20"/>
                <w:szCs w:val="20"/>
              </w:rPr>
            </w:pPr>
          </w:p>
        </w:tc>
        <w:tc>
          <w:tcPr>
            <w:tcW w:w="72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r w:rsidR="00670D2A" w:rsidRPr="00BB352F" w:rsidTr="00670D2A">
        <w:trPr>
          <w:trHeight w:val="315"/>
          <w:jc w:val="center"/>
        </w:trPr>
        <w:tc>
          <w:tcPr>
            <w:tcW w:w="531" w:type="dxa"/>
            <w:noWrap/>
            <w:hideMark/>
          </w:tcPr>
          <w:p w:rsidR="00670D2A" w:rsidRPr="00BB352F" w:rsidRDefault="00670D2A" w:rsidP="00670D2A">
            <w:pPr>
              <w:rPr>
                <w:rFonts w:ascii="Arial" w:hAnsi="Arial" w:cs="Arial"/>
                <w:sz w:val="20"/>
                <w:szCs w:val="20"/>
              </w:rPr>
            </w:pPr>
          </w:p>
        </w:tc>
        <w:tc>
          <w:tcPr>
            <w:tcW w:w="613" w:type="dxa"/>
            <w:noWrap/>
            <w:hideMark/>
          </w:tcPr>
          <w:p w:rsidR="00670D2A" w:rsidRPr="00BB352F" w:rsidRDefault="00670D2A" w:rsidP="00670D2A">
            <w:pPr>
              <w:rPr>
                <w:rFonts w:ascii="Arial" w:hAnsi="Arial" w:cs="Arial"/>
                <w:sz w:val="20"/>
                <w:szCs w:val="20"/>
              </w:rPr>
            </w:pPr>
          </w:p>
        </w:tc>
        <w:tc>
          <w:tcPr>
            <w:tcW w:w="393"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16"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89"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32" w:type="dxa"/>
            <w:noWrap/>
            <w:hideMark/>
          </w:tcPr>
          <w:p w:rsidR="00670D2A" w:rsidRPr="00BB352F" w:rsidRDefault="00670D2A" w:rsidP="00670D2A">
            <w:pPr>
              <w:rPr>
                <w:rFonts w:ascii="Arial" w:hAnsi="Arial" w:cs="Arial"/>
                <w:sz w:val="20"/>
                <w:szCs w:val="20"/>
              </w:rPr>
            </w:pPr>
          </w:p>
        </w:tc>
        <w:tc>
          <w:tcPr>
            <w:tcW w:w="60" w:type="dxa"/>
            <w:noWrap/>
            <w:hideMark/>
          </w:tcPr>
          <w:p w:rsidR="00670D2A" w:rsidRPr="00BB352F" w:rsidRDefault="00670D2A" w:rsidP="00670D2A">
            <w:pPr>
              <w:rPr>
                <w:rFonts w:ascii="Arial" w:hAnsi="Arial" w:cs="Arial"/>
                <w:sz w:val="20"/>
                <w:szCs w:val="20"/>
              </w:rPr>
            </w:pPr>
          </w:p>
        </w:tc>
        <w:tc>
          <w:tcPr>
            <w:tcW w:w="72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r w:rsidR="00670D2A" w:rsidRPr="00BB352F" w:rsidTr="00670D2A">
        <w:trPr>
          <w:trHeight w:val="312"/>
          <w:jc w:val="center"/>
        </w:trPr>
        <w:tc>
          <w:tcPr>
            <w:tcW w:w="531" w:type="dxa"/>
            <w:noWrap/>
            <w:hideMark/>
          </w:tcPr>
          <w:p w:rsidR="00670D2A" w:rsidRPr="00BB352F" w:rsidRDefault="00670D2A" w:rsidP="00670D2A">
            <w:pPr>
              <w:rPr>
                <w:rFonts w:ascii="Arial" w:hAnsi="Arial" w:cs="Arial"/>
                <w:sz w:val="20"/>
                <w:szCs w:val="20"/>
              </w:rPr>
            </w:pPr>
          </w:p>
        </w:tc>
        <w:tc>
          <w:tcPr>
            <w:tcW w:w="613" w:type="dxa"/>
            <w:noWrap/>
            <w:hideMark/>
          </w:tcPr>
          <w:p w:rsidR="00670D2A" w:rsidRPr="00BB352F" w:rsidRDefault="00670D2A" w:rsidP="00670D2A">
            <w:pPr>
              <w:rPr>
                <w:rFonts w:ascii="Arial" w:hAnsi="Arial" w:cs="Arial"/>
                <w:sz w:val="20"/>
                <w:szCs w:val="20"/>
              </w:rPr>
            </w:pPr>
          </w:p>
        </w:tc>
        <w:tc>
          <w:tcPr>
            <w:tcW w:w="393"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4501" w:type="dxa"/>
            <w:gridSpan w:val="22"/>
            <w:vMerge w:val="restart"/>
            <w:noWrap/>
            <w:hideMark/>
          </w:tcPr>
          <w:p w:rsidR="00670D2A" w:rsidRPr="00BB352F" w:rsidRDefault="00670D2A" w:rsidP="00670D2A">
            <w:pPr>
              <w:rPr>
                <w:rFonts w:ascii="Arial" w:hAnsi="Arial" w:cs="Arial"/>
                <w:sz w:val="20"/>
                <w:szCs w:val="20"/>
              </w:rPr>
            </w:pPr>
            <w:r w:rsidRPr="00BB352F">
              <w:rPr>
                <w:rFonts w:ascii="Arial" w:hAnsi="Arial" w:cs="Arial"/>
                <w:sz w:val="20"/>
                <w:szCs w:val="20"/>
              </w:rPr>
              <w:t> </w:t>
            </w:r>
          </w:p>
        </w:tc>
        <w:tc>
          <w:tcPr>
            <w:tcW w:w="60" w:type="dxa"/>
            <w:noWrap/>
            <w:hideMark/>
          </w:tcPr>
          <w:p w:rsidR="00670D2A" w:rsidRPr="00BB352F" w:rsidRDefault="00670D2A" w:rsidP="00670D2A">
            <w:pPr>
              <w:rPr>
                <w:rFonts w:ascii="Arial" w:hAnsi="Arial" w:cs="Arial"/>
                <w:sz w:val="20"/>
                <w:szCs w:val="20"/>
              </w:rPr>
            </w:pPr>
          </w:p>
        </w:tc>
        <w:tc>
          <w:tcPr>
            <w:tcW w:w="72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r w:rsidR="00670D2A" w:rsidRPr="00BB352F" w:rsidTr="00670D2A">
        <w:trPr>
          <w:trHeight w:val="312"/>
          <w:jc w:val="center"/>
        </w:trPr>
        <w:tc>
          <w:tcPr>
            <w:tcW w:w="531" w:type="dxa"/>
            <w:noWrap/>
            <w:hideMark/>
          </w:tcPr>
          <w:p w:rsidR="00670D2A" w:rsidRPr="00BB352F" w:rsidRDefault="00670D2A" w:rsidP="00670D2A">
            <w:pPr>
              <w:rPr>
                <w:rFonts w:ascii="Arial" w:hAnsi="Arial" w:cs="Arial"/>
                <w:sz w:val="20"/>
                <w:szCs w:val="20"/>
              </w:rPr>
            </w:pPr>
          </w:p>
        </w:tc>
        <w:tc>
          <w:tcPr>
            <w:tcW w:w="613" w:type="dxa"/>
            <w:noWrap/>
            <w:hideMark/>
          </w:tcPr>
          <w:p w:rsidR="00670D2A" w:rsidRPr="00BB352F" w:rsidRDefault="00670D2A" w:rsidP="00670D2A">
            <w:pPr>
              <w:rPr>
                <w:rFonts w:ascii="Arial" w:hAnsi="Arial" w:cs="Arial"/>
                <w:sz w:val="20"/>
                <w:szCs w:val="20"/>
              </w:rPr>
            </w:pPr>
          </w:p>
        </w:tc>
        <w:tc>
          <w:tcPr>
            <w:tcW w:w="393"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4501" w:type="dxa"/>
            <w:gridSpan w:val="22"/>
            <w:vMerge/>
            <w:hideMark/>
          </w:tcPr>
          <w:p w:rsidR="00670D2A" w:rsidRPr="00BB352F" w:rsidRDefault="00670D2A" w:rsidP="00670D2A">
            <w:pPr>
              <w:rPr>
                <w:rFonts w:ascii="Arial" w:hAnsi="Arial" w:cs="Arial"/>
                <w:sz w:val="20"/>
                <w:szCs w:val="20"/>
              </w:rPr>
            </w:pPr>
          </w:p>
        </w:tc>
        <w:tc>
          <w:tcPr>
            <w:tcW w:w="60" w:type="dxa"/>
            <w:noWrap/>
            <w:hideMark/>
          </w:tcPr>
          <w:p w:rsidR="00670D2A" w:rsidRPr="00BB352F" w:rsidRDefault="00670D2A" w:rsidP="00670D2A">
            <w:pPr>
              <w:rPr>
                <w:rFonts w:ascii="Arial" w:hAnsi="Arial" w:cs="Arial"/>
                <w:sz w:val="20"/>
                <w:szCs w:val="20"/>
              </w:rPr>
            </w:pPr>
          </w:p>
        </w:tc>
        <w:tc>
          <w:tcPr>
            <w:tcW w:w="72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r w:rsidR="00670D2A" w:rsidRPr="00BB352F" w:rsidTr="00670D2A">
        <w:trPr>
          <w:trHeight w:val="615"/>
          <w:jc w:val="center"/>
        </w:trPr>
        <w:tc>
          <w:tcPr>
            <w:tcW w:w="531" w:type="dxa"/>
            <w:noWrap/>
            <w:hideMark/>
          </w:tcPr>
          <w:p w:rsidR="00670D2A" w:rsidRPr="00BB352F" w:rsidRDefault="00670D2A" w:rsidP="00670D2A">
            <w:pPr>
              <w:rPr>
                <w:rFonts w:ascii="Arial" w:hAnsi="Arial" w:cs="Arial"/>
                <w:sz w:val="20"/>
                <w:szCs w:val="20"/>
              </w:rPr>
            </w:pPr>
          </w:p>
        </w:tc>
        <w:tc>
          <w:tcPr>
            <w:tcW w:w="613" w:type="dxa"/>
            <w:noWrap/>
            <w:hideMark/>
          </w:tcPr>
          <w:p w:rsidR="00670D2A" w:rsidRPr="00BB352F" w:rsidRDefault="00670D2A" w:rsidP="00670D2A">
            <w:pPr>
              <w:rPr>
                <w:rFonts w:ascii="Arial" w:hAnsi="Arial" w:cs="Arial"/>
                <w:sz w:val="20"/>
                <w:szCs w:val="20"/>
              </w:rPr>
            </w:pPr>
          </w:p>
        </w:tc>
        <w:tc>
          <w:tcPr>
            <w:tcW w:w="393"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4501" w:type="dxa"/>
            <w:gridSpan w:val="22"/>
            <w:vMerge/>
            <w:hideMark/>
          </w:tcPr>
          <w:p w:rsidR="00670D2A" w:rsidRPr="00BB352F" w:rsidRDefault="00670D2A" w:rsidP="00670D2A">
            <w:pPr>
              <w:rPr>
                <w:rFonts w:ascii="Arial" w:hAnsi="Arial" w:cs="Arial"/>
                <w:sz w:val="20"/>
                <w:szCs w:val="20"/>
              </w:rPr>
            </w:pPr>
          </w:p>
        </w:tc>
        <w:tc>
          <w:tcPr>
            <w:tcW w:w="60" w:type="dxa"/>
            <w:noWrap/>
            <w:hideMark/>
          </w:tcPr>
          <w:p w:rsidR="00670D2A" w:rsidRPr="00BB352F" w:rsidRDefault="00670D2A" w:rsidP="00670D2A">
            <w:pPr>
              <w:rPr>
                <w:rFonts w:ascii="Arial" w:hAnsi="Arial" w:cs="Arial"/>
                <w:sz w:val="20"/>
                <w:szCs w:val="20"/>
              </w:rPr>
            </w:pPr>
          </w:p>
        </w:tc>
        <w:tc>
          <w:tcPr>
            <w:tcW w:w="72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hideMark/>
          </w:tcPr>
          <w:p w:rsidR="00670D2A" w:rsidRPr="00BB352F" w:rsidRDefault="00670D2A" w:rsidP="00670D2A">
            <w:pPr>
              <w:rPr>
                <w:rFonts w:ascii="Arial" w:hAnsi="Arial" w:cs="Arial"/>
                <w:sz w:val="20"/>
                <w:szCs w:val="20"/>
              </w:rPr>
            </w:pPr>
          </w:p>
        </w:tc>
        <w:tc>
          <w:tcPr>
            <w:tcW w:w="488"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488"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365" w:type="dxa"/>
            <w:hideMark/>
          </w:tcPr>
          <w:p w:rsidR="00670D2A" w:rsidRPr="00BB352F" w:rsidRDefault="00670D2A" w:rsidP="00670D2A">
            <w:pPr>
              <w:rPr>
                <w:rFonts w:ascii="Arial" w:hAnsi="Arial" w:cs="Arial"/>
                <w:sz w:val="20"/>
                <w:szCs w:val="20"/>
              </w:rPr>
            </w:pPr>
          </w:p>
        </w:tc>
        <w:tc>
          <w:tcPr>
            <w:tcW w:w="283" w:type="dxa"/>
            <w:hideMark/>
          </w:tcPr>
          <w:p w:rsidR="00670D2A" w:rsidRPr="00BB352F" w:rsidRDefault="00670D2A" w:rsidP="00670D2A">
            <w:pPr>
              <w:rPr>
                <w:rFonts w:ascii="Arial" w:hAnsi="Arial" w:cs="Arial"/>
                <w:sz w:val="20"/>
                <w:szCs w:val="20"/>
              </w:rPr>
            </w:pPr>
          </w:p>
        </w:tc>
      </w:tr>
      <w:tr w:rsidR="00670D2A" w:rsidRPr="00BB352F" w:rsidTr="00670D2A">
        <w:trPr>
          <w:trHeight w:val="312"/>
          <w:jc w:val="center"/>
        </w:trPr>
        <w:tc>
          <w:tcPr>
            <w:tcW w:w="531" w:type="dxa"/>
            <w:noWrap/>
            <w:hideMark/>
          </w:tcPr>
          <w:p w:rsidR="00670D2A" w:rsidRPr="00BB352F" w:rsidRDefault="00670D2A" w:rsidP="00670D2A">
            <w:pPr>
              <w:rPr>
                <w:rFonts w:ascii="Arial" w:hAnsi="Arial" w:cs="Arial"/>
                <w:sz w:val="20"/>
                <w:szCs w:val="20"/>
              </w:rPr>
            </w:pPr>
          </w:p>
        </w:tc>
        <w:tc>
          <w:tcPr>
            <w:tcW w:w="613" w:type="dxa"/>
            <w:noWrap/>
            <w:hideMark/>
          </w:tcPr>
          <w:p w:rsidR="00670D2A" w:rsidRPr="00BB352F" w:rsidRDefault="00670D2A" w:rsidP="00670D2A">
            <w:pPr>
              <w:rPr>
                <w:rFonts w:ascii="Arial" w:hAnsi="Arial" w:cs="Arial"/>
                <w:sz w:val="20"/>
                <w:szCs w:val="20"/>
              </w:rPr>
            </w:pPr>
          </w:p>
        </w:tc>
        <w:tc>
          <w:tcPr>
            <w:tcW w:w="393"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366" w:type="dxa"/>
            <w:noWrap/>
            <w:hideMark/>
          </w:tcPr>
          <w:p w:rsidR="00670D2A" w:rsidRPr="00BB352F" w:rsidRDefault="00670D2A" w:rsidP="00670D2A">
            <w:pPr>
              <w:rPr>
                <w:rFonts w:ascii="Arial" w:hAnsi="Arial" w:cs="Arial"/>
                <w:sz w:val="20"/>
                <w:szCs w:val="20"/>
              </w:rPr>
            </w:pPr>
          </w:p>
        </w:tc>
        <w:tc>
          <w:tcPr>
            <w:tcW w:w="264" w:type="dxa"/>
            <w:noWrap/>
            <w:hideMark/>
          </w:tcPr>
          <w:p w:rsidR="00670D2A" w:rsidRPr="00BB352F" w:rsidRDefault="00670D2A" w:rsidP="00670D2A">
            <w:pPr>
              <w:rPr>
                <w:rFonts w:ascii="Arial" w:hAnsi="Arial" w:cs="Arial"/>
                <w:sz w:val="20"/>
                <w:szCs w:val="20"/>
              </w:rPr>
            </w:pPr>
          </w:p>
        </w:tc>
        <w:tc>
          <w:tcPr>
            <w:tcW w:w="18"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17"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63" w:type="dxa"/>
            <w:noWrap/>
            <w:hideMark/>
          </w:tcPr>
          <w:p w:rsidR="00670D2A" w:rsidRPr="00BB352F" w:rsidRDefault="00670D2A" w:rsidP="00670D2A">
            <w:pPr>
              <w:rPr>
                <w:rFonts w:ascii="Arial" w:hAnsi="Arial" w:cs="Arial"/>
                <w:sz w:val="20"/>
                <w:szCs w:val="20"/>
              </w:rPr>
            </w:pPr>
          </w:p>
        </w:tc>
        <w:tc>
          <w:tcPr>
            <w:tcW w:w="30" w:type="dxa"/>
            <w:noWrap/>
            <w:hideMark/>
          </w:tcPr>
          <w:p w:rsidR="00670D2A" w:rsidRPr="00BB352F" w:rsidRDefault="00670D2A" w:rsidP="00670D2A">
            <w:pPr>
              <w:rPr>
                <w:rFonts w:ascii="Arial" w:hAnsi="Arial" w:cs="Arial"/>
                <w:sz w:val="20"/>
                <w:szCs w:val="20"/>
              </w:rPr>
            </w:pPr>
          </w:p>
        </w:tc>
        <w:tc>
          <w:tcPr>
            <w:tcW w:w="4501" w:type="dxa"/>
            <w:gridSpan w:val="22"/>
            <w:hideMark/>
          </w:tcPr>
          <w:p w:rsidR="00670D2A" w:rsidRPr="00BB352F" w:rsidRDefault="00670D2A" w:rsidP="00670D2A">
            <w:pPr>
              <w:rPr>
                <w:rFonts w:ascii="Arial" w:hAnsi="Arial" w:cs="Arial"/>
                <w:sz w:val="20"/>
                <w:szCs w:val="20"/>
              </w:rPr>
            </w:pPr>
            <w:r w:rsidRPr="00BB352F">
              <w:rPr>
                <w:rFonts w:ascii="Arial" w:hAnsi="Arial" w:cs="Arial"/>
                <w:sz w:val="20"/>
                <w:szCs w:val="20"/>
              </w:rPr>
              <w:t>Nombre y Firma del Promotor</w:t>
            </w:r>
          </w:p>
        </w:tc>
        <w:tc>
          <w:tcPr>
            <w:tcW w:w="60" w:type="dxa"/>
            <w:noWrap/>
            <w:hideMark/>
          </w:tcPr>
          <w:p w:rsidR="00670D2A" w:rsidRPr="00BB352F" w:rsidRDefault="00670D2A" w:rsidP="00670D2A">
            <w:pPr>
              <w:rPr>
                <w:rFonts w:ascii="Arial" w:hAnsi="Arial" w:cs="Arial"/>
                <w:sz w:val="20"/>
                <w:szCs w:val="20"/>
              </w:rPr>
            </w:pPr>
          </w:p>
        </w:tc>
        <w:tc>
          <w:tcPr>
            <w:tcW w:w="72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79"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488"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365" w:type="dxa"/>
            <w:noWrap/>
            <w:hideMark/>
          </w:tcPr>
          <w:p w:rsidR="00670D2A" w:rsidRPr="00BB352F" w:rsidRDefault="00670D2A" w:rsidP="00670D2A">
            <w:pPr>
              <w:rPr>
                <w:rFonts w:ascii="Arial" w:hAnsi="Arial" w:cs="Arial"/>
                <w:sz w:val="20"/>
                <w:szCs w:val="20"/>
              </w:rPr>
            </w:pPr>
          </w:p>
        </w:tc>
        <w:tc>
          <w:tcPr>
            <w:tcW w:w="283" w:type="dxa"/>
            <w:noWrap/>
            <w:hideMark/>
          </w:tcPr>
          <w:p w:rsidR="00670D2A" w:rsidRPr="00BB352F" w:rsidRDefault="00670D2A" w:rsidP="00670D2A">
            <w:pPr>
              <w:rPr>
                <w:rFonts w:ascii="Arial" w:hAnsi="Arial" w:cs="Arial"/>
                <w:sz w:val="20"/>
                <w:szCs w:val="20"/>
              </w:rPr>
            </w:pPr>
          </w:p>
        </w:tc>
      </w:tr>
    </w:tbl>
    <w:p w:rsidR="00670D2A" w:rsidRDefault="00670D2A" w:rsidP="00670D2A">
      <w:pPr>
        <w:ind w:left="-1276"/>
        <w:jc w:val="center"/>
        <w:rPr>
          <w:rFonts w:ascii="Arial" w:hAnsi="Arial" w:cs="Arial"/>
          <w:b/>
          <w:sz w:val="20"/>
          <w:szCs w:val="20"/>
        </w:rPr>
      </w:pPr>
    </w:p>
    <w:p w:rsidR="00670D2A" w:rsidRDefault="00670D2A">
      <w:pPr>
        <w:rPr>
          <w:rFonts w:ascii="Arial" w:hAnsi="Arial" w:cs="Arial"/>
          <w:b/>
          <w:sz w:val="20"/>
          <w:szCs w:val="20"/>
        </w:rPr>
      </w:pPr>
      <w:r>
        <w:rPr>
          <w:rFonts w:ascii="Arial" w:hAnsi="Arial" w:cs="Arial"/>
          <w:b/>
          <w:sz w:val="20"/>
          <w:szCs w:val="20"/>
        </w:rPr>
        <w:br w:type="page"/>
      </w:r>
    </w:p>
    <w:p w:rsidR="00670D2A" w:rsidRPr="00BB352F" w:rsidRDefault="00670D2A" w:rsidP="00670D2A">
      <w:pPr>
        <w:ind w:left="-1276"/>
        <w:jc w:val="center"/>
        <w:rPr>
          <w:rFonts w:ascii="Arial" w:hAnsi="Arial" w:cs="Arial"/>
          <w:b/>
          <w:sz w:val="20"/>
          <w:szCs w:val="20"/>
        </w:rPr>
      </w:pPr>
      <w:r w:rsidRPr="00BB352F">
        <w:rPr>
          <w:rFonts w:ascii="Arial" w:hAnsi="Arial" w:cs="Arial"/>
          <w:b/>
          <w:sz w:val="20"/>
          <w:szCs w:val="20"/>
        </w:rPr>
        <w:lastRenderedPageBreak/>
        <w:t>ANEXO 3</w:t>
      </w:r>
    </w:p>
    <w:p w:rsidR="00670D2A" w:rsidRPr="00BB352F" w:rsidRDefault="00670D2A" w:rsidP="00670D2A">
      <w:pPr>
        <w:jc w:val="center"/>
        <w:rPr>
          <w:rFonts w:ascii="Arial" w:hAnsi="Arial" w:cs="Arial"/>
          <w:b/>
          <w:sz w:val="20"/>
          <w:szCs w:val="20"/>
        </w:rPr>
      </w:pPr>
    </w:p>
    <w:tbl>
      <w:tblPr>
        <w:tblStyle w:val="Tablaconcuadrcula"/>
        <w:tblW w:w="0" w:type="auto"/>
        <w:jc w:val="center"/>
        <w:tblLook w:val="04A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70D2A" w:rsidRPr="00BB352F" w:rsidTr="00670D2A">
        <w:trPr>
          <w:trHeight w:val="720"/>
          <w:jc w:val="center"/>
        </w:trPr>
        <w:tc>
          <w:tcPr>
            <w:tcW w:w="15869" w:type="dxa"/>
            <w:gridSpan w:val="55"/>
            <w:noWrap/>
            <w:hideMark/>
          </w:tcPr>
          <w:tbl>
            <w:tblPr>
              <w:tblpPr w:leftFromText="141" w:rightFromText="141" w:vertAnchor="text" w:horzAnchor="margin" w:tblpY="-118"/>
              <w:tblOverlap w:val="never"/>
              <w:tblW w:w="0" w:type="auto"/>
              <w:tblCellSpacing w:w="0" w:type="dxa"/>
              <w:tblCellMar>
                <w:left w:w="0" w:type="dxa"/>
                <w:right w:w="0" w:type="dxa"/>
              </w:tblCellMar>
              <w:tblLook w:val="04A0"/>
            </w:tblPr>
            <w:tblGrid>
              <w:gridCol w:w="11664"/>
            </w:tblGrid>
            <w:tr w:rsidR="00670D2A" w:rsidRPr="00BB352F" w:rsidTr="00670D2A">
              <w:trPr>
                <w:trHeight w:val="720"/>
                <w:tblCellSpacing w:w="0" w:type="dxa"/>
              </w:trPr>
              <w:tc>
                <w:tcPr>
                  <w:tcW w:w="11664" w:type="dxa"/>
                  <w:tcBorders>
                    <w:top w:val="nil"/>
                    <w:left w:val="nil"/>
                    <w:bottom w:val="nil"/>
                    <w:right w:val="nil"/>
                  </w:tcBorders>
                  <w:shd w:val="clear" w:color="auto" w:fill="auto"/>
                  <w:noWrap/>
                  <w:vAlign w:val="center"/>
                  <w:hideMark/>
                </w:tcPr>
                <w:p w:rsidR="00670D2A" w:rsidRPr="00BB352F" w:rsidRDefault="00670D2A" w:rsidP="00670D2A">
                  <w:pPr>
                    <w:jc w:val="center"/>
                    <w:rPr>
                      <w:rFonts w:ascii="Arial" w:hAnsi="Arial" w:cs="Arial"/>
                      <w:b/>
                      <w:sz w:val="20"/>
                      <w:szCs w:val="20"/>
                    </w:rPr>
                  </w:pPr>
                  <w:r w:rsidRPr="00BB352F">
                    <w:rPr>
                      <w:rFonts w:ascii="Arial" w:hAnsi="Arial" w:cs="Arial"/>
                      <w:b/>
                      <w:noProof/>
                      <w:sz w:val="20"/>
                      <w:szCs w:val="20"/>
                    </w:rPr>
                    <w:drawing>
                      <wp:anchor distT="0" distB="0" distL="114300" distR="114300" simplePos="0" relativeHeight="251665408" behindDoc="0" locked="0" layoutInCell="1" allowOverlap="1">
                        <wp:simplePos x="0" y="0"/>
                        <wp:positionH relativeFrom="column">
                          <wp:posOffset>3516630</wp:posOffset>
                        </wp:positionH>
                        <wp:positionV relativeFrom="paragraph">
                          <wp:posOffset>86995</wp:posOffset>
                        </wp:positionV>
                        <wp:extent cx="457200" cy="457200"/>
                        <wp:effectExtent l="0" t="0" r="0" b="0"/>
                        <wp:wrapNone/>
                        <wp:docPr id="16" name="Imagen 2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2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7000000}"/>
                                    </a:ext>
                                  </a:extLst>
                                </pic:cNvPr>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BB352F">
                    <w:rPr>
                      <w:rFonts w:ascii="Arial" w:hAnsi="Arial" w:cs="Arial"/>
                      <w:b/>
                      <w:noProof/>
                      <w:sz w:val="20"/>
                      <w:szCs w:val="20"/>
                    </w:rPr>
                    <w:drawing>
                      <wp:anchor distT="0" distB="0" distL="114300" distR="114300" simplePos="0" relativeHeight="251670528" behindDoc="0" locked="0" layoutInCell="1" allowOverlap="1">
                        <wp:simplePos x="0" y="0"/>
                        <wp:positionH relativeFrom="column">
                          <wp:posOffset>6386195</wp:posOffset>
                        </wp:positionH>
                        <wp:positionV relativeFrom="paragraph">
                          <wp:posOffset>168910</wp:posOffset>
                        </wp:positionV>
                        <wp:extent cx="678180" cy="365760"/>
                        <wp:effectExtent l="0" t="0" r="7620" b="0"/>
                        <wp:wrapNone/>
                        <wp:docPr id="17" name="Imagen 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3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9000000}"/>
                                    </a:ext>
                                  </a:extLst>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180" cy="365760"/>
                                </a:xfrm>
                                <a:prstGeom prst="rect">
                                  <a:avLst/>
                                </a:prstGeom>
                                <a:noFill/>
                                <a:ln>
                                  <a:noFill/>
                                </a:ln>
                              </pic:spPr>
                            </pic:pic>
                          </a:graphicData>
                        </a:graphic>
                      </wp:anchor>
                    </w:drawing>
                  </w:r>
                </w:p>
              </w:tc>
            </w:tr>
          </w:tbl>
          <w:p w:rsidR="00670D2A" w:rsidRPr="00BB352F" w:rsidRDefault="00670D2A" w:rsidP="00670D2A">
            <w:pPr>
              <w:ind w:left="142" w:hanging="142"/>
              <w:jc w:val="center"/>
              <w:rPr>
                <w:rFonts w:ascii="Arial" w:hAnsi="Arial" w:cs="Arial"/>
                <w:b/>
                <w:sz w:val="20"/>
                <w:szCs w:val="20"/>
              </w:rPr>
            </w:pPr>
            <w:r w:rsidRPr="00BB352F">
              <w:rPr>
                <w:rFonts w:ascii="Arial" w:hAnsi="Arial" w:cs="Arial"/>
                <w:b/>
                <w:noProof/>
                <w:sz w:val="20"/>
                <w:szCs w:val="20"/>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868680" cy="472440"/>
                  <wp:effectExtent l="0" t="0" r="7620" b="0"/>
                  <wp:wrapNone/>
                  <wp:docPr id="18" name="Imagen 2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4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B000000}"/>
                              </a:ext>
                            </a:extLst>
                          </pic:cNvP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778" cy="475059"/>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12"/>
          <w:jc w:val="center"/>
        </w:trPr>
        <w:tc>
          <w:tcPr>
            <w:tcW w:w="15869" w:type="dxa"/>
            <w:gridSpan w:val="55"/>
            <w:noWrap/>
            <w:hideMark/>
          </w:tcPr>
          <w:p w:rsidR="00670D2A" w:rsidRPr="00BB352F" w:rsidRDefault="00670D2A" w:rsidP="00670D2A">
            <w:pPr>
              <w:ind w:left="-107" w:hanging="142"/>
              <w:jc w:val="center"/>
              <w:rPr>
                <w:rFonts w:ascii="Arial" w:hAnsi="Arial" w:cs="Arial"/>
                <w:b/>
                <w:bCs/>
                <w:sz w:val="20"/>
                <w:szCs w:val="20"/>
              </w:rPr>
            </w:pPr>
            <w:r w:rsidRPr="00BB352F">
              <w:rPr>
                <w:rFonts w:ascii="Arial" w:hAnsi="Arial" w:cs="Arial"/>
                <w:b/>
                <w:bCs/>
                <w:sz w:val="20"/>
                <w:szCs w:val="20"/>
              </w:rPr>
              <w:t>Comisión de Deporte del Estado de Guanajuato</w:t>
            </w:r>
          </w:p>
        </w:tc>
      </w:tr>
      <w:tr w:rsidR="00670D2A" w:rsidRPr="00BB352F" w:rsidTr="00670D2A">
        <w:trPr>
          <w:trHeight w:val="312"/>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Dirección de Cultura Física</w:t>
            </w:r>
          </w:p>
        </w:tc>
      </w:tr>
      <w:tr w:rsidR="00670D2A" w:rsidRPr="00BB352F" w:rsidTr="00670D2A">
        <w:trPr>
          <w:trHeight w:val="12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p>
        </w:tc>
      </w:tr>
      <w:tr w:rsidR="00670D2A" w:rsidRPr="00BB352F" w:rsidTr="00670D2A">
        <w:trPr>
          <w:trHeight w:val="30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Informe Mensual de Promotor</w:t>
            </w:r>
          </w:p>
        </w:tc>
      </w:tr>
      <w:tr w:rsidR="00670D2A" w:rsidRPr="00BB352F" w:rsidTr="00670D2A">
        <w:trPr>
          <w:trHeight w:val="12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p>
        </w:tc>
      </w:tr>
      <w:tr w:rsidR="00670D2A" w:rsidRPr="00BB352F" w:rsidTr="00670D2A">
        <w:trPr>
          <w:trHeight w:val="360"/>
          <w:jc w:val="center"/>
        </w:trPr>
        <w:tc>
          <w:tcPr>
            <w:tcW w:w="1851"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Nombre del promotor:</w:t>
            </w:r>
          </w:p>
        </w:tc>
        <w:tc>
          <w:tcPr>
            <w:tcW w:w="6328" w:type="dxa"/>
            <w:gridSpan w:val="2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777" w:type="dxa"/>
            <w:gridSpan w:val="4"/>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Municipio:</w:t>
            </w:r>
          </w:p>
        </w:tc>
        <w:tc>
          <w:tcPr>
            <w:tcW w:w="5913" w:type="dxa"/>
            <w:gridSpan w:val="2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120"/>
          <w:jc w:val="center"/>
        </w:trPr>
        <w:tc>
          <w:tcPr>
            <w:tcW w:w="15869" w:type="dxa"/>
            <w:gridSpan w:val="55"/>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255"/>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Espacio 1</w:t>
            </w:r>
          </w:p>
        </w:tc>
      </w:tr>
      <w:tr w:rsidR="00670D2A" w:rsidRPr="00BB352F" w:rsidTr="00670D2A">
        <w:trPr>
          <w:trHeight w:val="300"/>
          <w:jc w:val="center"/>
        </w:trPr>
        <w:tc>
          <w:tcPr>
            <w:tcW w:w="907"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Nombre:</w:t>
            </w:r>
          </w:p>
        </w:tc>
        <w:tc>
          <w:tcPr>
            <w:tcW w:w="7179" w:type="dxa"/>
            <w:gridSpan w:val="2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5395" w:type="dxa"/>
            <w:gridSpan w:val="1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Si es institución educativa mencionar su C.C.T.</w:t>
            </w:r>
          </w:p>
        </w:tc>
        <w:tc>
          <w:tcPr>
            <w:tcW w:w="2388" w:type="dxa"/>
            <w:gridSpan w:val="10"/>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300"/>
          <w:jc w:val="center"/>
        </w:trPr>
        <w:tc>
          <w:tcPr>
            <w:tcW w:w="1143" w:type="dxa"/>
            <w:gridSpan w:val="4"/>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Domicilio:</w:t>
            </w:r>
          </w:p>
        </w:tc>
        <w:tc>
          <w:tcPr>
            <w:tcW w:w="6757" w:type="dxa"/>
            <w:gridSpan w:val="2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37" w:type="dxa"/>
            <w:gridSpan w:val="1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3732"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255"/>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6757" w:type="dxa"/>
            <w:gridSpan w:val="2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Calle</w:t>
            </w:r>
          </w:p>
        </w:tc>
        <w:tc>
          <w:tcPr>
            <w:tcW w:w="4237" w:type="dxa"/>
            <w:gridSpan w:val="1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Colonia o comunidad</w:t>
            </w:r>
          </w:p>
        </w:tc>
        <w:tc>
          <w:tcPr>
            <w:tcW w:w="3732"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C.P.</w:t>
            </w:r>
          </w:p>
        </w:tc>
      </w:tr>
      <w:tr w:rsidR="00670D2A" w:rsidRPr="00BB352F" w:rsidTr="00670D2A">
        <w:trPr>
          <w:trHeight w:val="30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Personas Activadas</w:t>
            </w:r>
          </w:p>
        </w:tc>
      </w:tr>
      <w:tr w:rsidR="00670D2A" w:rsidRPr="00BB352F" w:rsidTr="00670D2A">
        <w:trPr>
          <w:trHeight w:val="300"/>
          <w:jc w:val="center"/>
        </w:trPr>
        <w:tc>
          <w:tcPr>
            <w:tcW w:w="1615"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Días de atención:</w:t>
            </w:r>
          </w:p>
        </w:tc>
        <w:tc>
          <w:tcPr>
            <w:tcW w:w="218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Lunes</w:t>
            </w:r>
          </w:p>
        </w:tc>
        <w:tc>
          <w:tcPr>
            <w:tcW w:w="2043"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Martes</w:t>
            </w:r>
          </w:p>
        </w:tc>
        <w:tc>
          <w:tcPr>
            <w:tcW w:w="205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Miércoles</w:t>
            </w:r>
          </w:p>
        </w:tc>
        <w:tc>
          <w:tcPr>
            <w:tcW w:w="205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Jueves</w:t>
            </w:r>
          </w:p>
        </w:tc>
        <w:tc>
          <w:tcPr>
            <w:tcW w:w="1902"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Viernes</w:t>
            </w:r>
          </w:p>
        </w:tc>
        <w:tc>
          <w:tcPr>
            <w:tcW w:w="1954"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Sábado</w:t>
            </w:r>
          </w:p>
        </w:tc>
        <w:tc>
          <w:tcPr>
            <w:tcW w:w="2057"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Domingo</w:t>
            </w:r>
          </w:p>
        </w:tc>
      </w:tr>
      <w:tr w:rsidR="00670D2A" w:rsidRPr="00BB352F" w:rsidTr="00670D2A">
        <w:trPr>
          <w:trHeight w:val="300"/>
          <w:jc w:val="center"/>
        </w:trPr>
        <w:tc>
          <w:tcPr>
            <w:tcW w:w="1615"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Horario atención:</w:t>
            </w:r>
          </w:p>
        </w:tc>
        <w:tc>
          <w:tcPr>
            <w:tcW w:w="422"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331"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357"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356"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12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Activados</w:t>
            </w:r>
          </w:p>
        </w:tc>
        <w:tc>
          <w:tcPr>
            <w:tcW w:w="2238"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3 a 5 años</w:t>
            </w:r>
          </w:p>
        </w:tc>
        <w:tc>
          <w:tcPr>
            <w:tcW w:w="840"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 a 12 años</w:t>
            </w:r>
          </w:p>
        </w:tc>
        <w:tc>
          <w:tcPr>
            <w:tcW w:w="1809"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13 a 15 años</w:t>
            </w:r>
          </w:p>
        </w:tc>
        <w:tc>
          <w:tcPr>
            <w:tcW w:w="1963"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16 a 25 años</w:t>
            </w:r>
          </w:p>
        </w:tc>
        <w:tc>
          <w:tcPr>
            <w:tcW w:w="1963"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26 a 64 años</w:t>
            </w:r>
          </w:p>
        </w:tc>
        <w:tc>
          <w:tcPr>
            <w:tcW w:w="1809"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65 y más</w:t>
            </w:r>
          </w:p>
        </w:tc>
        <w:tc>
          <w:tcPr>
            <w:tcW w:w="2404"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Totales</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hideMark/>
          </w:tcPr>
          <w:p w:rsidR="00670D2A" w:rsidRPr="00BB352F" w:rsidRDefault="00670D2A" w:rsidP="00670D2A">
            <w:pPr>
              <w:ind w:left="142" w:hanging="142"/>
              <w:jc w:val="center"/>
              <w:rPr>
                <w:rFonts w:ascii="Arial" w:hAnsi="Arial" w:cs="Arial"/>
                <w:b/>
                <w:sz w:val="20"/>
                <w:szCs w:val="20"/>
              </w:rPr>
            </w:pPr>
          </w:p>
        </w:tc>
        <w:tc>
          <w:tcPr>
            <w:tcW w:w="708"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684"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595" w:type="dxa"/>
            <w:gridSpan w:val="5"/>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General</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hideMark/>
          </w:tcPr>
          <w:p w:rsidR="00670D2A" w:rsidRPr="00BB352F" w:rsidRDefault="00670D2A" w:rsidP="00670D2A">
            <w:pPr>
              <w:ind w:left="142" w:hanging="142"/>
              <w:jc w:val="center"/>
              <w:rPr>
                <w:rFonts w:ascii="Arial" w:hAnsi="Arial" w:cs="Arial"/>
                <w:b/>
                <w:sz w:val="20"/>
                <w:szCs w:val="20"/>
              </w:rPr>
            </w:pPr>
          </w:p>
        </w:tc>
        <w:tc>
          <w:tcPr>
            <w:tcW w:w="708"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684"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0</w:t>
            </w:r>
          </w:p>
        </w:tc>
        <w:tc>
          <w:tcPr>
            <w:tcW w:w="595" w:type="dxa"/>
            <w:gridSpan w:val="5"/>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12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Espacio 2</w:t>
            </w:r>
          </w:p>
        </w:tc>
      </w:tr>
      <w:tr w:rsidR="00670D2A" w:rsidRPr="00BB352F" w:rsidTr="00670D2A">
        <w:trPr>
          <w:trHeight w:val="300"/>
          <w:jc w:val="center"/>
        </w:trPr>
        <w:tc>
          <w:tcPr>
            <w:tcW w:w="907"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Nombre:</w:t>
            </w:r>
          </w:p>
        </w:tc>
        <w:tc>
          <w:tcPr>
            <w:tcW w:w="7179" w:type="dxa"/>
            <w:gridSpan w:val="2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5395" w:type="dxa"/>
            <w:gridSpan w:val="1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Si es institución educativa mencionar su C.C.T.</w:t>
            </w:r>
          </w:p>
        </w:tc>
        <w:tc>
          <w:tcPr>
            <w:tcW w:w="2388" w:type="dxa"/>
            <w:gridSpan w:val="10"/>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300"/>
          <w:jc w:val="center"/>
        </w:trPr>
        <w:tc>
          <w:tcPr>
            <w:tcW w:w="1143" w:type="dxa"/>
            <w:gridSpan w:val="4"/>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Domicilio:</w:t>
            </w:r>
          </w:p>
        </w:tc>
        <w:tc>
          <w:tcPr>
            <w:tcW w:w="6757" w:type="dxa"/>
            <w:gridSpan w:val="2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37" w:type="dxa"/>
            <w:gridSpan w:val="1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3732"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18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6757" w:type="dxa"/>
            <w:gridSpan w:val="2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Calle</w:t>
            </w:r>
          </w:p>
        </w:tc>
        <w:tc>
          <w:tcPr>
            <w:tcW w:w="4237" w:type="dxa"/>
            <w:gridSpan w:val="1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Colonia o comunidad</w:t>
            </w:r>
          </w:p>
        </w:tc>
        <w:tc>
          <w:tcPr>
            <w:tcW w:w="3732"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C.P.</w:t>
            </w:r>
          </w:p>
        </w:tc>
      </w:tr>
      <w:tr w:rsidR="00670D2A" w:rsidRPr="00BB352F" w:rsidTr="00670D2A">
        <w:trPr>
          <w:trHeight w:val="30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Personas Activadas</w:t>
            </w:r>
          </w:p>
        </w:tc>
      </w:tr>
      <w:tr w:rsidR="00670D2A" w:rsidRPr="00BB352F" w:rsidTr="00670D2A">
        <w:trPr>
          <w:trHeight w:val="300"/>
          <w:jc w:val="center"/>
        </w:trPr>
        <w:tc>
          <w:tcPr>
            <w:tcW w:w="1615"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Días de atención:</w:t>
            </w:r>
          </w:p>
        </w:tc>
        <w:tc>
          <w:tcPr>
            <w:tcW w:w="218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Lunes</w:t>
            </w:r>
          </w:p>
        </w:tc>
        <w:tc>
          <w:tcPr>
            <w:tcW w:w="2043"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Martes</w:t>
            </w:r>
          </w:p>
        </w:tc>
        <w:tc>
          <w:tcPr>
            <w:tcW w:w="205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Miércoles</w:t>
            </w:r>
          </w:p>
        </w:tc>
        <w:tc>
          <w:tcPr>
            <w:tcW w:w="205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Jueves</w:t>
            </w:r>
          </w:p>
        </w:tc>
        <w:tc>
          <w:tcPr>
            <w:tcW w:w="1902"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Viernes</w:t>
            </w:r>
          </w:p>
        </w:tc>
        <w:tc>
          <w:tcPr>
            <w:tcW w:w="1954"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Sábado</w:t>
            </w:r>
          </w:p>
        </w:tc>
        <w:tc>
          <w:tcPr>
            <w:tcW w:w="2057"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Domingo</w:t>
            </w:r>
          </w:p>
        </w:tc>
      </w:tr>
      <w:tr w:rsidR="00670D2A" w:rsidRPr="00BB352F" w:rsidTr="00670D2A">
        <w:trPr>
          <w:trHeight w:val="300"/>
          <w:jc w:val="center"/>
        </w:trPr>
        <w:tc>
          <w:tcPr>
            <w:tcW w:w="1615"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Horario atención:</w:t>
            </w:r>
          </w:p>
        </w:tc>
        <w:tc>
          <w:tcPr>
            <w:tcW w:w="422"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331"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357"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356"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12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Activados</w:t>
            </w:r>
          </w:p>
        </w:tc>
        <w:tc>
          <w:tcPr>
            <w:tcW w:w="2238"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3 a 5 años</w:t>
            </w:r>
          </w:p>
        </w:tc>
        <w:tc>
          <w:tcPr>
            <w:tcW w:w="840"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 a 12 años</w:t>
            </w:r>
          </w:p>
        </w:tc>
        <w:tc>
          <w:tcPr>
            <w:tcW w:w="1809"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13 a 15 años</w:t>
            </w:r>
          </w:p>
        </w:tc>
        <w:tc>
          <w:tcPr>
            <w:tcW w:w="1963"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16 a 25 años</w:t>
            </w:r>
          </w:p>
        </w:tc>
        <w:tc>
          <w:tcPr>
            <w:tcW w:w="1963"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26 a 64 años</w:t>
            </w:r>
          </w:p>
        </w:tc>
        <w:tc>
          <w:tcPr>
            <w:tcW w:w="1809"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65 y más</w:t>
            </w:r>
          </w:p>
        </w:tc>
        <w:tc>
          <w:tcPr>
            <w:tcW w:w="2404"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Totales</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hideMark/>
          </w:tcPr>
          <w:p w:rsidR="00670D2A" w:rsidRPr="00BB352F" w:rsidRDefault="00670D2A" w:rsidP="00670D2A">
            <w:pPr>
              <w:ind w:left="142" w:hanging="142"/>
              <w:jc w:val="center"/>
              <w:rPr>
                <w:rFonts w:ascii="Arial" w:hAnsi="Arial" w:cs="Arial"/>
                <w:b/>
                <w:sz w:val="20"/>
                <w:szCs w:val="20"/>
              </w:rPr>
            </w:pPr>
          </w:p>
        </w:tc>
        <w:tc>
          <w:tcPr>
            <w:tcW w:w="708"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684"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595" w:type="dxa"/>
            <w:gridSpan w:val="5"/>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General</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hideMark/>
          </w:tcPr>
          <w:p w:rsidR="00670D2A" w:rsidRPr="00BB352F" w:rsidRDefault="00670D2A" w:rsidP="00670D2A">
            <w:pPr>
              <w:ind w:left="142" w:hanging="142"/>
              <w:jc w:val="center"/>
              <w:rPr>
                <w:rFonts w:ascii="Arial" w:hAnsi="Arial" w:cs="Arial"/>
                <w:b/>
                <w:sz w:val="20"/>
                <w:szCs w:val="20"/>
              </w:rPr>
            </w:pPr>
          </w:p>
        </w:tc>
        <w:tc>
          <w:tcPr>
            <w:tcW w:w="708"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684"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0</w:t>
            </w:r>
          </w:p>
        </w:tc>
        <w:tc>
          <w:tcPr>
            <w:tcW w:w="595" w:type="dxa"/>
            <w:gridSpan w:val="5"/>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12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Espacio 3</w:t>
            </w:r>
          </w:p>
        </w:tc>
      </w:tr>
      <w:tr w:rsidR="00670D2A" w:rsidRPr="00BB352F" w:rsidTr="00670D2A">
        <w:trPr>
          <w:trHeight w:val="300"/>
          <w:jc w:val="center"/>
        </w:trPr>
        <w:tc>
          <w:tcPr>
            <w:tcW w:w="907"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Nombre:</w:t>
            </w:r>
          </w:p>
        </w:tc>
        <w:tc>
          <w:tcPr>
            <w:tcW w:w="7179" w:type="dxa"/>
            <w:gridSpan w:val="2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5395" w:type="dxa"/>
            <w:gridSpan w:val="1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Si es institución educativa mencionar su C.C.T.</w:t>
            </w:r>
          </w:p>
        </w:tc>
        <w:tc>
          <w:tcPr>
            <w:tcW w:w="2388" w:type="dxa"/>
            <w:gridSpan w:val="10"/>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300"/>
          <w:jc w:val="center"/>
        </w:trPr>
        <w:tc>
          <w:tcPr>
            <w:tcW w:w="1143" w:type="dxa"/>
            <w:gridSpan w:val="4"/>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Domicilio:</w:t>
            </w:r>
          </w:p>
        </w:tc>
        <w:tc>
          <w:tcPr>
            <w:tcW w:w="6757" w:type="dxa"/>
            <w:gridSpan w:val="2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37" w:type="dxa"/>
            <w:gridSpan w:val="1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3732"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18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6757" w:type="dxa"/>
            <w:gridSpan w:val="2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Calle</w:t>
            </w:r>
          </w:p>
        </w:tc>
        <w:tc>
          <w:tcPr>
            <w:tcW w:w="4237" w:type="dxa"/>
            <w:gridSpan w:val="1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Colonia o comunidad</w:t>
            </w:r>
          </w:p>
        </w:tc>
        <w:tc>
          <w:tcPr>
            <w:tcW w:w="3732"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C.P.</w:t>
            </w:r>
          </w:p>
        </w:tc>
      </w:tr>
      <w:tr w:rsidR="00670D2A" w:rsidRPr="00BB352F" w:rsidTr="00670D2A">
        <w:trPr>
          <w:trHeight w:val="30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Personas Activadas</w:t>
            </w:r>
          </w:p>
        </w:tc>
      </w:tr>
      <w:tr w:rsidR="00670D2A" w:rsidRPr="00BB352F" w:rsidTr="00670D2A">
        <w:trPr>
          <w:trHeight w:val="300"/>
          <w:jc w:val="center"/>
        </w:trPr>
        <w:tc>
          <w:tcPr>
            <w:tcW w:w="1615"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Días de atención:</w:t>
            </w:r>
          </w:p>
        </w:tc>
        <w:tc>
          <w:tcPr>
            <w:tcW w:w="218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Lunes</w:t>
            </w:r>
          </w:p>
        </w:tc>
        <w:tc>
          <w:tcPr>
            <w:tcW w:w="2043"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Martes</w:t>
            </w:r>
          </w:p>
        </w:tc>
        <w:tc>
          <w:tcPr>
            <w:tcW w:w="205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Miércoles</w:t>
            </w:r>
          </w:p>
        </w:tc>
        <w:tc>
          <w:tcPr>
            <w:tcW w:w="2056"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Jueves</w:t>
            </w:r>
          </w:p>
        </w:tc>
        <w:tc>
          <w:tcPr>
            <w:tcW w:w="1902"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Viernes</w:t>
            </w:r>
          </w:p>
        </w:tc>
        <w:tc>
          <w:tcPr>
            <w:tcW w:w="1954"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Sábado</w:t>
            </w:r>
          </w:p>
        </w:tc>
        <w:tc>
          <w:tcPr>
            <w:tcW w:w="2057" w:type="dxa"/>
            <w:gridSpan w:val="7"/>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Domingo</w:t>
            </w:r>
          </w:p>
        </w:tc>
      </w:tr>
      <w:tr w:rsidR="00670D2A" w:rsidRPr="00BB352F" w:rsidTr="00670D2A">
        <w:trPr>
          <w:trHeight w:val="300"/>
          <w:jc w:val="center"/>
        </w:trPr>
        <w:tc>
          <w:tcPr>
            <w:tcW w:w="1615"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Horario atención:</w:t>
            </w:r>
          </w:p>
        </w:tc>
        <w:tc>
          <w:tcPr>
            <w:tcW w:w="422"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331"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357"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344" w:type="dxa"/>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w:t>
            </w:r>
          </w:p>
        </w:tc>
        <w:tc>
          <w:tcPr>
            <w:tcW w:w="356"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r>
      <w:tr w:rsidR="00670D2A" w:rsidRPr="00BB352F" w:rsidTr="00670D2A">
        <w:trPr>
          <w:trHeight w:val="12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Activados</w:t>
            </w:r>
          </w:p>
        </w:tc>
        <w:tc>
          <w:tcPr>
            <w:tcW w:w="2238"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3 a 5 años</w:t>
            </w:r>
          </w:p>
        </w:tc>
        <w:tc>
          <w:tcPr>
            <w:tcW w:w="840"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 a 12 años</w:t>
            </w:r>
          </w:p>
        </w:tc>
        <w:tc>
          <w:tcPr>
            <w:tcW w:w="1809"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13 a 15 años</w:t>
            </w:r>
          </w:p>
        </w:tc>
        <w:tc>
          <w:tcPr>
            <w:tcW w:w="1963"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16 a 25 años</w:t>
            </w:r>
          </w:p>
        </w:tc>
        <w:tc>
          <w:tcPr>
            <w:tcW w:w="1963"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26 a 64 años</w:t>
            </w:r>
          </w:p>
        </w:tc>
        <w:tc>
          <w:tcPr>
            <w:tcW w:w="1809" w:type="dxa"/>
            <w:gridSpan w:val="6"/>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65 y más</w:t>
            </w:r>
          </w:p>
        </w:tc>
        <w:tc>
          <w:tcPr>
            <w:tcW w:w="2404" w:type="dxa"/>
            <w:gridSpan w:val="1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Totales</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hideMark/>
          </w:tcPr>
          <w:p w:rsidR="00670D2A" w:rsidRPr="00BB352F" w:rsidRDefault="00670D2A" w:rsidP="00670D2A">
            <w:pPr>
              <w:ind w:left="142" w:hanging="142"/>
              <w:jc w:val="center"/>
              <w:rPr>
                <w:rFonts w:ascii="Arial" w:hAnsi="Arial" w:cs="Arial"/>
                <w:b/>
                <w:sz w:val="20"/>
                <w:szCs w:val="20"/>
              </w:rPr>
            </w:pPr>
          </w:p>
        </w:tc>
        <w:tc>
          <w:tcPr>
            <w:tcW w:w="708"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684"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H</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M</w:t>
            </w:r>
          </w:p>
        </w:tc>
        <w:tc>
          <w:tcPr>
            <w:tcW w:w="595" w:type="dxa"/>
            <w:gridSpan w:val="5"/>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General</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143" w:type="dxa"/>
            <w:gridSpan w:val="4"/>
            <w:vMerge/>
            <w:hideMark/>
          </w:tcPr>
          <w:p w:rsidR="00670D2A" w:rsidRPr="00BB352F" w:rsidRDefault="00670D2A" w:rsidP="00670D2A">
            <w:pPr>
              <w:ind w:left="142" w:hanging="142"/>
              <w:jc w:val="center"/>
              <w:rPr>
                <w:rFonts w:ascii="Arial" w:hAnsi="Arial" w:cs="Arial"/>
                <w:b/>
                <w:sz w:val="20"/>
                <w:szCs w:val="20"/>
              </w:rPr>
            </w:pPr>
          </w:p>
        </w:tc>
        <w:tc>
          <w:tcPr>
            <w:tcW w:w="708"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42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684"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433"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79"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w:t>
            </w:r>
          </w:p>
        </w:tc>
        <w:tc>
          <w:tcPr>
            <w:tcW w:w="1530" w:type="dxa"/>
            <w:gridSpan w:val="3"/>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0</w:t>
            </w:r>
          </w:p>
        </w:tc>
        <w:tc>
          <w:tcPr>
            <w:tcW w:w="595" w:type="dxa"/>
            <w:gridSpan w:val="5"/>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6</w:t>
            </w: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120"/>
          <w:jc w:val="center"/>
        </w:trPr>
        <w:tc>
          <w:tcPr>
            <w:tcW w:w="15869" w:type="dxa"/>
            <w:gridSpan w:val="55"/>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15869" w:type="dxa"/>
            <w:gridSpan w:val="55"/>
            <w:noWrap/>
            <w:hideMark/>
          </w:tcPr>
          <w:p w:rsidR="00670D2A" w:rsidRPr="00BB352F" w:rsidRDefault="00670D2A" w:rsidP="00670D2A">
            <w:pPr>
              <w:ind w:left="142" w:hanging="142"/>
              <w:jc w:val="center"/>
              <w:rPr>
                <w:rFonts w:ascii="Arial" w:hAnsi="Arial" w:cs="Arial"/>
                <w:b/>
                <w:bCs/>
                <w:sz w:val="20"/>
                <w:szCs w:val="20"/>
              </w:rPr>
            </w:pPr>
            <w:r w:rsidRPr="00BB352F">
              <w:rPr>
                <w:rFonts w:ascii="Arial" w:hAnsi="Arial" w:cs="Arial"/>
                <w:b/>
                <w:bCs/>
                <w:sz w:val="20"/>
                <w:szCs w:val="20"/>
              </w:rPr>
              <w:t>Evidencia fotográfica</w:t>
            </w:r>
          </w:p>
        </w:tc>
      </w:tr>
      <w:tr w:rsidR="00670D2A" w:rsidRPr="00BB352F" w:rsidTr="00670D2A">
        <w:trPr>
          <w:trHeight w:val="491"/>
          <w:jc w:val="center"/>
        </w:trPr>
        <w:tc>
          <w:tcPr>
            <w:tcW w:w="5658" w:type="dxa"/>
            <w:gridSpan w:val="18"/>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1</w:t>
            </w:r>
          </w:p>
        </w:tc>
        <w:tc>
          <w:tcPr>
            <w:tcW w:w="4577" w:type="dxa"/>
            <w:gridSpan w:val="19"/>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2</w:t>
            </w:r>
          </w:p>
        </w:tc>
        <w:tc>
          <w:tcPr>
            <w:tcW w:w="5634" w:type="dxa"/>
            <w:gridSpan w:val="18"/>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3</w:t>
            </w: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450"/>
          <w:jc w:val="center"/>
        </w:trPr>
        <w:tc>
          <w:tcPr>
            <w:tcW w:w="5658" w:type="dxa"/>
            <w:gridSpan w:val="18"/>
            <w:vMerge/>
            <w:hideMark/>
          </w:tcPr>
          <w:p w:rsidR="00670D2A" w:rsidRPr="00BB352F" w:rsidRDefault="00670D2A" w:rsidP="00670D2A">
            <w:pPr>
              <w:ind w:left="142" w:hanging="142"/>
              <w:jc w:val="center"/>
              <w:rPr>
                <w:rFonts w:ascii="Arial" w:hAnsi="Arial" w:cs="Arial"/>
                <w:b/>
                <w:sz w:val="20"/>
                <w:szCs w:val="20"/>
              </w:rPr>
            </w:pPr>
          </w:p>
        </w:tc>
        <w:tc>
          <w:tcPr>
            <w:tcW w:w="4577" w:type="dxa"/>
            <w:gridSpan w:val="19"/>
            <w:vMerge/>
            <w:hideMark/>
          </w:tcPr>
          <w:p w:rsidR="00670D2A" w:rsidRPr="00BB352F" w:rsidRDefault="00670D2A" w:rsidP="00670D2A">
            <w:pPr>
              <w:ind w:left="142" w:hanging="142"/>
              <w:jc w:val="center"/>
              <w:rPr>
                <w:rFonts w:ascii="Arial" w:hAnsi="Arial" w:cs="Arial"/>
                <w:b/>
                <w:sz w:val="20"/>
                <w:szCs w:val="20"/>
              </w:rPr>
            </w:pPr>
          </w:p>
        </w:tc>
        <w:tc>
          <w:tcPr>
            <w:tcW w:w="5634" w:type="dxa"/>
            <w:gridSpan w:val="18"/>
            <w:vMerge/>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186"/>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7"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236"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40"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19" w:type="dxa"/>
            <w:noWrap/>
            <w:hideMark/>
          </w:tcPr>
          <w:p w:rsidR="00670D2A" w:rsidRPr="00BB352F" w:rsidRDefault="00670D2A" w:rsidP="00670D2A">
            <w:pPr>
              <w:ind w:left="142" w:hanging="142"/>
              <w:jc w:val="center"/>
              <w:rPr>
                <w:rFonts w:ascii="Arial" w:hAnsi="Arial" w:cs="Arial"/>
                <w:b/>
                <w:sz w:val="20"/>
                <w:szCs w:val="20"/>
              </w:rPr>
            </w:pPr>
          </w:p>
        </w:tc>
        <w:tc>
          <w:tcPr>
            <w:tcW w:w="1344"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93" w:type="dxa"/>
            <w:noWrap/>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5597" w:type="dxa"/>
            <w:gridSpan w:val="21"/>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3339" w:type="dxa"/>
            <w:gridSpan w:val="9"/>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Sello</w:t>
            </w: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5836" w:type="dxa"/>
            <w:gridSpan w:val="21"/>
            <w:vMerge w:val="restart"/>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 </w:t>
            </w: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5597" w:type="dxa"/>
            <w:gridSpan w:val="21"/>
            <w:vMerge/>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3339" w:type="dxa"/>
            <w:gridSpan w:val="9"/>
            <w:vMerge/>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5836" w:type="dxa"/>
            <w:gridSpan w:val="21"/>
            <w:vMerge/>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5597" w:type="dxa"/>
            <w:gridSpan w:val="21"/>
            <w:vMerge/>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3339" w:type="dxa"/>
            <w:gridSpan w:val="9"/>
            <w:vMerge/>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5836" w:type="dxa"/>
            <w:gridSpan w:val="21"/>
            <w:vMerge/>
            <w:hideMark/>
          </w:tcPr>
          <w:p w:rsidR="00670D2A" w:rsidRPr="00BB352F" w:rsidRDefault="00670D2A" w:rsidP="00670D2A">
            <w:pPr>
              <w:ind w:left="142" w:hanging="142"/>
              <w:jc w:val="center"/>
              <w:rPr>
                <w:rFonts w:ascii="Arial" w:hAnsi="Arial" w:cs="Arial"/>
                <w:b/>
                <w:sz w:val="20"/>
                <w:szCs w:val="20"/>
              </w:rPr>
            </w:pPr>
          </w:p>
        </w:tc>
        <w:tc>
          <w:tcPr>
            <w:tcW w:w="170" w:type="dxa"/>
            <w:noWrap/>
            <w:hideMark/>
          </w:tcPr>
          <w:p w:rsidR="00670D2A" w:rsidRPr="00BB352F" w:rsidRDefault="00670D2A" w:rsidP="00670D2A">
            <w:pPr>
              <w:ind w:left="142" w:hanging="142"/>
              <w:jc w:val="center"/>
              <w:rPr>
                <w:rFonts w:ascii="Arial" w:hAnsi="Arial" w:cs="Arial"/>
                <w:b/>
                <w:sz w:val="20"/>
                <w:szCs w:val="20"/>
              </w:rPr>
            </w:pPr>
          </w:p>
        </w:tc>
      </w:tr>
      <w:tr w:rsidR="00670D2A" w:rsidRPr="00BB352F" w:rsidTr="00670D2A">
        <w:trPr>
          <w:trHeight w:val="300"/>
          <w:jc w:val="center"/>
        </w:trPr>
        <w:tc>
          <w:tcPr>
            <w:tcW w:w="433" w:type="dxa"/>
            <w:noWrap/>
            <w:hideMark/>
          </w:tcPr>
          <w:p w:rsidR="00670D2A" w:rsidRPr="00BB352F" w:rsidRDefault="00670D2A" w:rsidP="00670D2A">
            <w:pPr>
              <w:ind w:left="142" w:hanging="142"/>
              <w:jc w:val="center"/>
              <w:rPr>
                <w:rFonts w:ascii="Arial" w:hAnsi="Arial" w:cs="Arial"/>
                <w:b/>
                <w:sz w:val="20"/>
                <w:szCs w:val="20"/>
              </w:rPr>
            </w:pPr>
          </w:p>
        </w:tc>
        <w:tc>
          <w:tcPr>
            <w:tcW w:w="5597" w:type="dxa"/>
            <w:gridSpan w:val="21"/>
            <w:noWrap/>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Nombre y firma del promotor</w:t>
            </w: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3339" w:type="dxa"/>
            <w:gridSpan w:val="9"/>
            <w:vMerge/>
            <w:hideMark/>
          </w:tcPr>
          <w:p w:rsidR="00670D2A" w:rsidRPr="00BB352F" w:rsidRDefault="00670D2A" w:rsidP="00670D2A">
            <w:pPr>
              <w:ind w:left="142" w:hanging="142"/>
              <w:jc w:val="center"/>
              <w:rPr>
                <w:rFonts w:ascii="Arial" w:hAnsi="Arial" w:cs="Arial"/>
                <w:b/>
                <w:sz w:val="20"/>
                <w:szCs w:val="20"/>
              </w:rPr>
            </w:pPr>
          </w:p>
        </w:tc>
        <w:tc>
          <w:tcPr>
            <w:tcW w:w="247" w:type="dxa"/>
            <w:noWrap/>
            <w:hideMark/>
          </w:tcPr>
          <w:p w:rsidR="00670D2A" w:rsidRPr="00BB352F" w:rsidRDefault="00670D2A" w:rsidP="00670D2A">
            <w:pPr>
              <w:ind w:left="142" w:hanging="142"/>
              <w:jc w:val="center"/>
              <w:rPr>
                <w:rFonts w:ascii="Arial" w:hAnsi="Arial" w:cs="Arial"/>
                <w:b/>
                <w:sz w:val="20"/>
                <w:szCs w:val="20"/>
              </w:rPr>
            </w:pPr>
          </w:p>
        </w:tc>
        <w:tc>
          <w:tcPr>
            <w:tcW w:w="5836" w:type="dxa"/>
            <w:gridSpan w:val="21"/>
            <w:hideMark/>
          </w:tcPr>
          <w:p w:rsidR="00670D2A" w:rsidRPr="00BB352F" w:rsidRDefault="00670D2A" w:rsidP="00670D2A">
            <w:pPr>
              <w:ind w:left="142" w:hanging="142"/>
              <w:jc w:val="center"/>
              <w:rPr>
                <w:rFonts w:ascii="Arial" w:hAnsi="Arial" w:cs="Arial"/>
                <w:b/>
                <w:sz w:val="20"/>
                <w:szCs w:val="20"/>
              </w:rPr>
            </w:pPr>
            <w:r w:rsidRPr="00BB352F">
              <w:rPr>
                <w:rFonts w:ascii="Arial" w:hAnsi="Arial" w:cs="Arial"/>
                <w:b/>
                <w:sz w:val="20"/>
                <w:szCs w:val="20"/>
              </w:rPr>
              <w:t>Nombre y firma de la Institución</w:t>
            </w:r>
          </w:p>
        </w:tc>
        <w:tc>
          <w:tcPr>
            <w:tcW w:w="170" w:type="dxa"/>
            <w:noWrap/>
            <w:hideMark/>
          </w:tcPr>
          <w:p w:rsidR="00670D2A" w:rsidRPr="00BB352F" w:rsidRDefault="00670D2A" w:rsidP="00670D2A">
            <w:pPr>
              <w:ind w:left="142" w:hanging="142"/>
              <w:jc w:val="center"/>
              <w:rPr>
                <w:rFonts w:ascii="Arial" w:hAnsi="Arial" w:cs="Arial"/>
                <w:b/>
                <w:sz w:val="20"/>
                <w:szCs w:val="20"/>
              </w:rPr>
            </w:pPr>
          </w:p>
        </w:tc>
      </w:tr>
    </w:tbl>
    <w:p w:rsidR="00670D2A" w:rsidRPr="00BB352F" w:rsidRDefault="00670D2A" w:rsidP="00670D2A">
      <w:pPr>
        <w:ind w:left="142" w:hanging="142"/>
        <w:rPr>
          <w:rFonts w:ascii="Arial" w:hAnsi="Arial" w:cs="Arial"/>
          <w:b/>
          <w:sz w:val="20"/>
          <w:szCs w:val="20"/>
        </w:rPr>
      </w:pPr>
    </w:p>
    <w:p w:rsidR="00670D2A" w:rsidRPr="00BB352F" w:rsidRDefault="00670D2A" w:rsidP="00670D2A">
      <w:pPr>
        <w:tabs>
          <w:tab w:val="left" w:pos="3480"/>
        </w:tabs>
        <w:rPr>
          <w:rFonts w:ascii="Arial" w:hAnsi="Arial" w:cs="Arial"/>
          <w:sz w:val="20"/>
          <w:szCs w:val="20"/>
        </w:rPr>
      </w:pPr>
    </w:p>
    <w:p w:rsidR="00670D2A" w:rsidRPr="00BB352F" w:rsidRDefault="00670D2A" w:rsidP="00670D2A">
      <w:pPr>
        <w:tabs>
          <w:tab w:val="left" w:pos="3480"/>
        </w:tabs>
        <w:rPr>
          <w:rFonts w:ascii="Arial" w:hAnsi="Arial" w:cs="Arial"/>
          <w:sz w:val="20"/>
          <w:szCs w:val="20"/>
        </w:rPr>
      </w:pPr>
    </w:p>
    <w:p w:rsidR="00670D2A" w:rsidRPr="00BB352F" w:rsidRDefault="00670D2A" w:rsidP="00670D2A">
      <w:pPr>
        <w:tabs>
          <w:tab w:val="left" w:pos="3480"/>
        </w:tabs>
        <w:rPr>
          <w:rFonts w:ascii="Arial" w:hAnsi="Arial" w:cs="Arial"/>
          <w:sz w:val="20"/>
          <w:szCs w:val="20"/>
        </w:rPr>
      </w:pPr>
    </w:p>
    <w:p w:rsidR="00670D2A" w:rsidRPr="00BB352F" w:rsidRDefault="00670D2A" w:rsidP="00670D2A">
      <w:pPr>
        <w:tabs>
          <w:tab w:val="left" w:pos="3480"/>
        </w:tabs>
        <w:rPr>
          <w:rFonts w:ascii="Arial" w:hAnsi="Arial" w:cs="Arial"/>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Pr="00BB352F" w:rsidRDefault="00670D2A" w:rsidP="00670D2A">
      <w:pPr>
        <w:tabs>
          <w:tab w:val="left" w:pos="3480"/>
        </w:tabs>
        <w:ind w:left="-1418"/>
        <w:jc w:val="center"/>
        <w:rPr>
          <w:rFonts w:ascii="Arial" w:hAnsi="Arial" w:cs="Arial"/>
          <w:b/>
          <w:sz w:val="20"/>
          <w:szCs w:val="20"/>
        </w:rPr>
      </w:pPr>
    </w:p>
    <w:p w:rsidR="00670D2A" w:rsidRDefault="00670D2A">
      <w:pPr>
        <w:rPr>
          <w:rFonts w:ascii="Arial" w:hAnsi="Arial" w:cs="Arial"/>
          <w:b/>
          <w:sz w:val="20"/>
          <w:szCs w:val="20"/>
        </w:rPr>
      </w:pPr>
      <w:r>
        <w:rPr>
          <w:rFonts w:ascii="Arial" w:hAnsi="Arial" w:cs="Arial"/>
          <w:b/>
          <w:sz w:val="20"/>
          <w:szCs w:val="20"/>
        </w:rPr>
        <w:br w:type="page"/>
      </w:r>
    </w:p>
    <w:p w:rsidR="00670D2A" w:rsidRPr="00BB352F" w:rsidRDefault="00670D2A" w:rsidP="00670D2A">
      <w:pPr>
        <w:tabs>
          <w:tab w:val="left" w:pos="3480"/>
        </w:tabs>
        <w:ind w:left="-1418"/>
        <w:jc w:val="center"/>
        <w:rPr>
          <w:rFonts w:ascii="Arial" w:hAnsi="Arial" w:cs="Arial"/>
          <w:b/>
          <w:sz w:val="20"/>
          <w:szCs w:val="20"/>
        </w:rPr>
      </w:pPr>
      <w:r w:rsidRPr="00BB352F">
        <w:rPr>
          <w:rFonts w:ascii="Arial" w:hAnsi="Arial" w:cs="Arial"/>
          <w:b/>
          <w:sz w:val="20"/>
          <w:szCs w:val="20"/>
        </w:rPr>
        <w:lastRenderedPageBreak/>
        <w:t>ANEXO 4</w:t>
      </w:r>
    </w:p>
    <w:tbl>
      <w:tblPr>
        <w:tblStyle w:val="Tablaconcuadrcula"/>
        <w:tblW w:w="15257" w:type="dxa"/>
        <w:tblInd w:w="-1706" w:type="dxa"/>
        <w:tblLayout w:type="fixed"/>
        <w:tblLook w:val="04A0"/>
      </w:tblPr>
      <w:tblGrid>
        <w:gridCol w:w="305"/>
        <w:gridCol w:w="303"/>
        <w:gridCol w:w="302"/>
        <w:gridCol w:w="261"/>
        <w:gridCol w:w="535"/>
        <w:gridCol w:w="236"/>
        <w:gridCol w:w="67"/>
        <w:gridCol w:w="169"/>
        <w:gridCol w:w="134"/>
        <w:gridCol w:w="102"/>
        <w:gridCol w:w="201"/>
        <w:gridCol w:w="35"/>
        <w:gridCol w:w="236"/>
        <w:gridCol w:w="31"/>
        <w:gridCol w:w="205"/>
        <w:gridCol w:w="97"/>
        <w:gridCol w:w="139"/>
        <w:gridCol w:w="163"/>
        <w:gridCol w:w="73"/>
        <w:gridCol w:w="229"/>
        <w:gridCol w:w="7"/>
        <w:gridCol w:w="236"/>
        <w:gridCol w:w="59"/>
        <w:gridCol w:w="177"/>
        <w:gridCol w:w="125"/>
        <w:gridCol w:w="111"/>
        <w:gridCol w:w="10"/>
        <w:gridCol w:w="181"/>
        <w:gridCol w:w="45"/>
        <w:gridCol w:w="236"/>
        <w:gridCol w:w="21"/>
        <w:gridCol w:w="45"/>
        <w:gridCol w:w="170"/>
        <w:gridCol w:w="33"/>
        <w:gridCol w:w="54"/>
        <w:gridCol w:w="149"/>
        <w:gridCol w:w="33"/>
        <w:gridCol w:w="120"/>
        <w:gridCol w:w="83"/>
        <w:gridCol w:w="33"/>
        <w:gridCol w:w="121"/>
        <w:gridCol w:w="65"/>
        <w:gridCol w:w="17"/>
        <w:gridCol w:w="33"/>
        <w:gridCol w:w="203"/>
        <w:gridCol w:w="33"/>
        <w:gridCol w:w="16"/>
        <w:gridCol w:w="187"/>
        <w:gridCol w:w="33"/>
        <w:gridCol w:w="82"/>
        <w:gridCol w:w="109"/>
        <w:gridCol w:w="12"/>
        <w:gridCol w:w="33"/>
        <w:gridCol w:w="148"/>
        <w:gridCol w:w="55"/>
        <w:gridCol w:w="33"/>
        <w:gridCol w:w="203"/>
        <w:gridCol w:w="33"/>
        <w:gridCol w:w="203"/>
        <w:gridCol w:w="33"/>
        <w:gridCol w:w="203"/>
        <w:gridCol w:w="33"/>
        <w:gridCol w:w="203"/>
        <w:gridCol w:w="33"/>
        <w:gridCol w:w="203"/>
        <w:gridCol w:w="33"/>
        <w:gridCol w:w="203"/>
        <w:gridCol w:w="33"/>
        <w:gridCol w:w="135"/>
        <w:gridCol w:w="54"/>
        <w:gridCol w:w="14"/>
        <w:gridCol w:w="33"/>
        <w:gridCol w:w="203"/>
        <w:gridCol w:w="33"/>
        <w:gridCol w:w="203"/>
        <w:gridCol w:w="33"/>
        <w:gridCol w:w="172"/>
        <w:gridCol w:w="31"/>
        <w:gridCol w:w="50"/>
        <w:gridCol w:w="186"/>
        <w:gridCol w:w="25"/>
        <w:gridCol w:w="37"/>
        <w:gridCol w:w="127"/>
        <w:gridCol w:w="47"/>
        <w:gridCol w:w="62"/>
        <w:gridCol w:w="29"/>
        <w:gridCol w:w="145"/>
        <w:gridCol w:w="62"/>
        <w:gridCol w:w="95"/>
        <w:gridCol w:w="79"/>
        <w:gridCol w:w="15"/>
        <w:gridCol w:w="47"/>
        <w:gridCol w:w="161"/>
        <w:gridCol w:w="13"/>
        <w:gridCol w:w="62"/>
        <w:gridCol w:w="174"/>
        <w:gridCol w:w="53"/>
        <w:gridCol w:w="9"/>
        <w:gridCol w:w="172"/>
        <w:gridCol w:w="2"/>
        <w:gridCol w:w="79"/>
        <w:gridCol w:w="40"/>
        <w:gridCol w:w="117"/>
        <w:gridCol w:w="54"/>
        <w:gridCol w:w="37"/>
        <w:gridCol w:w="94"/>
        <w:gridCol w:w="4"/>
        <w:gridCol w:w="47"/>
        <w:gridCol w:w="91"/>
        <w:gridCol w:w="145"/>
        <w:gridCol w:w="15"/>
        <w:gridCol w:w="76"/>
        <w:gridCol w:w="145"/>
        <w:gridCol w:w="44"/>
        <w:gridCol w:w="37"/>
        <w:gridCol w:w="10"/>
        <w:gridCol w:w="145"/>
        <w:gridCol w:w="41"/>
        <w:gridCol w:w="50"/>
        <w:gridCol w:w="56"/>
        <w:gridCol w:w="89"/>
        <w:gridCol w:w="91"/>
        <w:gridCol w:w="16"/>
        <w:gridCol w:w="106"/>
        <w:gridCol w:w="23"/>
        <w:gridCol w:w="27"/>
        <w:gridCol w:w="81"/>
        <w:gridCol w:w="65"/>
        <w:gridCol w:w="63"/>
        <w:gridCol w:w="43"/>
        <w:gridCol w:w="40"/>
        <w:gridCol w:w="37"/>
        <w:gridCol w:w="69"/>
        <w:gridCol w:w="47"/>
        <w:gridCol w:w="3"/>
        <w:gridCol w:w="106"/>
        <w:gridCol w:w="11"/>
        <w:gridCol w:w="116"/>
        <w:gridCol w:w="69"/>
        <w:gridCol w:w="51"/>
        <w:gridCol w:w="55"/>
        <w:gridCol w:w="61"/>
        <w:gridCol w:w="73"/>
        <w:gridCol w:w="62"/>
        <w:gridCol w:w="101"/>
        <w:gridCol w:w="5"/>
        <w:gridCol w:w="196"/>
        <w:gridCol w:w="35"/>
        <w:gridCol w:w="71"/>
        <w:gridCol w:w="165"/>
        <w:gridCol w:w="31"/>
        <w:gridCol w:w="106"/>
        <w:gridCol w:w="99"/>
        <w:gridCol w:w="97"/>
        <w:gridCol w:w="92"/>
        <w:gridCol w:w="14"/>
        <w:gridCol w:w="33"/>
        <w:gridCol w:w="163"/>
        <w:gridCol w:w="90"/>
        <w:gridCol w:w="16"/>
        <w:gridCol w:w="196"/>
        <w:gridCol w:w="41"/>
        <w:gridCol w:w="65"/>
        <w:gridCol w:w="188"/>
        <w:gridCol w:w="8"/>
        <w:gridCol w:w="245"/>
        <w:gridCol w:w="57"/>
        <w:gridCol w:w="196"/>
        <w:gridCol w:w="106"/>
        <w:gridCol w:w="147"/>
        <w:gridCol w:w="155"/>
        <w:gridCol w:w="98"/>
        <w:gridCol w:w="204"/>
        <w:gridCol w:w="49"/>
        <w:gridCol w:w="253"/>
      </w:tblGrid>
      <w:tr w:rsidR="00670D2A" w:rsidRPr="00BB352F" w:rsidTr="00670D2A">
        <w:trPr>
          <w:gridAfter w:val="12"/>
          <w:trHeight w:val="720"/>
        </w:trPr>
        <w:tc>
          <w:tcPr>
            <w:tcW w:w="15257" w:type="dxa"/>
            <w:gridSpan w:val="163"/>
            <w:noWrap/>
            <w:hideMark/>
          </w:tcPr>
          <w:p w:rsidR="00670D2A" w:rsidRPr="00BB352F" w:rsidRDefault="00670D2A" w:rsidP="00670D2A">
            <w:pPr>
              <w:tabs>
                <w:tab w:val="left" w:pos="3480"/>
              </w:tabs>
              <w:ind w:left="-1418" w:firstLine="1418"/>
              <w:jc w:val="center"/>
              <w:rPr>
                <w:rFonts w:ascii="Arial" w:hAnsi="Arial" w:cs="Arial"/>
                <w:b/>
                <w:sz w:val="20"/>
                <w:szCs w:val="20"/>
              </w:rPr>
            </w:pPr>
          </w:p>
          <w:tbl>
            <w:tblPr>
              <w:tblW w:w="0" w:type="auto"/>
              <w:jc w:val="center"/>
              <w:tblCellSpacing w:w="0" w:type="dxa"/>
              <w:tblLayout w:type="fixed"/>
              <w:tblCellMar>
                <w:left w:w="0" w:type="dxa"/>
                <w:right w:w="0" w:type="dxa"/>
              </w:tblCellMar>
              <w:tblLook w:val="04A0"/>
            </w:tblPr>
            <w:tblGrid>
              <w:gridCol w:w="15400"/>
            </w:tblGrid>
            <w:tr w:rsidR="00670D2A" w:rsidRPr="00BB352F" w:rsidTr="00670D2A">
              <w:trPr>
                <w:trHeight w:val="720"/>
                <w:tblCellSpacing w:w="0" w:type="dxa"/>
                <w:jc w:val="center"/>
              </w:trPr>
              <w:tc>
                <w:tcPr>
                  <w:tcW w:w="15400" w:type="dxa"/>
                  <w:tcBorders>
                    <w:top w:val="nil"/>
                    <w:left w:val="nil"/>
                    <w:bottom w:val="nil"/>
                    <w:right w:val="nil"/>
                  </w:tcBorders>
                  <w:shd w:val="clear" w:color="auto" w:fill="auto"/>
                  <w:noWrap/>
                  <w:vAlign w:val="center"/>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noProof/>
                      <w:sz w:val="20"/>
                      <w:szCs w:val="20"/>
                    </w:rPr>
                    <w:drawing>
                      <wp:anchor distT="0" distB="0" distL="114300" distR="114300" simplePos="0" relativeHeight="251669504" behindDoc="0" locked="0" layoutInCell="1" allowOverlap="1">
                        <wp:simplePos x="0" y="0"/>
                        <wp:positionH relativeFrom="column">
                          <wp:posOffset>1493520</wp:posOffset>
                        </wp:positionH>
                        <wp:positionV relativeFrom="paragraph">
                          <wp:posOffset>-235585</wp:posOffset>
                        </wp:positionV>
                        <wp:extent cx="906780" cy="480060"/>
                        <wp:effectExtent l="0" t="0" r="7620" b="0"/>
                        <wp:wrapNone/>
                        <wp:docPr id="19" name="Imagen 2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E1BF437-D7E4-44CF-B7F5-31F3537E984E}"/>
                            </a:ext>
                          </a:extLst>
                        </wp:docPr>
                        <wp:cNvGraphicFramePr/>
                        <a:graphic xmlns:a="http://schemas.openxmlformats.org/drawingml/2006/main">
                          <a:graphicData uri="http://schemas.openxmlformats.org/drawingml/2006/picture">
                            <pic:pic xmlns:pic="http://schemas.openxmlformats.org/drawingml/2006/picture">
                              <pic:nvPicPr>
                                <pic:cNvPr id="1081" name="4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E1BF437-D7E4-44CF-B7F5-31F3537E984E}"/>
                                    </a:ext>
                                  </a:extLst>
                                </pic:cNvPr>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480060"/>
                                </a:xfrm>
                                <a:prstGeom prst="rect">
                                  <a:avLst/>
                                </a:prstGeom>
                                <a:noFill/>
                                <a:ln>
                                  <a:noFill/>
                                </a:ln>
                              </pic:spPr>
                            </pic:pic>
                          </a:graphicData>
                        </a:graphic>
                      </wp:anchor>
                    </w:drawing>
                  </w:r>
                  <w:r w:rsidRPr="00BB352F">
                    <w:rPr>
                      <w:rFonts w:ascii="Arial" w:hAnsi="Arial" w:cs="Arial"/>
                      <w:b/>
                      <w:noProof/>
                      <w:sz w:val="20"/>
                      <w:szCs w:val="20"/>
                    </w:rPr>
                    <w:drawing>
                      <wp:anchor distT="0" distB="0" distL="114300" distR="114300" simplePos="0" relativeHeight="251667456" behindDoc="0" locked="0" layoutInCell="1" allowOverlap="1">
                        <wp:simplePos x="0" y="0"/>
                        <wp:positionH relativeFrom="column">
                          <wp:posOffset>4664710</wp:posOffset>
                        </wp:positionH>
                        <wp:positionV relativeFrom="paragraph">
                          <wp:posOffset>-227330</wp:posOffset>
                        </wp:positionV>
                        <wp:extent cx="464820" cy="457200"/>
                        <wp:effectExtent l="0" t="0" r="0" b="0"/>
                        <wp:wrapNone/>
                        <wp:docPr id="29" name="Imagen 2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BA443B-9331-41EF-A4F7-B09B727D4A84}"/>
                            </a:ext>
                          </a:extLst>
                        </wp:docPr>
                        <wp:cNvGraphicFramePr/>
                        <a:graphic xmlns:a="http://schemas.openxmlformats.org/drawingml/2006/main">
                          <a:graphicData uri="http://schemas.openxmlformats.org/drawingml/2006/picture">
                            <pic:pic xmlns:pic="http://schemas.openxmlformats.org/drawingml/2006/picture">
                              <pic:nvPicPr>
                                <pic:cNvPr id="1079" name="2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BA443B-9331-41EF-A4F7-B09B727D4A84}"/>
                                    </a:ext>
                                  </a:extLst>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anchor>
                    </w:drawing>
                  </w:r>
                  <w:r w:rsidRPr="00BB352F">
                    <w:rPr>
                      <w:rFonts w:ascii="Arial" w:hAnsi="Arial" w:cs="Arial"/>
                      <w:b/>
                      <w:noProof/>
                      <w:sz w:val="20"/>
                      <w:szCs w:val="20"/>
                    </w:rPr>
                    <w:drawing>
                      <wp:anchor distT="0" distB="0" distL="114300" distR="114300" simplePos="0" relativeHeight="251668480" behindDoc="0" locked="0" layoutInCell="1" allowOverlap="1">
                        <wp:simplePos x="0" y="0"/>
                        <wp:positionH relativeFrom="column">
                          <wp:posOffset>7367270</wp:posOffset>
                        </wp:positionH>
                        <wp:positionV relativeFrom="paragraph">
                          <wp:posOffset>-139700</wp:posOffset>
                        </wp:positionV>
                        <wp:extent cx="670560" cy="373380"/>
                        <wp:effectExtent l="0" t="0" r="0" b="7620"/>
                        <wp:wrapNone/>
                        <wp:docPr id="30" name="Imagen 2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3AB961C-B3F7-4756-AF51-C7D7900979C8}"/>
                            </a:ext>
                          </a:extLst>
                        </wp:docPr>
                        <wp:cNvGraphicFramePr/>
                        <a:graphic xmlns:a="http://schemas.openxmlformats.org/drawingml/2006/main">
                          <a:graphicData uri="http://schemas.openxmlformats.org/drawingml/2006/picture">
                            <pic:pic xmlns:pic="http://schemas.openxmlformats.org/drawingml/2006/picture">
                              <pic:nvPicPr>
                                <pic:cNvPr id="1080" name="3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3AB961C-B3F7-4756-AF51-C7D7900979C8}"/>
                                    </a:ext>
                                  </a:extLst>
                                </pic:cNvPr>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373380"/>
                                </a:xfrm>
                                <a:prstGeom prst="rect">
                                  <a:avLst/>
                                </a:prstGeom>
                                <a:noFill/>
                                <a:ln>
                                  <a:noFill/>
                                </a:ln>
                              </pic:spPr>
                            </pic:pic>
                          </a:graphicData>
                        </a:graphic>
                      </wp:anchor>
                    </w:drawing>
                  </w:r>
                </w:p>
              </w:tc>
            </w:tr>
          </w:tbl>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After w:val="12"/>
          <w:trHeight w:val="300"/>
        </w:trPr>
        <w:tc>
          <w:tcPr>
            <w:tcW w:w="15257" w:type="dxa"/>
            <w:gridSpan w:val="163"/>
            <w:noWrap/>
            <w:hideMark/>
          </w:tcPr>
          <w:p w:rsidR="00670D2A" w:rsidRPr="00BB352F" w:rsidRDefault="00670D2A" w:rsidP="00670D2A">
            <w:pPr>
              <w:tabs>
                <w:tab w:val="left" w:pos="3480"/>
              </w:tabs>
              <w:ind w:left="-1418" w:firstLine="1418"/>
              <w:jc w:val="center"/>
              <w:rPr>
                <w:rFonts w:ascii="Arial" w:hAnsi="Arial" w:cs="Arial"/>
                <w:b/>
                <w:bCs/>
                <w:sz w:val="20"/>
                <w:szCs w:val="20"/>
              </w:rPr>
            </w:pPr>
            <w:r w:rsidRPr="00BB352F">
              <w:rPr>
                <w:rFonts w:ascii="Arial" w:hAnsi="Arial" w:cs="Arial"/>
                <w:b/>
                <w:bCs/>
                <w:sz w:val="20"/>
                <w:szCs w:val="20"/>
              </w:rPr>
              <w:t>Comisión de Deporte del Estado de Guanajuato</w:t>
            </w:r>
          </w:p>
        </w:tc>
      </w:tr>
      <w:tr w:rsidR="00670D2A" w:rsidRPr="00BB352F" w:rsidTr="00670D2A">
        <w:trPr>
          <w:gridAfter w:val="12"/>
          <w:trHeight w:val="300"/>
        </w:trPr>
        <w:tc>
          <w:tcPr>
            <w:tcW w:w="15257" w:type="dxa"/>
            <w:gridSpan w:val="163"/>
            <w:noWrap/>
            <w:hideMark/>
          </w:tcPr>
          <w:p w:rsidR="00670D2A" w:rsidRPr="00BB352F" w:rsidRDefault="00670D2A" w:rsidP="00670D2A">
            <w:pPr>
              <w:tabs>
                <w:tab w:val="left" w:pos="3480"/>
              </w:tabs>
              <w:ind w:left="-1418" w:firstLine="1418"/>
              <w:jc w:val="center"/>
              <w:rPr>
                <w:rFonts w:ascii="Arial" w:hAnsi="Arial" w:cs="Arial"/>
                <w:b/>
                <w:bCs/>
                <w:sz w:val="20"/>
                <w:szCs w:val="20"/>
              </w:rPr>
            </w:pPr>
            <w:r w:rsidRPr="00BB352F">
              <w:rPr>
                <w:rFonts w:ascii="Arial" w:hAnsi="Arial" w:cs="Arial"/>
                <w:b/>
                <w:bCs/>
                <w:sz w:val="20"/>
                <w:szCs w:val="20"/>
              </w:rPr>
              <w:t>Dirección de Cultura Física</w:t>
            </w:r>
          </w:p>
        </w:tc>
      </w:tr>
      <w:tr w:rsidR="00670D2A" w:rsidRPr="00BB352F" w:rsidTr="00670D2A">
        <w:trPr>
          <w:gridAfter w:val="12"/>
          <w:trHeight w:val="300"/>
        </w:trPr>
        <w:tc>
          <w:tcPr>
            <w:tcW w:w="15257" w:type="dxa"/>
            <w:gridSpan w:val="163"/>
            <w:noWrap/>
            <w:hideMark/>
          </w:tcPr>
          <w:p w:rsidR="00670D2A" w:rsidRPr="00BB352F" w:rsidRDefault="00670D2A" w:rsidP="00670D2A">
            <w:pPr>
              <w:tabs>
                <w:tab w:val="left" w:pos="3480"/>
              </w:tabs>
              <w:ind w:left="-1418" w:hanging="107"/>
              <w:jc w:val="center"/>
              <w:rPr>
                <w:rFonts w:ascii="Arial" w:hAnsi="Arial" w:cs="Arial"/>
                <w:b/>
                <w:bCs/>
                <w:sz w:val="20"/>
                <w:szCs w:val="20"/>
              </w:rPr>
            </w:pPr>
            <w:r w:rsidRPr="00BB352F">
              <w:rPr>
                <w:rFonts w:ascii="Arial" w:hAnsi="Arial" w:cs="Arial"/>
                <w:b/>
                <w:bCs/>
                <w:sz w:val="20"/>
                <w:szCs w:val="20"/>
              </w:rPr>
              <w:t>Lista de asistencia</w:t>
            </w:r>
          </w:p>
        </w:tc>
      </w:tr>
      <w:tr w:rsidR="00670D2A" w:rsidRPr="00BB352F" w:rsidTr="00670D2A">
        <w:trPr>
          <w:gridAfter w:val="12"/>
          <w:trHeight w:val="405"/>
        </w:trPr>
        <w:tc>
          <w:tcPr>
            <w:tcW w:w="1171"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r w:rsidRPr="00BB352F">
              <w:rPr>
                <w:rFonts w:ascii="Arial" w:hAnsi="Arial" w:cs="Arial"/>
                <w:b/>
                <w:bCs/>
                <w:sz w:val="20"/>
                <w:szCs w:val="20"/>
              </w:rPr>
              <w:t>Promotor:</w:t>
            </w:r>
          </w:p>
        </w:tc>
        <w:tc>
          <w:tcPr>
            <w:tcW w:w="5479" w:type="dxa"/>
            <w:gridSpan w:val="4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832" w:type="dxa"/>
            <w:gridSpan w:val="18"/>
            <w:noWrap/>
            <w:hideMark/>
          </w:tcPr>
          <w:p w:rsidR="00670D2A" w:rsidRPr="00BB352F" w:rsidRDefault="00670D2A" w:rsidP="00670D2A">
            <w:pPr>
              <w:tabs>
                <w:tab w:val="left" w:pos="3480"/>
              </w:tabs>
              <w:ind w:left="-1418" w:firstLine="1418"/>
              <w:jc w:val="center"/>
              <w:rPr>
                <w:rFonts w:ascii="Arial" w:hAnsi="Arial" w:cs="Arial"/>
                <w:b/>
                <w:bCs/>
                <w:sz w:val="20"/>
                <w:szCs w:val="20"/>
              </w:rPr>
            </w:pPr>
            <w:r w:rsidRPr="00BB352F">
              <w:rPr>
                <w:rFonts w:ascii="Arial" w:hAnsi="Arial" w:cs="Arial"/>
                <w:b/>
                <w:bCs/>
                <w:sz w:val="20"/>
                <w:szCs w:val="20"/>
              </w:rPr>
              <w:t>Nombre del Espacio:</w:t>
            </w:r>
          </w:p>
        </w:tc>
        <w:tc>
          <w:tcPr>
            <w:tcW w:w="6775" w:type="dxa"/>
            <w:gridSpan w:val="9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r>
      <w:tr w:rsidR="00670D2A" w:rsidRPr="00BB352F" w:rsidTr="00670D2A">
        <w:trPr>
          <w:gridAfter w:val="12"/>
          <w:trHeight w:val="405"/>
        </w:trPr>
        <w:tc>
          <w:tcPr>
            <w:tcW w:w="910"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r w:rsidRPr="00BB352F">
              <w:rPr>
                <w:rFonts w:ascii="Arial" w:hAnsi="Arial" w:cs="Arial"/>
                <w:b/>
                <w:bCs/>
                <w:sz w:val="20"/>
                <w:szCs w:val="20"/>
              </w:rPr>
              <w:t>Domicilio:</w:t>
            </w:r>
          </w:p>
        </w:tc>
        <w:tc>
          <w:tcPr>
            <w:tcW w:w="4166" w:type="dxa"/>
            <w:gridSpan w:val="29"/>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796" w:type="dxa"/>
            <w:gridSpan w:val="9"/>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3647" w:type="dxa"/>
            <w:gridSpan w:val="40"/>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604" w:type="dxa"/>
            <w:gridSpan w:val="8"/>
            <w:noWrap/>
            <w:hideMark/>
          </w:tcPr>
          <w:p w:rsidR="00670D2A" w:rsidRPr="00BB352F" w:rsidRDefault="00670D2A" w:rsidP="00670D2A">
            <w:pPr>
              <w:tabs>
                <w:tab w:val="left" w:pos="3480"/>
              </w:tabs>
              <w:ind w:left="-1418" w:firstLine="1418"/>
              <w:jc w:val="center"/>
              <w:rPr>
                <w:rFonts w:ascii="Arial" w:hAnsi="Arial" w:cs="Arial"/>
                <w:b/>
                <w:bCs/>
                <w:sz w:val="20"/>
                <w:szCs w:val="20"/>
              </w:rPr>
            </w:pPr>
            <w:r w:rsidRPr="00BB352F">
              <w:rPr>
                <w:rFonts w:ascii="Arial" w:hAnsi="Arial" w:cs="Arial"/>
                <w:b/>
                <w:bCs/>
                <w:sz w:val="20"/>
                <w:szCs w:val="20"/>
              </w:rPr>
              <w:t>Mes:</w:t>
            </w:r>
          </w:p>
        </w:tc>
        <w:tc>
          <w:tcPr>
            <w:tcW w:w="2114" w:type="dxa"/>
            <w:gridSpan w:val="3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08"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Programa:</w:t>
            </w:r>
          </w:p>
        </w:tc>
        <w:tc>
          <w:tcPr>
            <w:tcW w:w="1812" w:type="dxa"/>
            <w:gridSpan w:val="22"/>
            <w:noWrap/>
            <w:hideMark/>
          </w:tcPr>
          <w:p w:rsidR="00670D2A" w:rsidRPr="00BB352F" w:rsidRDefault="00670D2A" w:rsidP="00670D2A">
            <w:pPr>
              <w:tabs>
                <w:tab w:val="left" w:pos="3480"/>
              </w:tabs>
              <w:ind w:left="-1418" w:firstLine="1418"/>
              <w:jc w:val="center"/>
              <w:rPr>
                <w:rFonts w:ascii="Arial" w:hAnsi="Arial" w:cs="Arial"/>
                <w:b/>
                <w:bCs/>
                <w:sz w:val="20"/>
                <w:szCs w:val="20"/>
              </w:rPr>
            </w:pPr>
            <w:r w:rsidRPr="00BB352F">
              <w:rPr>
                <w:rFonts w:ascii="Arial" w:hAnsi="Arial" w:cs="Arial"/>
                <w:b/>
                <w:bCs/>
                <w:sz w:val="20"/>
                <w:szCs w:val="20"/>
              </w:rPr>
              <w:t>Gto Activo</w:t>
            </w:r>
          </w:p>
        </w:tc>
      </w:tr>
      <w:tr w:rsidR="00670D2A" w:rsidRPr="00BB352F" w:rsidTr="00670D2A">
        <w:trPr>
          <w:gridAfter w:val="12"/>
          <w:trHeight w:val="225"/>
        </w:trPr>
        <w:tc>
          <w:tcPr>
            <w:tcW w:w="305" w:type="dxa"/>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303" w:type="dxa"/>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4166" w:type="dxa"/>
            <w:gridSpan w:val="29"/>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Calle</w:t>
            </w:r>
          </w:p>
        </w:tc>
        <w:tc>
          <w:tcPr>
            <w:tcW w:w="796" w:type="dxa"/>
            <w:gridSpan w:val="9"/>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Número</w:t>
            </w:r>
          </w:p>
        </w:tc>
        <w:tc>
          <w:tcPr>
            <w:tcW w:w="3647" w:type="dxa"/>
            <w:gridSpan w:val="40"/>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Colonia</w:t>
            </w: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6"/>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6"/>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trHeight w:val="180"/>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13" w:type="dxa"/>
            <w:gridSpan w:val="22"/>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gridAfter w:val="20"/>
          <w:wAfter w:w="2324" w:type="dxa"/>
          <w:trHeight w:val="300"/>
        </w:trPr>
        <w:tc>
          <w:tcPr>
            <w:tcW w:w="236" w:type="dxa"/>
            <w:vMerge w:val="restart"/>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N°</w:t>
            </w:r>
          </w:p>
        </w:tc>
        <w:tc>
          <w:tcPr>
            <w:tcW w:w="3540" w:type="dxa"/>
            <w:gridSpan w:val="30"/>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Nombre</w:t>
            </w:r>
          </w:p>
        </w:tc>
        <w:tc>
          <w:tcPr>
            <w:tcW w:w="944" w:type="dxa"/>
            <w:gridSpan w:val="12"/>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Fecha de nacimiento</w:t>
            </w:r>
          </w:p>
        </w:tc>
        <w:tc>
          <w:tcPr>
            <w:tcW w:w="1652"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Semana 1</w:t>
            </w:r>
          </w:p>
        </w:tc>
        <w:tc>
          <w:tcPr>
            <w:tcW w:w="1605" w:type="dxa"/>
            <w:gridSpan w:val="18"/>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Semana 2</w:t>
            </w:r>
          </w:p>
        </w:tc>
        <w:tc>
          <w:tcPr>
            <w:tcW w:w="1652" w:type="dxa"/>
            <w:gridSpan w:val="2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Semana 3</w:t>
            </w:r>
          </w:p>
        </w:tc>
        <w:tc>
          <w:tcPr>
            <w:tcW w:w="1652" w:type="dxa"/>
            <w:gridSpan w:val="26"/>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Semana 4</w:t>
            </w:r>
          </w:p>
        </w:tc>
        <w:tc>
          <w:tcPr>
            <w:tcW w:w="1652" w:type="dxa"/>
            <w:gridSpan w:val="2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Semana 5</w:t>
            </w:r>
          </w:p>
        </w:tc>
      </w:tr>
      <w:tr w:rsidR="00670D2A" w:rsidRPr="00BB352F" w:rsidTr="00670D2A">
        <w:trPr>
          <w:gridBefore w:val="5"/>
          <w:gridAfter w:val="32"/>
          <w:wAfter w:w="3384" w:type="dxa"/>
          <w:trHeight w:val="300"/>
        </w:trPr>
        <w:tc>
          <w:tcPr>
            <w:tcW w:w="236" w:type="dxa"/>
            <w:vMerge/>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606" w:type="dxa"/>
            <w:gridSpan w:val="21"/>
            <w:vMerge w:val="restart"/>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vMerge w:val="restart"/>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08" w:type="dxa"/>
            <w:gridSpan w:val="10"/>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al</w:t>
            </w:r>
          </w:p>
        </w:tc>
        <w:tc>
          <w:tcPr>
            <w:tcW w:w="708" w:type="dxa"/>
            <w:gridSpan w:val="10"/>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08" w:type="dxa"/>
            <w:gridSpan w:val="6"/>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al</w:t>
            </w:r>
          </w:p>
        </w:tc>
        <w:tc>
          <w:tcPr>
            <w:tcW w:w="661" w:type="dxa"/>
            <w:gridSpan w:val="6"/>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69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9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al</w:t>
            </w:r>
          </w:p>
        </w:tc>
        <w:tc>
          <w:tcPr>
            <w:tcW w:w="698" w:type="dxa"/>
            <w:gridSpan w:val="10"/>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691" w:type="dxa"/>
            <w:gridSpan w:val="8"/>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9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al</w:t>
            </w:r>
          </w:p>
        </w:tc>
        <w:tc>
          <w:tcPr>
            <w:tcW w:w="698" w:type="dxa"/>
            <w:gridSpan w:val="10"/>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691" w:type="dxa"/>
            <w:gridSpan w:val="1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9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al</w:t>
            </w:r>
          </w:p>
        </w:tc>
        <w:tc>
          <w:tcPr>
            <w:tcW w:w="698" w:type="dxa"/>
            <w:gridSpan w:val="12"/>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gridAfter w:val="18"/>
          <w:wAfter w:w="2277" w:type="dxa"/>
          <w:trHeight w:val="300"/>
        </w:trPr>
        <w:tc>
          <w:tcPr>
            <w:tcW w:w="236" w:type="dxa"/>
            <w:vMerge/>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606" w:type="dxa"/>
            <w:gridSpan w:val="21"/>
            <w:vMerge/>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vMerge/>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L</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J</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V</w:t>
            </w: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D</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L</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J</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V</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w:t>
            </w: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D</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L</w:t>
            </w: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J</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V</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w:t>
            </w: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D</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L</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J</w:t>
            </w: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V</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w:t>
            </w: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D</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L</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M</w:t>
            </w: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J</w:t>
            </w: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V</w:t>
            </w: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S</w:t>
            </w: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D</w:t>
            </w:r>
          </w:p>
        </w:tc>
      </w:tr>
      <w:tr w:rsidR="00670D2A" w:rsidRPr="00BB352F" w:rsidTr="00670D2A">
        <w:trPr>
          <w:gridBefore w:val="5"/>
          <w:gridAfter w:val="18"/>
          <w:wAfter w:w="2277" w:type="dxa"/>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8</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gridAfter w:val="18"/>
          <w:wAfter w:w="2277" w:type="dxa"/>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9</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gridAfter w:val="18"/>
          <w:wAfter w:w="2277" w:type="dxa"/>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gridAfter w:val="18"/>
          <w:wAfter w:w="2277" w:type="dxa"/>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gridAfter w:val="18"/>
          <w:wAfter w:w="2277" w:type="dxa"/>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gridAfter w:val="18"/>
          <w:wAfter w:w="2277" w:type="dxa"/>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bCs/>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gridAfter w:val="18"/>
          <w:wAfter w:w="2277" w:type="dxa"/>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3"/>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tcPr>
          <w:p w:rsidR="00670D2A" w:rsidRPr="00BB352F" w:rsidRDefault="00670D2A" w:rsidP="00670D2A">
            <w:pPr>
              <w:spacing w:after="160" w:line="259" w:lineRule="auto"/>
              <w:rPr>
                <w:rFonts w:ascii="Arial" w:hAnsi="Arial" w:cs="Arial"/>
                <w:sz w:val="20"/>
                <w:szCs w:val="20"/>
              </w:rPr>
            </w:pPr>
          </w:p>
        </w:tc>
      </w:tr>
      <w:tr w:rsidR="00670D2A" w:rsidRPr="00BB352F" w:rsidTr="00670D2A">
        <w:trPr>
          <w:gridBefore w:val="5"/>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3"/>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tcPr>
          <w:p w:rsidR="00670D2A" w:rsidRPr="00BB352F" w:rsidRDefault="00670D2A" w:rsidP="00670D2A">
            <w:pPr>
              <w:spacing w:after="160" w:line="259" w:lineRule="auto"/>
              <w:rPr>
                <w:rFonts w:ascii="Arial" w:hAnsi="Arial" w:cs="Arial"/>
                <w:sz w:val="20"/>
                <w:szCs w:val="20"/>
              </w:rPr>
            </w:pPr>
          </w:p>
        </w:tc>
      </w:tr>
      <w:tr w:rsidR="00670D2A" w:rsidRPr="00BB352F" w:rsidTr="00670D2A">
        <w:trPr>
          <w:gridBefore w:val="5"/>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3"/>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tcPr>
          <w:p w:rsidR="00670D2A" w:rsidRPr="00BB352F" w:rsidRDefault="00670D2A" w:rsidP="00670D2A">
            <w:pPr>
              <w:spacing w:after="160" w:line="259" w:lineRule="auto"/>
              <w:rPr>
                <w:rFonts w:ascii="Arial" w:hAnsi="Arial" w:cs="Arial"/>
                <w:sz w:val="20"/>
                <w:szCs w:val="20"/>
              </w:rPr>
            </w:pPr>
          </w:p>
        </w:tc>
      </w:tr>
      <w:tr w:rsidR="00670D2A" w:rsidRPr="00BB352F" w:rsidTr="00670D2A">
        <w:trPr>
          <w:gridBefore w:val="5"/>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3"/>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tcPr>
          <w:p w:rsidR="00670D2A" w:rsidRPr="00BB352F" w:rsidRDefault="00670D2A" w:rsidP="00670D2A">
            <w:pPr>
              <w:spacing w:after="160" w:line="259" w:lineRule="auto"/>
              <w:rPr>
                <w:rFonts w:ascii="Arial" w:hAnsi="Arial" w:cs="Arial"/>
                <w:sz w:val="20"/>
                <w:szCs w:val="20"/>
              </w:rPr>
            </w:pPr>
          </w:p>
        </w:tc>
      </w:tr>
      <w:tr w:rsidR="00670D2A" w:rsidRPr="00BB352F" w:rsidTr="00670D2A">
        <w:trPr>
          <w:gridBefore w:val="5"/>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3"/>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tcPr>
          <w:p w:rsidR="00670D2A" w:rsidRPr="00BB352F" w:rsidRDefault="00670D2A" w:rsidP="00670D2A">
            <w:pPr>
              <w:spacing w:after="160" w:line="259" w:lineRule="auto"/>
              <w:rPr>
                <w:rFonts w:ascii="Arial" w:hAnsi="Arial" w:cs="Arial"/>
                <w:sz w:val="20"/>
                <w:szCs w:val="20"/>
              </w:rPr>
            </w:pPr>
          </w:p>
        </w:tc>
      </w:tr>
      <w:tr w:rsidR="00670D2A" w:rsidRPr="00BB352F" w:rsidTr="00670D2A">
        <w:trPr>
          <w:gridBefore w:val="5"/>
          <w:trHeight w:val="342"/>
        </w:trPr>
        <w:tc>
          <w:tcPr>
            <w:tcW w:w="236" w:type="dxa"/>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w:t>
            </w:r>
          </w:p>
        </w:tc>
        <w:tc>
          <w:tcPr>
            <w:tcW w:w="2606" w:type="dxa"/>
            <w:gridSpan w:val="21"/>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731"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48"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36"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1296" w:type="dxa"/>
            <w:gridSpan w:val="1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3"/>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gridSpan w:val="2"/>
          </w:tcPr>
          <w:p w:rsidR="00670D2A" w:rsidRPr="00BB352F" w:rsidRDefault="00670D2A" w:rsidP="00670D2A">
            <w:pPr>
              <w:spacing w:after="160" w:line="259" w:lineRule="auto"/>
              <w:rPr>
                <w:rFonts w:ascii="Arial" w:hAnsi="Arial" w:cs="Arial"/>
                <w:sz w:val="20"/>
                <w:szCs w:val="20"/>
              </w:rPr>
            </w:pPr>
          </w:p>
        </w:tc>
        <w:tc>
          <w:tcPr>
            <w:tcW w:w="253" w:type="dxa"/>
          </w:tcPr>
          <w:p w:rsidR="00670D2A" w:rsidRPr="00BB352F" w:rsidRDefault="00670D2A" w:rsidP="00670D2A">
            <w:pPr>
              <w:spacing w:after="160" w:line="259" w:lineRule="auto"/>
              <w:rPr>
                <w:rFonts w:ascii="Arial" w:hAnsi="Arial" w:cs="Arial"/>
                <w:sz w:val="20"/>
                <w:szCs w:val="20"/>
              </w:rPr>
            </w:pPr>
          </w:p>
        </w:tc>
      </w:tr>
      <w:tr w:rsidR="00670D2A" w:rsidRPr="00BB352F" w:rsidTr="00670D2A">
        <w:trPr>
          <w:gridBefore w:val="5"/>
          <w:trHeight w:val="795"/>
        </w:trPr>
        <w:tc>
          <w:tcPr>
            <w:tcW w:w="303"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3"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3"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5288" w:type="dxa"/>
            <w:gridSpan w:val="6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7"/>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5"/>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3"/>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4"/>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c>
          <w:tcPr>
            <w:tcW w:w="302" w:type="dxa"/>
            <w:gridSpan w:val="2"/>
            <w:noWrap/>
            <w:hideMark/>
          </w:tcPr>
          <w:p w:rsidR="00670D2A" w:rsidRPr="00BB352F" w:rsidRDefault="00670D2A" w:rsidP="00670D2A">
            <w:pPr>
              <w:tabs>
                <w:tab w:val="left" w:pos="3480"/>
              </w:tabs>
              <w:ind w:left="-1418" w:firstLine="1418"/>
              <w:jc w:val="center"/>
              <w:rPr>
                <w:rFonts w:ascii="Arial" w:hAnsi="Arial" w:cs="Arial"/>
                <w:b/>
                <w:sz w:val="20"/>
                <w:szCs w:val="20"/>
              </w:rPr>
            </w:pPr>
          </w:p>
        </w:tc>
      </w:tr>
      <w:tr w:rsidR="00670D2A" w:rsidRPr="00BB352F" w:rsidTr="00670D2A">
        <w:trPr>
          <w:gridBefore w:val="5"/>
          <w:trHeight w:val="288"/>
        </w:trPr>
        <w:tc>
          <w:tcPr>
            <w:tcW w:w="15257" w:type="dxa"/>
            <w:gridSpan w:val="170"/>
            <w:noWrap/>
            <w:hideMark/>
          </w:tcPr>
          <w:p w:rsidR="00670D2A" w:rsidRPr="00BB352F" w:rsidRDefault="00670D2A" w:rsidP="00670D2A">
            <w:pPr>
              <w:tabs>
                <w:tab w:val="left" w:pos="3480"/>
              </w:tabs>
              <w:ind w:left="-1418" w:firstLine="1418"/>
              <w:jc w:val="center"/>
              <w:rPr>
                <w:rFonts w:ascii="Arial" w:hAnsi="Arial" w:cs="Arial"/>
                <w:b/>
                <w:sz w:val="20"/>
                <w:szCs w:val="20"/>
              </w:rPr>
            </w:pPr>
            <w:r w:rsidRPr="00BB352F">
              <w:rPr>
                <w:rFonts w:ascii="Arial" w:hAnsi="Arial" w:cs="Arial"/>
                <w:b/>
                <w:sz w:val="20"/>
                <w:szCs w:val="20"/>
              </w:rPr>
              <w:t>Nombre y firma del promotor</w:t>
            </w:r>
          </w:p>
        </w:tc>
      </w:tr>
    </w:tbl>
    <w:p w:rsidR="00E27CE6" w:rsidRPr="00670D2A" w:rsidRDefault="00E27CE6" w:rsidP="00670D2A"/>
    <w:sectPr w:rsidR="00E27CE6" w:rsidRPr="00670D2A" w:rsidSect="00DC1609">
      <w:headerReference w:type="default" r:id="rId20"/>
      <w:footerReference w:type="default" r:id="rId21"/>
      <w:headerReference w:type="first" r:id="rId22"/>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909" w:rsidRDefault="00331909">
      <w:pPr>
        <w:spacing w:after="0" w:line="240" w:lineRule="auto"/>
      </w:pPr>
      <w:r>
        <w:separator/>
      </w:r>
    </w:p>
  </w:endnote>
  <w:endnote w:type="continuationSeparator" w:id="1">
    <w:p w:rsidR="00331909" w:rsidRDefault="00331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D2A" w:rsidRDefault="009C0797">
    <w:pPr>
      <w:tabs>
        <w:tab w:val="center" w:pos="4419"/>
        <w:tab w:val="right" w:pos="8838"/>
      </w:tabs>
      <w:spacing w:after="708" w:line="240" w:lineRule="auto"/>
      <w:jc w:val="right"/>
    </w:pPr>
    <w:fldSimple w:instr="PAGE">
      <w:r w:rsidR="007A4898">
        <w:rPr>
          <w:noProof/>
        </w:rPr>
        <w:t>1</w:t>
      </w:r>
    </w:fldSimple>
  </w:p>
  <w:p w:rsidR="00670D2A" w:rsidRDefault="00670D2A"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909" w:rsidRDefault="00331909">
      <w:pPr>
        <w:spacing w:after="0" w:line="240" w:lineRule="auto"/>
      </w:pPr>
      <w:r>
        <w:separator/>
      </w:r>
    </w:p>
  </w:footnote>
  <w:footnote w:type="continuationSeparator" w:id="1">
    <w:p w:rsidR="00331909" w:rsidRDefault="00331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D2A" w:rsidRDefault="00670D2A">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D2A" w:rsidRDefault="00670D2A">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-648929</wp:posOffset>
          </wp:positionV>
          <wp:extent cx="7939999" cy="10264877"/>
          <wp:effectExtent l="19050" t="0" r="3851"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9999" cy="1026487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D677B"/>
    <w:multiLevelType w:val="multilevel"/>
    <w:tmpl w:val="3282FD84"/>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0AB20660"/>
    <w:multiLevelType w:val="hybridMultilevel"/>
    <w:tmpl w:val="ABF8E9A2"/>
    <w:lvl w:ilvl="0" w:tplc="97CAA356">
      <w:start w:val="1"/>
      <w:numFmt w:val="upperRoman"/>
      <w:lvlText w:val="%1."/>
      <w:lvlJc w:val="right"/>
      <w:pPr>
        <w:ind w:left="360" w:hanging="360"/>
      </w:pPr>
      <w:rPr>
        <w:b w:val="0"/>
        <w:strike w:val="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
    <w:nsid w:val="14E01CDA"/>
    <w:multiLevelType w:val="multilevel"/>
    <w:tmpl w:val="3282FD84"/>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nsid w:val="166555B0"/>
    <w:multiLevelType w:val="hybridMultilevel"/>
    <w:tmpl w:val="FD2E80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D94508"/>
    <w:multiLevelType w:val="multilevel"/>
    <w:tmpl w:val="17D475F6"/>
    <w:lvl w:ilvl="0">
      <w:start w:val="1"/>
      <w:numFmt w:val="upperRoman"/>
      <w:lvlText w:val="%1."/>
      <w:lvlJc w:val="left"/>
      <w:pPr>
        <w:ind w:left="66"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17C87991"/>
    <w:multiLevelType w:val="hybridMultilevel"/>
    <w:tmpl w:val="1D3839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EE5FA3"/>
    <w:multiLevelType w:val="hybridMultilevel"/>
    <w:tmpl w:val="BCF6B002"/>
    <w:lvl w:ilvl="0" w:tplc="B100C21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D8B680C"/>
    <w:multiLevelType w:val="hybridMultilevel"/>
    <w:tmpl w:val="B7B422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E6097C"/>
    <w:multiLevelType w:val="hybridMultilevel"/>
    <w:tmpl w:val="3C5E73C2"/>
    <w:lvl w:ilvl="0" w:tplc="64CA24DA">
      <w:start w:val="1"/>
      <w:numFmt w:val="upperRoman"/>
      <w:lvlText w:val="%1."/>
      <w:lvlJc w:val="right"/>
      <w:pPr>
        <w:ind w:left="502"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425C7A"/>
    <w:multiLevelType w:val="hybridMultilevel"/>
    <w:tmpl w:val="6FEC09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F7303C"/>
    <w:multiLevelType w:val="multilevel"/>
    <w:tmpl w:val="77C4331C"/>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nsid w:val="40A8390A"/>
    <w:multiLevelType w:val="hybridMultilevel"/>
    <w:tmpl w:val="5B426CB2"/>
    <w:lvl w:ilvl="0" w:tplc="5D68D542">
      <w:start w:val="1"/>
      <w:numFmt w:val="upperRoman"/>
      <w:lvlText w:val="%1."/>
      <w:lvlJc w:val="left"/>
      <w:pPr>
        <w:ind w:left="1080" w:hanging="72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55E5E2E"/>
    <w:multiLevelType w:val="hybridMultilevel"/>
    <w:tmpl w:val="DCD0CE3A"/>
    <w:lvl w:ilvl="0" w:tplc="B7C214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4263FF"/>
    <w:multiLevelType w:val="hybridMultilevel"/>
    <w:tmpl w:val="E8BE61A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67158EF"/>
    <w:multiLevelType w:val="hybridMultilevel"/>
    <w:tmpl w:val="310E304C"/>
    <w:lvl w:ilvl="0" w:tplc="6DFCB5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DD6B06"/>
    <w:multiLevelType w:val="multilevel"/>
    <w:tmpl w:val="3D3E0892"/>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D912C8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6A201B"/>
    <w:multiLevelType w:val="hybridMultilevel"/>
    <w:tmpl w:val="91FAA50A"/>
    <w:lvl w:ilvl="0" w:tplc="60D8B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552201"/>
    <w:multiLevelType w:val="hybridMultilevel"/>
    <w:tmpl w:val="4D94A7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7"/>
  </w:num>
  <w:num w:numId="3">
    <w:abstractNumId w:val="16"/>
  </w:num>
  <w:num w:numId="4">
    <w:abstractNumId w:val="1"/>
  </w:num>
  <w:num w:numId="5">
    <w:abstractNumId w:val="11"/>
  </w:num>
  <w:num w:numId="6">
    <w:abstractNumId w:val="13"/>
  </w:num>
  <w:num w:numId="7">
    <w:abstractNumId w:val="19"/>
  </w:num>
  <w:num w:numId="8">
    <w:abstractNumId w:val="0"/>
  </w:num>
  <w:num w:numId="9">
    <w:abstractNumId w:val="15"/>
  </w:num>
  <w:num w:numId="10">
    <w:abstractNumId w:val="2"/>
  </w:num>
  <w:num w:numId="11">
    <w:abstractNumId w:val="6"/>
  </w:num>
  <w:num w:numId="12">
    <w:abstractNumId w:val="3"/>
  </w:num>
  <w:num w:numId="13">
    <w:abstractNumId w:val="5"/>
  </w:num>
  <w:num w:numId="14">
    <w:abstractNumId w:val="14"/>
  </w:num>
  <w:num w:numId="15">
    <w:abstractNumId w:val="7"/>
  </w:num>
  <w:num w:numId="16">
    <w:abstractNumId w:val="4"/>
  </w:num>
  <w:num w:numId="17">
    <w:abstractNumId w:val="10"/>
  </w:num>
  <w:num w:numId="18">
    <w:abstractNumId w:val="9"/>
  </w:num>
  <w:num w:numId="19">
    <w:abstractNumId w:val="18"/>
  </w:num>
  <w:num w:numId="20">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isplayBackgroundShape/>
  <w:doNotTrackMoves/>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331909"/>
    <w:rsid w:val="00366130"/>
    <w:rsid w:val="003B3480"/>
    <w:rsid w:val="003C3D6B"/>
    <w:rsid w:val="003E3176"/>
    <w:rsid w:val="003E4D23"/>
    <w:rsid w:val="003E4F1F"/>
    <w:rsid w:val="004119A1"/>
    <w:rsid w:val="00440A3F"/>
    <w:rsid w:val="0046515F"/>
    <w:rsid w:val="00496A16"/>
    <w:rsid w:val="004C4083"/>
    <w:rsid w:val="004F4870"/>
    <w:rsid w:val="0053151E"/>
    <w:rsid w:val="005822A7"/>
    <w:rsid w:val="005B0DA5"/>
    <w:rsid w:val="005E2479"/>
    <w:rsid w:val="005E6757"/>
    <w:rsid w:val="005F7EB5"/>
    <w:rsid w:val="00670D2A"/>
    <w:rsid w:val="00670D8B"/>
    <w:rsid w:val="0069783F"/>
    <w:rsid w:val="006B3152"/>
    <w:rsid w:val="00722F51"/>
    <w:rsid w:val="007A4898"/>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7200E"/>
    <w:rsid w:val="009A7745"/>
    <w:rsid w:val="009C0797"/>
    <w:rsid w:val="009C6721"/>
    <w:rsid w:val="00A14F99"/>
    <w:rsid w:val="00A36C36"/>
    <w:rsid w:val="00AC747E"/>
    <w:rsid w:val="00B017C4"/>
    <w:rsid w:val="00B02CEB"/>
    <w:rsid w:val="00B12832"/>
    <w:rsid w:val="00B21170"/>
    <w:rsid w:val="00B9343C"/>
    <w:rsid w:val="00BA2F38"/>
    <w:rsid w:val="00BC52C9"/>
    <w:rsid w:val="00C16C04"/>
    <w:rsid w:val="00C3647A"/>
    <w:rsid w:val="00C41D1C"/>
    <w:rsid w:val="00C53E33"/>
    <w:rsid w:val="00C75CA5"/>
    <w:rsid w:val="00D052BE"/>
    <w:rsid w:val="00D07E72"/>
    <w:rsid w:val="00D27181"/>
    <w:rsid w:val="00D36E8D"/>
    <w:rsid w:val="00D47496"/>
    <w:rsid w:val="00D51B9E"/>
    <w:rsid w:val="00D9493F"/>
    <w:rsid w:val="00DB281F"/>
    <w:rsid w:val="00DC1609"/>
    <w:rsid w:val="00DC37DE"/>
    <w:rsid w:val="00DF613A"/>
    <w:rsid w:val="00E16393"/>
    <w:rsid w:val="00E23F91"/>
    <w:rsid w:val="00E27CE6"/>
    <w:rsid w:val="00E56D0F"/>
    <w:rsid w:val="00E81F23"/>
    <w:rsid w:val="00E84754"/>
    <w:rsid w:val="00E923B9"/>
    <w:rsid w:val="00E94A21"/>
    <w:rsid w:val="00EA10CC"/>
    <w:rsid w:val="00EA3941"/>
    <w:rsid w:val="00EA3FD8"/>
    <w:rsid w:val="00EC7242"/>
    <w:rsid w:val="00EF36A8"/>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3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3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trc.guanajuato.gob.mx/gtoabiert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88E9C-6389-4702-BF75-00AD3867F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8225</Words>
  <Characters>45238</Characters>
  <Application>Microsoft Office Word</Application>
  <DocSecurity>0</DocSecurity>
  <Lines>376</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3</cp:revision>
  <cp:lastPrinted>2016-02-19T17:40:00Z</cp:lastPrinted>
  <dcterms:created xsi:type="dcterms:W3CDTF">2020-05-12T17:09:00Z</dcterms:created>
  <dcterms:modified xsi:type="dcterms:W3CDTF">2020-05-12T18:43:00Z</dcterms:modified>
</cp:coreProperties>
</file>